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E591" w14:textId="77777777" w:rsidR="00DB623E" w:rsidRPr="002A3C98" w:rsidRDefault="00DB623E" w:rsidP="00DB623E">
      <w:pPr>
        <w:overflowPunct w:val="0"/>
        <w:autoSpaceDE w:val="0"/>
        <w:autoSpaceDN w:val="0"/>
        <w:adjustRightInd w:val="0"/>
        <w:spacing w:after="0" w:line="240" w:lineRule="auto"/>
        <w:jc w:val="center"/>
        <w:textAlignment w:val="baseline"/>
        <w:rPr>
          <w:rFonts w:eastAsia="Times New Roman" w:cstheme="minorHAnsi"/>
          <w:b/>
          <w:bCs/>
          <w:kern w:val="0"/>
          <w:sz w:val="24"/>
          <w:szCs w:val="24"/>
          <w:lang w:eastAsia="en-GB"/>
          <w14:ligatures w14:val="none"/>
        </w:rPr>
      </w:pPr>
      <w:r w:rsidRPr="002A3C98">
        <w:rPr>
          <w:rFonts w:eastAsia="Times New Roman" w:cstheme="minorHAnsi"/>
          <w:b/>
          <w:bCs/>
          <w:kern w:val="0"/>
          <w:sz w:val="24"/>
          <w:szCs w:val="24"/>
          <w:lang w:eastAsia="en-GB"/>
          <w14:ligatures w14:val="none"/>
        </w:rPr>
        <w:t>ACCESS TO FINANCE RWANDA</w:t>
      </w:r>
    </w:p>
    <w:p w14:paraId="791BAF55" w14:textId="77777777" w:rsidR="00DB623E" w:rsidRPr="00B35AFF" w:rsidRDefault="00DB623E" w:rsidP="00DB623E">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362250E8" w14:textId="77777777" w:rsidR="00DB623E" w:rsidRPr="00B35AFF" w:rsidRDefault="00DB623E" w:rsidP="00DB623E">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5D86A607" w14:textId="77777777" w:rsidR="00DB623E" w:rsidRPr="00B35AFF" w:rsidRDefault="00DB623E" w:rsidP="00DB623E">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119C3AE7" w14:textId="77777777" w:rsidR="00DB623E" w:rsidRPr="00B35AFF" w:rsidRDefault="00DB623E" w:rsidP="00DB623E">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318C7A06" w14:textId="77777777" w:rsidR="00DB623E" w:rsidRPr="00B35AFF" w:rsidRDefault="00DB623E" w:rsidP="00DB623E">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7532044E" w14:textId="77777777" w:rsidR="00DB623E" w:rsidRPr="002A3C98" w:rsidRDefault="00DB623E" w:rsidP="00DB623E">
      <w:pPr>
        <w:overflowPunct w:val="0"/>
        <w:autoSpaceDE w:val="0"/>
        <w:autoSpaceDN w:val="0"/>
        <w:adjustRightInd w:val="0"/>
        <w:spacing w:after="0" w:line="240" w:lineRule="auto"/>
        <w:jc w:val="center"/>
        <w:textAlignment w:val="baseline"/>
        <w:rPr>
          <w:rFonts w:eastAsia="Times New Roman" w:cstheme="minorHAnsi"/>
          <w:b/>
          <w:bCs/>
          <w:kern w:val="0"/>
          <w:sz w:val="24"/>
          <w:szCs w:val="24"/>
          <w:lang w:eastAsia="en-GB"/>
          <w14:ligatures w14:val="none"/>
        </w:rPr>
      </w:pPr>
      <w:r w:rsidRPr="002A3C98">
        <w:rPr>
          <w:rFonts w:eastAsia="Times New Roman" w:cstheme="minorHAnsi"/>
          <w:b/>
          <w:bCs/>
          <w:kern w:val="0"/>
          <w:sz w:val="24"/>
          <w:szCs w:val="24"/>
          <w:lang w:eastAsia="en-GB"/>
          <w14:ligatures w14:val="none"/>
        </w:rPr>
        <w:t>Request for Proposals</w:t>
      </w:r>
    </w:p>
    <w:p w14:paraId="1ADC1328" w14:textId="77777777" w:rsidR="00DB623E" w:rsidRPr="00B35AFF" w:rsidRDefault="00DB623E" w:rsidP="00DB623E">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07D7B1E3" w14:textId="77777777" w:rsidR="00DB623E" w:rsidRPr="00B35AFF" w:rsidRDefault="00DB623E" w:rsidP="00DB623E">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78D00876" w14:textId="77777777" w:rsidR="00DB623E" w:rsidRPr="00B35AFF" w:rsidRDefault="00DB623E" w:rsidP="00DB623E">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5FE17D25" w14:textId="77777777" w:rsidR="00DB623E" w:rsidRPr="00B35AFF" w:rsidRDefault="00DB623E" w:rsidP="00DB623E">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688ACC08" w14:textId="77777777" w:rsidR="00DB623E" w:rsidRPr="002A3C98" w:rsidRDefault="00DB623E" w:rsidP="00DB623E">
      <w:pPr>
        <w:overflowPunct w:val="0"/>
        <w:autoSpaceDE w:val="0"/>
        <w:autoSpaceDN w:val="0"/>
        <w:adjustRightInd w:val="0"/>
        <w:spacing w:after="0" w:line="240" w:lineRule="auto"/>
        <w:jc w:val="center"/>
        <w:textAlignment w:val="baseline"/>
        <w:rPr>
          <w:rFonts w:eastAsia="Times New Roman" w:cstheme="minorHAnsi"/>
          <w:b/>
          <w:bCs/>
          <w:kern w:val="0"/>
          <w:sz w:val="24"/>
          <w:szCs w:val="24"/>
          <w:lang w:eastAsia="en-GB"/>
          <w14:ligatures w14:val="none"/>
        </w:rPr>
      </w:pPr>
      <w:r w:rsidRPr="002A3C98">
        <w:rPr>
          <w:rFonts w:eastAsia="Times New Roman" w:cstheme="minorHAnsi"/>
          <w:b/>
          <w:bCs/>
          <w:kern w:val="0"/>
          <w:sz w:val="24"/>
          <w:szCs w:val="24"/>
          <w:lang w:eastAsia="en-GB"/>
          <w14:ligatures w14:val="none"/>
        </w:rPr>
        <w:t>For</w:t>
      </w:r>
    </w:p>
    <w:p w14:paraId="4255C945" w14:textId="77777777" w:rsidR="00D234F8" w:rsidRPr="00B35AFF" w:rsidRDefault="00D234F8" w:rsidP="00DB623E">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47E01B68" w14:textId="77777777" w:rsidR="00D234F8" w:rsidRPr="00B35AFF" w:rsidRDefault="00D234F8" w:rsidP="009A24D2">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363B860C" w14:textId="57FA6A3D" w:rsidR="00D234F8" w:rsidRPr="002A3C98" w:rsidRDefault="00D234F8" w:rsidP="002A3C98">
      <w:pPr>
        <w:kinsoku w:val="0"/>
        <w:overflowPunct w:val="0"/>
        <w:autoSpaceDE w:val="0"/>
        <w:autoSpaceDN w:val="0"/>
        <w:adjustRightInd w:val="0"/>
        <w:spacing w:after="0" w:line="240" w:lineRule="auto"/>
        <w:ind w:right="116"/>
        <w:jc w:val="center"/>
        <w:textAlignment w:val="baseline"/>
        <w:rPr>
          <w:rFonts w:eastAsia="Times New Roman" w:cstheme="minorHAnsi"/>
          <w:b/>
          <w:bCs/>
          <w:kern w:val="0"/>
          <w:sz w:val="24"/>
          <w:szCs w:val="24"/>
          <w:lang w:eastAsia="x-none"/>
          <w14:ligatures w14:val="none"/>
        </w:rPr>
      </w:pPr>
      <w:r w:rsidRPr="002A3C98">
        <w:rPr>
          <w:rFonts w:eastAsia="Times New Roman" w:cstheme="minorHAnsi"/>
          <w:b/>
          <w:bCs/>
          <w:kern w:val="0"/>
          <w:sz w:val="24"/>
          <w:szCs w:val="24"/>
          <w:lang w:eastAsia="x-none"/>
          <w14:ligatures w14:val="none"/>
        </w:rPr>
        <w:t xml:space="preserve">CONSULTANCY </w:t>
      </w:r>
      <w:r w:rsidR="00D00990" w:rsidRPr="002A3C98">
        <w:rPr>
          <w:rFonts w:eastAsia="Times New Roman" w:cstheme="minorHAnsi"/>
          <w:b/>
          <w:bCs/>
          <w:kern w:val="0"/>
          <w:sz w:val="24"/>
          <w:szCs w:val="24"/>
          <w:lang w:eastAsia="x-none"/>
          <w14:ligatures w14:val="none"/>
        </w:rPr>
        <w:t xml:space="preserve">SERVICES </w:t>
      </w:r>
      <w:r w:rsidR="007A2F80" w:rsidRPr="002A3C98">
        <w:rPr>
          <w:rFonts w:eastAsia="Times New Roman" w:cstheme="minorHAnsi"/>
          <w:b/>
          <w:bCs/>
          <w:kern w:val="0"/>
          <w:sz w:val="24"/>
          <w:szCs w:val="24"/>
          <w:lang w:eastAsia="x-none"/>
          <w14:ligatures w14:val="none"/>
        </w:rPr>
        <w:t>FOR THE FSD NETWORK DIGITAL PUBLIC INFRASTRUCTURE (DPI) COUNTRY SCOPING STUDY</w:t>
      </w:r>
      <w:r w:rsidR="00AD2852" w:rsidRPr="002A3C98">
        <w:rPr>
          <w:rFonts w:eastAsia="Times New Roman" w:cstheme="minorHAnsi"/>
          <w:b/>
          <w:bCs/>
          <w:kern w:val="0"/>
          <w:sz w:val="24"/>
          <w:szCs w:val="24"/>
          <w:lang w:eastAsia="x-none"/>
          <w14:ligatures w14:val="none"/>
        </w:rPr>
        <w:t xml:space="preserve"> (</w:t>
      </w:r>
      <w:r w:rsidR="007A2F80" w:rsidRPr="002A3C98">
        <w:rPr>
          <w:rFonts w:eastAsia="Times New Roman" w:cstheme="minorHAnsi"/>
          <w:b/>
          <w:bCs/>
          <w:kern w:val="0"/>
          <w:sz w:val="24"/>
          <w:szCs w:val="24"/>
          <w:lang w:eastAsia="x-none"/>
          <w14:ligatures w14:val="none"/>
        </w:rPr>
        <w:t>CONSULTING FIRMS</w:t>
      </w:r>
      <w:r w:rsidR="00AD2852" w:rsidRPr="002A3C98">
        <w:rPr>
          <w:rFonts w:eastAsia="Times New Roman" w:cstheme="minorHAnsi"/>
          <w:b/>
          <w:bCs/>
          <w:kern w:val="0"/>
          <w:sz w:val="24"/>
          <w:szCs w:val="24"/>
          <w:lang w:eastAsia="x-none"/>
          <w14:ligatures w14:val="none"/>
        </w:rPr>
        <w:t>)</w:t>
      </w:r>
    </w:p>
    <w:p w14:paraId="21E19679" w14:textId="77777777" w:rsidR="00DD0138" w:rsidRPr="00B35AFF" w:rsidRDefault="00DD0138" w:rsidP="009A24D2">
      <w:pPr>
        <w:kinsoku w:val="0"/>
        <w:overflowPunct w:val="0"/>
        <w:autoSpaceDE w:val="0"/>
        <w:autoSpaceDN w:val="0"/>
        <w:adjustRightInd w:val="0"/>
        <w:spacing w:after="0" w:line="240" w:lineRule="auto"/>
        <w:ind w:left="1710" w:right="1169" w:hanging="1951"/>
        <w:jc w:val="both"/>
        <w:textAlignment w:val="baseline"/>
        <w:rPr>
          <w:rFonts w:eastAsia="Times New Roman" w:cstheme="minorHAnsi"/>
          <w:kern w:val="0"/>
          <w:sz w:val="24"/>
          <w:szCs w:val="24"/>
          <w:lang w:eastAsia="x-none"/>
          <w14:ligatures w14:val="none"/>
        </w:rPr>
      </w:pPr>
    </w:p>
    <w:p w14:paraId="2FC235B6" w14:textId="77777777" w:rsidR="00DB623E" w:rsidRPr="00B35AFF" w:rsidRDefault="00DB623E" w:rsidP="00DD0138">
      <w:pPr>
        <w:kinsoku w:val="0"/>
        <w:overflowPunct w:val="0"/>
        <w:autoSpaceDE w:val="0"/>
        <w:autoSpaceDN w:val="0"/>
        <w:adjustRightInd w:val="0"/>
        <w:spacing w:after="0" w:line="240" w:lineRule="auto"/>
        <w:ind w:left="1710" w:right="1169" w:hanging="1951"/>
        <w:jc w:val="both"/>
        <w:textAlignment w:val="baseline"/>
        <w:rPr>
          <w:rFonts w:eastAsia="Times New Roman" w:cstheme="minorHAnsi"/>
          <w:kern w:val="0"/>
          <w:sz w:val="24"/>
          <w:szCs w:val="24"/>
          <w:lang w:eastAsia="x-none"/>
          <w14:ligatures w14:val="none"/>
        </w:rPr>
      </w:pPr>
    </w:p>
    <w:p w14:paraId="489342AF" w14:textId="3E641231" w:rsidR="00DB623E" w:rsidRPr="00B35AFF" w:rsidRDefault="00DB623E" w:rsidP="00DB623E">
      <w:pPr>
        <w:kinsoku w:val="0"/>
        <w:overflowPunct w:val="0"/>
        <w:autoSpaceDE w:val="0"/>
        <w:autoSpaceDN w:val="0"/>
        <w:adjustRightInd w:val="0"/>
        <w:spacing w:after="0" w:line="240" w:lineRule="auto"/>
        <w:ind w:left="1710" w:right="1169" w:hanging="1951"/>
        <w:jc w:val="center"/>
        <w:textAlignment w:val="baseline"/>
        <w:rPr>
          <w:rFonts w:eastAsia="Times New Roman" w:cstheme="minorHAnsi"/>
          <w:kern w:val="0"/>
          <w:sz w:val="24"/>
          <w:szCs w:val="24"/>
          <w:lang w:eastAsia="x-none"/>
          <w14:ligatures w14:val="none"/>
        </w:rPr>
      </w:pPr>
    </w:p>
    <w:p w14:paraId="409A166B" w14:textId="77777777" w:rsidR="00232D37" w:rsidRPr="00B35AFF" w:rsidRDefault="00232D37" w:rsidP="009D46DD">
      <w:pPr>
        <w:keepNext/>
        <w:overflowPunct w:val="0"/>
        <w:autoSpaceDE w:val="0"/>
        <w:autoSpaceDN w:val="0"/>
        <w:adjustRightInd w:val="0"/>
        <w:spacing w:after="0" w:line="240" w:lineRule="auto"/>
        <w:ind w:right="144"/>
        <w:jc w:val="both"/>
        <w:textAlignment w:val="baseline"/>
        <w:outlineLvl w:val="3"/>
        <w:rPr>
          <w:rFonts w:eastAsia="Times New Roman" w:cstheme="minorHAnsi"/>
          <w:kern w:val="0"/>
          <w:sz w:val="24"/>
          <w:szCs w:val="24"/>
          <w:lang w:val="en-GB" w:eastAsia="en-GB"/>
          <w14:ligatures w14:val="none"/>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7"/>
        <w:gridCol w:w="6480"/>
      </w:tblGrid>
      <w:tr w:rsidR="00DB623E" w:rsidRPr="00B35AFF" w14:paraId="5A1BD02F" w14:textId="77777777" w:rsidTr="002A3C98">
        <w:trPr>
          <w:trHeight w:val="881"/>
        </w:trPr>
        <w:tc>
          <w:tcPr>
            <w:tcW w:w="2677" w:type="dxa"/>
          </w:tcPr>
          <w:p w14:paraId="5F8851C5" w14:textId="77777777" w:rsidR="00DB623E" w:rsidRPr="002A3C98" w:rsidRDefault="00DB623E" w:rsidP="00DA6C3C">
            <w:pPr>
              <w:tabs>
                <w:tab w:val="left" w:pos="4253"/>
              </w:tabs>
              <w:overflowPunct w:val="0"/>
              <w:autoSpaceDE w:val="0"/>
              <w:autoSpaceDN w:val="0"/>
              <w:adjustRightInd w:val="0"/>
              <w:spacing w:after="0" w:line="240" w:lineRule="auto"/>
              <w:jc w:val="both"/>
              <w:textAlignment w:val="baseline"/>
              <w:rPr>
                <w:rFonts w:eastAsia="Times New Roman" w:cstheme="minorHAnsi"/>
                <w:b/>
                <w:bCs/>
                <w:kern w:val="0"/>
                <w:sz w:val="24"/>
                <w:szCs w:val="24"/>
                <w:lang w:eastAsia="en-GB"/>
                <w14:ligatures w14:val="none"/>
              </w:rPr>
            </w:pPr>
            <w:r w:rsidRPr="002A3C98">
              <w:rPr>
                <w:rFonts w:eastAsia="Times New Roman" w:cstheme="minorHAnsi"/>
                <w:b/>
                <w:bCs/>
                <w:kern w:val="0"/>
                <w:sz w:val="24"/>
                <w:szCs w:val="24"/>
                <w:lang w:eastAsia="en-GB"/>
                <w14:ligatures w14:val="none"/>
              </w:rPr>
              <w:t>Subject of Procurement:</w:t>
            </w:r>
          </w:p>
        </w:tc>
        <w:tc>
          <w:tcPr>
            <w:tcW w:w="6480" w:type="dxa"/>
          </w:tcPr>
          <w:p w14:paraId="44EB958B" w14:textId="1DD39F81" w:rsidR="00555491" w:rsidRPr="00B35AFF" w:rsidRDefault="00555491" w:rsidP="002A3C98">
            <w:pPr>
              <w:kinsoku w:val="0"/>
              <w:overflowPunct w:val="0"/>
              <w:autoSpaceDE w:val="0"/>
              <w:autoSpaceDN w:val="0"/>
              <w:adjustRightInd w:val="0"/>
              <w:spacing w:after="0" w:line="240" w:lineRule="auto"/>
              <w:ind w:right="75"/>
              <w:jc w:val="both"/>
              <w:textAlignment w:val="baseline"/>
              <w:rPr>
                <w:rFonts w:eastAsia="Times New Roman" w:cstheme="minorHAnsi"/>
                <w:kern w:val="0"/>
                <w:sz w:val="24"/>
                <w:szCs w:val="24"/>
                <w:lang w:eastAsia="x-none"/>
                <w14:ligatures w14:val="none"/>
              </w:rPr>
            </w:pPr>
            <w:r w:rsidRPr="00B35AFF">
              <w:rPr>
                <w:rFonts w:eastAsia="Times New Roman" w:cstheme="minorHAnsi"/>
                <w:kern w:val="0"/>
                <w:sz w:val="24"/>
                <w:szCs w:val="24"/>
                <w:lang w:eastAsia="x-none"/>
                <w14:ligatures w14:val="none"/>
              </w:rPr>
              <w:t xml:space="preserve">CONSULTANCY SERVICES </w:t>
            </w:r>
            <w:r w:rsidR="007A2F80">
              <w:rPr>
                <w:rFonts w:eastAsia="Times New Roman" w:cstheme="minorHAnsi"/>
                <w:kern w:val="0"/>
                <w:sz w:val="24"/>
                <w:szCs w:val="24"/>
                <w:lang w:eastAsia="x-none"/>
                <w14:ligatures w14:val="none"/>
              </w:rPr>
              <w:t>FOR THE FSD NETWORK DPI COUNTRY SCOPING STUDY</w:t>
            </w:r>
          </w:p>
          <w:p w14:paraId="6872DB2B" w14:textId="77777777" w:rsidR="004946A1" w:rsidRPr="00B35AFF" w:rsidRDefault="004946A1" w:rsidP="004946A1">
            <w:pPr>
              <w:kinsoku w:val="0"/>
              <w:overflowPunct w:val="0"/>
              <w:autoSpaceDE w:val="0"/>
              <w:autoSpaceDN w:val="0"/>
              <w:adjustRightInd w:val="0"/>
              <w:spacing w:after="0" w:line="240" w:lineRule="auto"/>
              <w:ind w:left="1710" w:right="1169" w:hanging="1951"/>
              <w:textAlignment w:val="baseline"/>
              <w:rPr>
                <w:rFonts w:eastAsia="Times New Roman" w:cstheme="minorHAnsi"/>
                <w:kern w:val="0"/>
                <w:sz w:val="24"/>
                <w:szCs w:val="24"/>
                <w:lang w:eastAsia="x-none"/>
                <w14:ligatures w14:val="none"/>
              </w:rPr>
            </w:pPr>
          </w:p>
          <w:p w14:paraId="0BB5D793" w14:textId="3078C097" w:rsidR="00DB623E" w:rsidRPr="00B35AFF" w:rsidRDefault="00DB623E" w:rsidP="000659FE">
            <w:pPr>
              <w:keepNext/>
              <w:overflowPunct w:val="0"/>
              <w:autoSpaceDE w:val="0"/>
              <w:autoSpaceDN w:val="0"/>
              <w:adjustRightInd w:val="0"/>
              <w:spacing w:after="0" w:line="240" w:lineRule="auto"/>
              <w:ind w:right="144"/>
              <w:jc w:val="both"/>
              <w:textAlignment w:val="baseline"/>
              <w:outlineLvl w:val="3"/>
              <w:rPr>
                <w:rFonts w:cstheme="minorHAnsi"/>
                <w:sz w:val="24"/>
                <w:szCs w:val="24"/>
              </w:rPr>
            </w:pPr>
          </w:p>
        </w:tc>
      </w:tr>
      <w:tr w:rsidR="00DB623E" w:rsidRPr="00B35AFF" w14:paraId="319B61A9" w14:textId="77777777" w:rsidTr="002A3C98">
        <w:trPr>
          <w:trHeight w:val="579"/>
        </w:trPr>
        <w:tc>
          <w:tcPr>
            <w:tcW w:w="2677" w:type="dxa"/>
          </w:tcPr>
          <w:p w14:paraId="780E743C" w14:textId="77777777" w:rsidR="00DB623E" w:rsidRPr="00B35AFF" w:rsidRDefault="00DB623E" w:rsidP="00DB623E">
            <w:pPr>
              <w:tabs>
                <w:tab w:val="left" w:pos="4253"/>
              </w:tabs>
              <w:overflowPunct w:val="0"/>
              <w:autoSpaceDE w:val="0"/>
              <w:autoSpaceDN w:val="0"/>
              <w:adjustRightInd w:val="0"/>
              <w:spacing w:after="0" w:line="240" w:lineRule="auto"/>
              <w:textAlignment w:val="baseline"/>
              <w:rPr>
                <w:rFonts w:eastAsia="Times New Roman" w:cstheme="minorHAnsi"/>
                <w:b/>
                <w:bCs/>
                <w:kern w:val="0"/>
                <w:sz w:val="24"/>
                <w:szCs w:val="24"/>
                <w:lang w:eastAsia="en-GB"/>
                <w14:ligatures w14:val="none"/>
              </w:rPr>
            </w:pPr>
            <w:r w:rsidRPr="00B35AFF">
              <w:rPr>
                <w:rFonts w:eastAsia="Times New Roman" w:cstheme="minorHAnsi"/>
                <w:b/>
                <w:bCs/>
                <w:kern w:val="0"/>
                <w:sz w:val="24"/>
                <w:szCs w:val="24"/>
                <w:lang w:eastAsia="en-GB"/>
                <w14:ligatures w14:val="none"/>
              </w:rPr>
              <w:t>Procurement Reference Number:</w:t>
            </w:r>
          </w:p>
        </w:tc>
        <w:tc>
          <w:tcPr>
            <w:tcW w:w="6480" w:type="dxa"/>
          </w:tcPr>
          <w:p w14:paraId="5D8E27D8" w14:textId="5559B9F6" w:rsidR="00DB623E" w:rsidRPr="00B35AFF" w:rsidRDefault="00DB623E" w:rsidP="00DB623E">
            <w:pPr>
              <w:tabs>
                <w:tab w:val="left" w:pos="4253"/>
              </w:tabs>
              <w:overflowPunct w:val="0"/>
              <w:autoSpaceDE w:val="0"/>
              <w:autoSpaceDN w:val="0"/>
              <w:adjustRightInd w:val="0"/>
              <w:spacing w:after="0" w:line="240" w:lineRule="auto"/>
              <w:textAlignment w:val="baseline"/>
              <w:rPr>
                <w:rFonts w:eastAsia="Times New Roman" w:cstheme="minorHAnsi"/>
                <w:bCs/>
                <w:color w:val="000000" w:themeColor="text1"/>
                <w:kern w:val="0"/>
                <w:sz w:val="24"/>
                <w:szCs w:val="24"/>
                <w:lang w:eastAsia="en-GB"/>
                <w14:ligatures w14:val="none"/>
              </w:rPr>
            </w:pPr>
            <w:bookmarkStart w:id="0" w:name="_Hlk216893832"/>
            <w:r w:rsidRPr="00B35AFF">
              <w:rPr>
                <w:rFonts w:eastAsia="Times New Roman" w:cstheme="minorHAnsi"/>
                <w:bCs/>
                <w:color w:val="000000" w:themeColor="text1"/>
                <w:kern w:val="0"/>
                <w:sz w:val="24"/>
                <w:szCs w:val="24"/>
                <w:lang w:val="en-GB" w:eastAsia="en-GB"/>
                <w14:ligatures w14:val="none"/>
              </w:rPr>
              <w:t>AFR/RFP-</w:t>
            </w:r>
            <w:r w:rsidR="00F9676D" w:rsidRPr="00B35AFF">
              <w:rPr>
                <w:rFonts w:cstheme="minorHAnsi"/>
                <w:sz w:val="24"/>
                <w:szCs w:val="24"/>
              </w:rPr>
              <w:t xml:space="preserve"> </w:t>
            </w:r>
            <w:r w:rsidR="007A2F80">
              <w:rPr>
                <w:rFonts w:eastAsia="Times New Roman" w:cstheme="minorHAnsi"/>
                <w:kern w:val="0"/>
                <w:sz w:val="24"/>
                <w:szCs w:val="24"/>
                <w:lang w:eastAsia="x-none"/>
                <w14:ligatures w14:val="none"/>
              </w:rPr>
              <w:t>FSD NETWORK DPI SCOPING STUDY</w:t>
            </w:r>
            <w:r w:rsidR="00DA6C3C" w:rsidRPr="00B35AFF">
              <w:rPr>
                <w:rFonts w:eastAsia="Times New Roman" w:cstheme="minorHAnsi"/>
                <w:bCs/>
                <w:color w:val="000000" w:themeColor="text1"/>
                <w:kern w:val="0"/>
                <w:sz w:val="24"/>
                <w:szCs w:val="24"/>
                <w:lang w:val="en-GB" w:eastAsia="en-GB"/>
                <w14:ligatures w14:val="none"/>
              </w:rPr>
              <w:t>/</w:t>
            </w:r>
            <w:r w:rsidR="007A2F80">
              <w:rPr>
                <w:rFonts w:eastAsia="Times New Roman" w:cstheme="minorHAnsi"/>
                <w:bCs/>
                <w:color w:val="000000" w:themeColor="text1"/>
                <w:kern w:val="0"/>
                <w:sz w:val="24"/>
                <w:szCs w:val="24"/>
                <w:lang w:val="en-GB" w:eastAsia="en-GB"/>
                <w14:ligatures w14:val="none"/>
              </w:rPr>
              <w:t>APRIL</w:t>
            </w:r>
            <w:r w:rsidRPr="00B35AFF">
              <w:rPr>
                <w:rFonts w:eastAsia="Times New Roman" w:cstheme="minorHAnsi"/>
                <w:bCs/>
                <w:color w:val="000000" w:themeColor="text1"/>
                <w:kern w:val="0"/>
                <w:sz w:val="24"/>
                <w:szCs w:val="24"/>
                <w:lang w:val="en-GB" w:eastAsia="en-GB"/>
                <w14:ligatures w14:val="none"/>
              </w:rPr>
              <w:t>/202</w:t>
            </w:r>
            <w:bookmarkEnd w:id="0"/>
            <w:r w:rsidR="007027E2" w:rsidRPr="00B35AFF">
              <w:rPr>
                <w:rFonts w:eastAsia="Times New Roman" w:cstheme="minorHAnsi"/>
                <w:bCs/>
                <w:color w:val="000000" w:themeColor="text1"/>
                <w:kern w:val="0"/>
                <w:sz w:val="24"/>
                <w:szCs w:val="24"/>
                <w:lang w:val="en-GB" w:eastAsia="en-GB"/>
                <w14:ligatures w14:val="none"/>
              </w:rPr>
              <w:t>6</w:t>
            </w:r>
          </w:p>
        </w:tc>
      </w:tr>
      <w:tr w:rsidR="00DB623E" w:rsidRPr="00B35AFF" w14:paraId="3D0D2946" w14:textId="77777777" w:rsidTr="002A3C98">
        <w:trPr>
          <w:trHeight w:val="521"/>
        </w:trPr>
        <w:tc>
          <w:tcPr>
            <w:tcW w:w="2677" w:type="dxa"/>
          </w:tcPr>
          <w:p w14:paraId="6218043F" w14:textId="77777777" w:rsidR="007929EC" w:rsidRPr="00B35AFF" w:rsidRDefault="007929EC" w:rsidP="00DB623E">
            <w:pPr>
              <w:tabs>
                <w:tab w:val="left" w:pos="4253"/>
              </w:tabs>
              <w:overflowPunct w:val="0"/>
              <w:autoSpaceDE w:val="0"/>
              <w:autoSpaceDN w:val="0"/>
              <w:adjustRightInd w:val="0"/>
              <w:spacing w:after="0" w:line="240" w:lineRule="auto"/>
              <w:textAlignment w:val="baseline"/>
              <w:rPr>
                <w:rFonts w:eastAsia="Times New Roman" w:cstheme="minorHAnsi"/>
                <w:b/>
                <w:bCs/>
                <w:kern w:val="0"/>
                <w:sz w:val="24"/>
                <w:szCs w:val="24"/>
                <w:lang w:eastAsia="en-GB"/>
                <w14:ligatures w14:val="none"/>
              </w:rPr>
            </w:pPr>
          </w:p>
          <w:p w14:paraId="2A0ABF4F" w14:textId="29D16B8F" w:rsidR="00DB623E" w:rsidRPr="00B35AFF" w:rsidRDefault="00DB623E" w:rsidP="00DB623E">
            <w:pPr>
              <w:tabs>
                <w:tab w:val="left" w:pos="4253"/>
              </w:tabs>
              <w:overflowPunct w:val="0"/>
              <w:autoSpaceDE w:val="0"/>
              <w:autoSpaceDN w:val="0"/>
              <w:adjustRightInd w:val="0"/>
              <w:spacing w:after="0" w:line="240" w:lineRule="auto"/>
              <w:textAlignment w:val="baseline"/>
              <w:rPr>
                <w:rFonts w:eastAsia="Times New Roman" w:cstheme="minorHAnsi"/>
                <w:b/>
                <w:bCs/>
                <w:kern w:val="0"/>
                <w:sz w:val="24"/>
                <w:szCs w:val="24"/>
                <w:lang w:eastAsia="en-GB"/>
                <w14:ligatures w14:val="none"/>
              </w:rPr>
            </w:pPr>
            <w:r w:rsidRPr="00B35AFF">
              <w:rPr>
                <w:rFonts w:eastAsia="Times New Roman" w:cstheme="minorHAnsi"/>
                <w:b/>
                <w:bCs/>
                <w:kern w:val="0"/>
                <w:sz w:val="24"/>
                <w:szCs w:val="24"/>
                <w:lang w:eastAsia="en-GB"/>
                <w14:ligatures w14:val="none"/>
              </w:rPr>
              <w:t>Date of Issue:</w:t>
            </w:r>
          </w:p>
        </w:tc>
        <w:tc>
          <w:tcPr>
            <w:tcW w:w="6480" w:type="dxa"/>
          </w:tcPr>
          <w:p w14:paraId="34F80480" w14:textId="77777777" w:rsidR="007929EC" w:rsidRPr="00B35AFF" w:rsidRDefault="007929EC" w:rsidP="00DB623E">
            <w:pPr>
              <w:tabs>
                <w:tab w:val="left" w:pos="4253"/>
              </w:tabs>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0CB2A914" w14:textId="619E46EC" w:rsidR="00DB623E" w:rsidRPr="00B35AFF" w:rsidRDefault="007A2F80" w:rsidP="00DB623E">
            <w:pPr>
              <w:tabs>
                <w:tab w:val="left" w:pos="4253"/>
              </w:tabs>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r>
              <w:rPr>
                <w:rFonts w:eastAsia="Times New Roman" w:cstheme="minorHAnsi"/>
                <w:bCs/>
                <w:kern w:val="0"/>
                <w:sz w:val="24"/>
                <w:szCs w:val="24"/>
                <w:lang w:eastAsia="en-GB"/>
                <w14:ligatures w14:val="none"/>
              </w:rPr>
              <w:t>APRIL</w:t>
            </w:r>
            <w:r w:rsidR="007027E2" w:rsidRPr="00B35AFF">
              <w:rPr>
                <w:rFonts w:eastAsia="Times New Roman" w:cstheme="minorHAnsi"/>
                <w:bCs/>
                <w:kern w:val="0"/>
                <w:sz w:val="24"/>
                <w:szCs w:val="24"/>
                <w:lang w:eastAsia="en-GB"/>
                <w14:ligatures w14:val="none"/>
              </w:rPr>
              <w:t xml:space="preserve"> </w:t>
            </w:r>
            <w:r w:rsidR="009A24D2" w:rsidRPr="00B35AFF">
              <w:rPr>
                <w:rFonts w:eastAsia="Times New Roman" w:cstheme="minorHAnsi"/>
                <w:bCs/>
                <w:kern w:val="0"/>
                <w:sz w:val="24"/>
                <w:szCs w:val="24"/>
                <w:lang w:eastAsia="en-GB"/>
                <w14:ligatures w14:val="none"/>
              </w:rPr>
              <w:t>2</w:t>
            </w:r>
            <w:r w:rsidR="000F4BD3">
              <w:rPr>
                <w:rFonts w:eastAsia="Times New Roman" w:cstheme="minorHAnsi"/>
                <w:bCs/>
                <w:kern w:val="0"/>
                <w:sz w:val="24"/>
                <w:szCs w:val="24"/>
                <w:lang w:eastAsia="en-GB"/>
                <w14:ligatures w14:val="none"/>
              </w:rPr>
              <w:t>1</w:t>
            </w:r>
            <w:r w:rsidR="00B1399B" w:rsidRPr="00B35AFF">
              <w:rPr>
                <w:rFonts w:eastAsia="Times New Roman" w:cstheme="minorHAnsi"/>
                <w:bCs/>
                <w:kern w:val="0"/>
                <w:sz w:val="24"/>
                <w:szCs w:val="24"/>
                <w:lang w:eastAsia="en-GB"/>
                <w14:ligatures w14:val="none"/>
              </w:rPr>
              <w:t>, 202</w:t>
            </w:r>
            <w:r w:rsidR="007027E2" w:rsidRPr="00B35AFF">
              <w:rPr>
                <w:rFonts w:eastAsia="Times New Roman" w:cstheme="minorHAnsi"/>
                <w:bCs/>
                <w:kern w:val="0"/>
                <w:sz w:val="24"/>
                <w:szCs w:val="24"/>
                <w:lang w:eastAsia="en-GB"/>
                <w14:ligatures w14:val="none"/>
              </w:rPr>
              <w:t>6</w:t>
            </w:r>
          </w:p>
        </w:tc>
      </w:tr>
    </w:tbl>
    <w:p w14:paraId="3CF5476F" w14:textId="77777777" w:rsidR="00DB623E" w:rsidRPr="00B35AFF" w:rsidRDefault="00DB623E" w:rsidP="00DB623E">
      <w:pPr>
        <w:kinsoku w:val="0"/>
        <w:overflowPunct w:val="0"/>
        <w:autoSpaceDE w:val="0"/>
        <w:autoSpaceDN w:val="0"/>
        <w:adjustRightInd w:val="0"/>
        <w:spacing w:after="0" w:line="240" w:lineRule="auto"/>
        <w:ind w:left="1710" w:right="1169" w:hanging="1951"/>
        <w:jc w:val="center"/>
        <w:textAlignment w:val="baseline"/>
        <w:rPr>
          <w:rFonts w:eastAsia="Times New Roman" w:cstheme="minorHAnsi"/>
          <w:kern w:val="0"/>
          <w:sz w:val="24"/>
          <w:szCs w:val="24"/>
          <w:lang w:eastAsia="x-none"/>
          <w14:ligatures w14:val="none"/>
        </w:rPr>
      </w:pPr>
    </w:p>
    <w:p w14:paraId="28C24178" w14:textId="77777777" w:rsidR="00DB623E" w:rsidRPr="00B35AFF" w:rsidRDefault="00DB623E" w:rsidP="00DB623E">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3F5671C2" w14:textId="77777777" w:rsidR="00DB623E" w:rsidRPr="00B35AFF" w:rsidRDefault="00DB623E" w:rsidP="00DB623E">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7256FF28" w14:textId="77777777" w:rsidR="00DB623E" w:rsidRPr="00B35AFF" w:rsidRDefault="00DB623E" w:rsidP="00DB623E">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0E87A003" w14:textId="77777777" w:rsidR="00DB623E" w:rsidRPr="00B35AFF" w:rsidRDefault="00DB623E" w:rsidP="00DB623E">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67470F9B" w14:textId="77777777" w:rsidR="00DB623E" w:rsidRPr="00B35AFF" w:rsidRDefault="00DB623E" w:rsidP="00CE6140">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br w:type="page"/>
      </w:r>
    </w:p>
    <w:p w14:paraId="144ABD35" w14:textId="77777777" w:rsidR="00DB623E" w:rsidRPr="002A3C98" w:rsidRDefault="00DB623E" w:rsidP="00DB623E">
      <w:pPr>
        <w:overflowPunct w:val="0"/>
        <w:autoSpaceDE w:val="0"/>
        <w:autoSpaceDN w:val="0"/>
        <w:adjustRightInd w:val="0"/>
        <w:spacing w:after="0" w:line="240" w:lineRule="auto"/>
        <w:jc w:val="center"/>
        <w:textAlignment w:val="baseline"/>
        <w:rPr>
          <w:rFonts w:cstheme="minorHAnsi"/>
          <w:b/>
          <w:bCs/>
          <w:color w:val="000000" w:themeColor="text1"/>
          <w:sz w:val="24"/>
          <w:szCs w:val="24"/>
        </w:rPr>
      </w:pPr>
      <w:r w:rsidRPr="002A3C98">
        <w:rPr>
          <w:rFonts w:cstheme="minorHAnsi"/>
          <w:b/>
          <w:bCs/>
          <w:color w:val="000000" w:themeColor="text1"/>
          <w:sz w:val="24"/>
          <w:szCs w:val="24"/>
        </w:rPr>
        <w:lastRenderedPageBreak/>
        <w:t>REQUEST FOR PROPOSALS</w:t>
      </w:r>
    </w:p>
    <w:p w14:paraId="1249500E"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bCs/>
          <w:i/>
          <w:kern w:val="0"/>
          <w:sz w:val="24"/>
          <w:szCs w:val="24"/>
          <w:lang w:eastAsia="en-GB"/>
          <w14:ligatures w14:val="none"/>
        </w:rPr>
      </w:pPr>
    </w:p>
    <w:p w14:paraId="62F868D7" w14:textId="3F7D5711" w:rsidR="0056485E" w:rsidRPr="00B35AFF" w:rsidRDefault="00DB623E" w:rsidP="0056485E">
      <w:pPr>
        <w:tabs>
          <w:tab w:val="left" w:pos="4253"/>
        </w:tabs>
        <w:overflowPunct w:val="0"/>
        <w:autoSpaceDE w:val="0"/>
        <w:autoSpaceDN w:val="0"/>
        <w:adjustRightInd w:val="0"/>
        <w:spacing w:after="0" w:line="240" w:lineRule="auto"/>
        <w:jc w:val="both"/>
        <w:textAlignment w:val="baseline"/>
        <w:rPr>
          <w:rFonts w:eastAsia="Times New Roman" w:cstheme="minorHAnsi"/>
          <w:bCs/>
          <w:color w:val="000000" w:themeColor="text1"/>
          <w:kern w:val="0"/>
          <w:sz w:val="24"/>
          <w:szCs w:val="24"/>
          <w:lang w:eastAsia="en-GB"/>
          <w14:ligatures w14:val="none"/>
        </w:rPr>
      </w:pPr>
      <w:r w:rsidRPr="00B35AFF">
        <w:rPr>
          <w:rFonts w:eastAsia="Times New Roman" w:cstheme="minorHAnsi"/>
          <w:b/>
          <w:bCs/>
          <w:kern w:val="0"/>
          <w:sz w:val="24"/>
          <w:szCs w:val="24"/>
          <w:lang w:eastAsia="en-GB"/>
          <w14:ligatures w14:val="none"/>
        </w:rPr>
        <w:t>PROCUREMENT REFERENCE NUMBER:</w:t>
      </w:r>
      <w:r w:rsidRPr="00B35AFF">
        <w:rPr>
          <w:rFonts w:eastAsia="Times New Roman" w:cstheme="minorHAnsi"/>
          <w:b/>
          <w:kern w:val="0"/>
          <w:sz w:val="24"/>
          <w:szCs w:val="24"/>
          <w:lang w:eastAsia="en-GB"/>
          <w14:ligatures w14:val="none"/>
        </w:rPr>
        <w:t xml:space="preserve"> </w:t>
      </w:r>
      <w:r w:rsidR="0056485E" w:rsidRPr="00B35AFF">
        <w:rPr>
          <w:rFonts w:eastAsia="Times New Roman" w:cstheme="minorHAnsi"/>
          <w:bCs/>
          <w:color w:val="000000" w:themeColor="text1"/>
          <w:kern w:val="0"/>
          <w:sz w:val="24"/>
          <w:szCs w:val="24"/>
          <w:lang w:val="en-GB" w:eastAsia="en-GB"/>
          <w14:ligatures w14:val="none"/>
        </w:rPr>
        <w:t>AFR/RFP</w:t>
      </w:r>
      <w:r w:rsidR="002A3C98">
        <w:rPr>
          <w:rFonts w:eastAsia="Times New Roman" w:cstheme="minorHAnsi"/>
          <w:bCs/>
          <w:color w:val="000000" w:themeColor="text1"/>
          <w:kern w:val="0"/>
          <w:sz w:val="24"/>
          <w:szCs w:val="24"/>
          <w:lang w:val="en-GB" w:eastAsia="en-GB"/>
          <w14:ligatures w14:val="none"/>
        </w:rPr>
        <w:t xml:space="preserve"> </w:t>
      </w:r>
      <w:r w:rsidR="0056485E" w:rsidRPr="00B35AFF">
        <w:rPr>
          <w:rFonts w:eastAsia="Times New Roman" w:cstheme="minorHAnsi"/>
          <w:bCs/>
          <w:color w:val="000000" w:themeColor="text1"/>
          <w:kern w:val="0"/>
          <w:sz w:val="24"/>
          <w:szCs w:val="24"/>
          <w:lang w:val="en-GB" w:eastAsia="en-GB"/>
          <w14:ligatures w14:val="none"/>
        </w:rPr>
        <w:t>-</w:t>
      </w:r>
      <w:r w:rsidR="0056485E" w:rsidRPr="00B35AFF">
        <w:rPr>
          <w:rFonts w:cstheme="minorHAnsi"/>
          <w:sz w:val="24"/>
          <w:szCs w:val="24"/>
        </w:rPr>
        <w:t xml:space="preserve"> </w:t>
      </w:r>
      <w:r w:rsidR="007A2F80">
        <w:rPr>
          <w:rFonts w:eastAsia="Times New Roman" w:cstheme="minorHAnsi"/>
          <w:kern w:val="0"/>
          <w:sz w:val="24"/>
          <w:szCs w:val="24"/>
          <w:lang w:eastAsia="x-none"/>
          <w14:ligatures w14:val="none"/>
        </w:rPr>
        <w:t>FSD NETWORK DPI SCOPING STUDY</w:t>
      </w:r>
      <w:r w:rsidR="0056485E" w:rsidRPr="00B35AFF">
        <w:rPr>
          <w:rFonts w:eastAsia="Times New Roman" w:cstheme="minorHAnsi"/>
          <w:kern w:val="0"/>
          <w:sz w:val="24"/>
          <w:szCs w:val="24"/>
          <w:lang w:eastAsia="x-none"/>
          <w14:ligatures w14:val="none"/>
        </w:rPr>
        <w:t xml:space="preserve"> </w:t>
      </w:r>
      <w:r w:rsidR="0056485E" w:rsidRPr="00B35AFF">
        <w:rPr>
          <w:rFonts w:eastAsia="Times New Roman" w:cstheme="minorHAnsi"/>
          <w:bCs/>
          <w:color w:val="000000" w:themeColor="text1"/>
          <w:kern w:val="0"/>
          <w:sz w:val="24"/>
          <w:szCs w:val="24"/>
          <w:lang w:val="en-GB" w:eastAsia="en-GB"/>
          <w14:ligatures w14:val="none"/>
        </w:rPr>
        <w:t>/</w:t>
      </w:r>
      <w:r w:rsidR="007A2F80">
        <w:rPr>
          <w:rFonts w:eastAsia="Times New Roman" w:cstheme="minorHAnsi"/>
          <w:bCs/>
          <w:color w:val="000000" w:themeColor="text1"/>
          <w:kern w:val="0"/>
          <w:sz w:val="24"/>
          <w:szCs w:val="24"/>
          <w:lang w:val="en-GB" w:eastAsia="en-GB"/>
          <w14:ligatures w14:val="none"/>
        </w:rPr>
        <w:t>APRIL</w:t>
      </w:r>
      <w:r w:rsidR="0056485E" w:rsidRPr="00B35AFF">
        <w:rPr>
          <w:rFonts w:eastAsia="Times New Roman" w:cstheme="minorHAnsi"/>
          <w:bCs/>
          <w:color w:val="000000" w:themeColor="text1"/>
          <w:kern w:val="0"/>
          <w:sz w:val="24"/>
          <w:szCs w:val="24"/>
          <w:lang w:val="en-GB" w:eastAsia="en-GB"/>
          <w14:ligatures w14:val="none"/>
        </w:rPr>
        <w:t>/2026</w:t>
      </w:r>
    </w:p>
    <w:p w14:paraId="6FE978A8" w14:textId="77777777" w:rsidR="007A2F80" w:rsidRPr="007A2F80" w:rsidRDefault="007A2F80" w:rsidP="007A2F80">
      <w:pPr>
        <w:pStyle w:val="Title"/>
        <w:jc w:val="left"/>
        <w:rPr>
          <w:rFonts w:asciiTheme="minorHAnsi" w:hAnsiTheme="minorHAnsi" w:cstheme="minorHAnsi"/>
          <w:color w:val="FFFFFF" w:themeColor="background1"/>
          <w:sz w:val="24"/>
          <w:szCs w:val="24"/>
          <w:lang w:val="en-GB"/>
        </w:rPr>
      </w:pPr>
    </w:p>
    <w:p w14:paraId="6AC6C2D5" w14:textId="77777777" w:rsidR="007A2F80" w:rsidRPr="007A2F80" w:rsidRDefault="007A2F80" w:rsidP="007A2F80">
      <w:pPr>
        <w:pStyle w:val="Title"/>
        <w:numPr>
          <w:ilvl w:val="0"/>
          <w:numId w:val="66"/>
        </w:numPr>
        <w:shd w:val="clear" w:color="auto" w:fill="00B050"/>
        <w:spacing w:after="100" w:afterAutospacing="1"/>
        <w:jc w:val="both"/>
        <w:rPr>
          <w:rFonts w:asciiTheme="minorHAnsi" w:hAnsiTheme="minorHAnsi" w:cstheme="minorHAnsi"/>
          <w:color w:val="FFFFFF" w:themeColor="background1"/>
          <w:sz w:val="24"/>
          <w:szCs w:val="24"/>
        </w:rPr>
      </w:pPr>
      <w:r w:rsidRPr="007A2F80">
        <w:rPr>
          <w:rFonts w:asciiTheme="minorHAnsi" w:hAnsiTheme="minorHAnsi" w:cstheme="minorHAnsi"/>
          <w:color w:val="FFFFFF" w:themeColor="background1"/>
          <w:sz w:val="24"/>
          <w:szCs w:val="24"/>
        </w:rPr>
        <w:t>About FSD Network</w:t>
      </w:r>
    </w:p>
    <w:p w14:paraId="662D64AE" w14:textId="77777777" w:rsidR="007A2F80" w:rsidRPr="007A2F80" w:rsidRDefault="007A2F80" w:rsidP="007A2F80">
      <w:pPr>
        <w:pStyle w:val="Title"/>
        <w:spacing w:after="100" w:afterAutospacing="1"/>
        <w:jc w:val="both"/>
        <w:rPr>
          <w:rFonts w:asciiTheme="minorHAnsi" w:hAnsiTheme="minorHAnsi" w:cstheme="minorHAnsi"/>
          <w:b w:val="0"/>
          <w:bCs/>
          <w:sz w:val="24"/>
          <w:szCs w:val="24"/>
        </w:rPr>
      </w:pPr>
      <w:r w:rsidRPr="007A2F80">
        <w:rPr>
          <w:rFonts w:asciiTheme="minorHAnsi" w:hAnsiTheme="minorHAnsi" w:cstheme="minorHAnsi"/>
          <w:b w:val="0"/>
          <w:sz w:val="24"/>
          <w:szCs w:val="24"/>
        </w:rPr>
        <w:t xml:space="preserve">The Financial Sector Deepening (FSD) Network is a family of ten locally established Financial Sector Deepening (FSD) programs building diverse and inclusive financial systems across Africa that enhance financial resilience and sustainable livelihoods for all and enable inclusive economic growth. We believe that financial systems have the potential to play a major role in enabling inclusive growth and ensuring access to basic goods and services while assuring a sustainable future for low-income people. We are deeply committed to equity between men and women and supporting the vulnerable and marginalized, including refugees and people living with disability. </w:t>
      </w:r>
    </w:p>
    <w:p w14:paraId="767C586D" w14:textId="77777777" w:rsidR="007A2F80" w:rsidRPr="007A2F80" w:rsidRDefault="007A2F80" w:rsidP="007A2F80">
      <w:pPr>
        <w:pStyle w:val="Title"/>
        <w:spacing w:after="100" w:afterAutospacing="1"/>
        <w:jc w:val="both"/>
        <w:rPr>
          <w:rFonts w:asciiTheme="minorHAnsi" w:hAnsiTheme="minorHAnsi" w:cstheme="minorHAnsi"/>
          <w:b w:val="0"/>
          <w:bCs/>
          <w:sz w:val="24"/>
          <w:szCs w:val="24"/>
        </w:rPr>
      </w:pPr>
      <w:r w:rsidRPr="007A2F80">
        <w:rPr>
          <w:rFonts w:asciiTheme="minorHAnsi" w:hAnsiTheme="minorHAnsi" w:cstheme="minorHAnsi"/>
          <w:b w:val="0"/>
          <w:sz w:val="24"/>
          <w:szCs w:val="24"/>
        </w:rPr>
        <w:t>We have a national FSD presence in four East African Community (EAC) countries (Kenya, Uganda, Tanzania, and Rwanda) with nearly two decades of experience in advancing inclusive financial ecosystems and fostering inclusive economic growth. DRC and Somalia are exploring establishing an FSD, with Burundi and South Sudan currently the only EAC partner States with no FSD (current or planned). Support to these EAC states will be centrally managed through the FSD Network and guided by the imperatives of the United Nations’ Sustainable Development Goals, the FSD Network seeks to mold sustainable financial systems, enabling them to work more inclusively across Africa.</w:t>
      </w:r>
    </w:p>
    <w:p w14:paraId="1B59390C" w14:textId="77777777" w:rsidR="007A2F80" w:rsidRPr="007A2F80" w:rsidRDefault="007A2F80" w:rsidP="007A2F80">
      <w:pPr>
        <w:pStyle w:val="Title"/>
        <w:numPr>
          <w:ilvl w:val="0"/>
          <w:numId w:val="66"/>
        </w:numPr>
        <w:shd w:val="clear" w:color="auto" w:fill="00B050"/>
        <w:spacing w:after="100" w:afterAutospacing="1"/>
        <w:jc w:val="both"/>
        <w:rPr>
          <w:rFonts w:asciiTheme="minorHAnsi" w:hAnsiTheme="minorHAnsi" w:cstheme="minorHAnsi"/>
          <w:color w:val="FFFFFF" w:themeColor="background1"/>
          <w:sz w:val="24"/>
          <w:szCs w:val="24"/>
        </w:rPr>
      </w:pPr>
      <w:r w:rsidRPr="007A2F80">
        <w:rPr>
          <w:rFonts w:asciiTheme="minorHAnsi" w:hAnsiTheme="minorHAnsi" w:cstheme="minorHAnsi"/>
          <w:color w:val="FFFFFF" w:themeColor="background1"/>
          <w:sz w:val="24"/>
          <w:szCs w:val="24"/>
        </w:rPr>
        <w:t xml:space="preserve">About Access to Finance Rwanda </w:t>
      </w:r>
    </w:p>
    <w:p w14:paraId="48EE471E" w14:textId="77777777" w:rsidR="007A2F80" w:rsidRPr="007A2F80" w:rsidRDefault="007A2F80" w:rsidP="007A2F80">
      <w:pPr>
        <w:pStyle w:val="Title"/>
        <w:spacing w:after="100" w:afterAutospacing="1"/>
        <w:jc w:val="both"/>
        <w:rPr>
          <w:rFonts w:asciiTheme="minorHAnsi" w:hAnsiTheme="minorHAnsi" w:cstheme="minorHAnsi"/>
          <w:b w:val="0"/>
          <w:sz w:val="24"/>
          <w:szCs w:val="24"/>
        </w:rPr>
      </w:pPr>
      <w:r w:rsidRPr="007A2F80">
        <w:rPr>
          <w:rFonts w:asciiTheme="minorHAnsi" w:hAnsiTheme="minorHAnsi" w:cstheme="minorHAnsi"/>
          <w:b w:val="0"/>
          <w:sz w:val="24"/>
          <w:szCs w:val="24"/>
        </w:rPr>
        <w:t>Access to Finance Rwanda (AFR) is a Rwandan not for profit company established in 2010 to promote financial inclusion and financial sector development. AFR is currently funded by Sweden, Jersey Overseas Aid, MasterCard Foundation, Co-Develop, and Gates Foundation.</w:t>
      </w:r>
    </w:p>
    <w:p w14:paraId="782B27DB" w14:textId="77777777" w:rsidR="007A2F80" w:rsidRPr="007A2F80" w:rsidRDefault="007A2F80" w:rsidP="007A2F80">
      <w:pPr>
        <w:pStyle w:val="Title"/>
        <w:spacing w:after="100" w:afterAutospacing="1"/>
        <w:jc w:val="both"/>
        <w:rPr>
          <w:rFonts w:asciiTheme="minorHAnsi" w:hAnsiTheme="minorHAnsi" w:cstheme="minorHAnsi"/>
          <w:b w:val="0"/>
          <w:sz w:val="24"/>
          <w:szCs w:val="24"/>
        </w:rPr>
      </w:pPr>
      <w:r w:rsidRPr="007A2F80">
        <w:rPr>
          <w:rFonts w:asciiTheme="minorHAnsi" w:hAnsiTheme="minorHAnsi" w:cstheme="minorHAnsi"/>
          <w:b w:val="0"/>
          <w:sz w:val="24"/>
          <w:szCs w:val="24"/>
        </w:rPr>
        <w:t>AFR is part of the broader Financial Sector Deepening (FSD) Network in Africa that seeks to create a transformative impact on ending poverty by supporting efforts to improve financial inclusion and financial sector development through helping policy makers, regulators, financial service providers, and markets drive a more inclusive and sustainable economic growth.</w:t>
      </w:r>
    </w:p>
    <w:p w14:paraId="2AA4F439" w14:textId="77777777" w:rsidR="007A2F80" w:rsidRPr="007A2F80" w:rsidRDefault="007A2F80" w:rsidP="007A2F80">
      <w:pPr>
        <w:pStyle w:val="Title"/>
        <w:spacing w:after="100" w:afterAutospacing="1"/>
        <w:jc w:val="both"/>
        <w:rPr>
          <w:rFonts w:asciiTheme="minorHAnsi" w:hAnsiTheme="minorHAnsi" w:cstheme="minorHAnsi"/>
          <w:b w:val="0"/>
          <w:sz w:val="24"/>
          <w:szCs w:val="24"/>
        </w:rPr>
      </w:pPr>
      <w:r w:rsidRPr="007A2F80">
        <w:rPr>
          <w:rFonts w:asciiTheme="minorHAnsi" w:hAnsiTheme="minorHAnsi" w:cstheme="minorHAnsi"/>
          <w:b w:val="0"/>
          <w:sz w:val="24"/>
          <w:szCs w:val="24"/>
        </w:rPr>
        <w:t>AFR supports the removal of systemic barriers that hinder access to and use of financial services by low-income people, particularly the rural poor, women, youth and MSMEs, and supports the development and provision of financial services including savings, credit, insurance, investment, payments, and remittances.</w:t>
      </w:r>
    </w:p>
    <w:p w14:paraId="7FE2362E" w14:textId="27B400B8" w:rsidR="007A2F80" w:rsidRPr="007A2F80" w:rsidRDefault="007A2F80" w:rsidP="007A2F80">
      <w:pPr>
        <w:jc w:val="both"/>
        <w:rPr>
          <w:rFonts w:cstheme="minorHAnsi"/>
          <w:b/>
          <w:bCs/>
          <w:color w:val="0D0D0D" w:themeColor="text1" w:themeTint="F2"/>
          <w:sz w:val="24"/>
          <w:szCs w:val="24"/>
        </w:rPr>
      </w:pPr>
      <w:r w:rsidRPr="007A2F80">
        <w:rPr>
          <w:rFonts w:eastAsia="Times New Roman" w:cstheme="minorHAnsi"/>
          <w:bCs/>
          <w:sz w:val="24"/>
          <w:szCs w:val="24"/>
        </w:rPr>
        <w:lastRenderedPageBreak/>
        <w:t>AFR is guided by the Market System Development (MSD) approach recognizing that efforts to increase financial inclusion and financial sector development must be market led, profitable and sustainable. For more details visit our website</w:t>
      </w:r>
      <w:r w:rsidRPr="007A2F80">
        <w:rPr>
          <w:rFonts w:cstheme="minorHAnsi"/>
          <w:b/>
          <w:bCs/>
          <w:sz w:val="24"/>
          <w:szCs w:val="24"/>
        </w:rPr>
        <w:t xml:space="preserve">: </w:t>
      </w:r>
      <w:r w:rsidRPr="007A2F80">
        <w:rPr>
          <w:rFonts w:cstheme="minorHAnsi"/>
          <w:b/>
          <w:bCs/>
          <w:color w:val="0070C0"/>
          <w:sz w:val="24"/>
          <w:szCs w:val="24"/>
        </w:rPr>
        <w:t>(</w:t>
      </w:r>
      <w:hyperlink r:id="rId11">
        <w:r w:rsidRPr="007A2F80">
          <w:rPr>
            <w:rFonts w:cstheme="minorHAnsi"/>
            <w:b/>
            <w:bCs/>
            <w:color w:val="0070C0"/>
            <w:sz w:val="24"/>
            <w:szCs w:val="24"/>
          </w:rPr>
          <w:t>www.afr.rw</w:t>
        </w:r>
      </w:hyperlink>
      <w:r w:rsidRPr="007A2F80">
        <w:rPr>
          <w:rFonts w:cstheme="minorHAnsi"/>
          <w:b/>
          <w:bCs/>
          <w:color w:val="0070C0"/>
          <w:sz w:val="24"/>
          <w:szCs w:val="24"/>
        </w:rPr>
        <w:t>).</w:t>
      </w:r>
      <w:r w:rsidRPr="007A2F80">
        <w:rPr>
          <w:rFonts w:cstheme="minorHAnsi"/>
          <w:b/>
          <w:bCs/>
          <w:color w:val="00B0F0"/>
          <w:sz w:val="24"/>
          <w:szCs w:val="24"/>
        </w:rPr>
        <w:t xml:space="preserve"> </w:t>
      </w:r>
      <w:r w:rsidRPr="007A2F80">
        <w:rPr>
          <w:rFonts w:cstheme="minorHAnsi"/>
          <w:color w:val="0D0D0D" w:themeColor="text1" w:themeTint="F2"/>
          <w:sz w:val="24"/>
          <w:szCs w:val="24"/>
        </w:rPr>
        <w:t xml:space="preserve">On behalf of FSD Network and with the support of Gates Foundation, AFR seeks firms to facilitate </w:t>
      </w:r>
      <w:r w:rsidRPr="007A2F80">
        <w:rPr>
          <w:rFonts w:eastAsia="Times New Roman" w:cstheme="minorHAnsi"/>
          <w:b/>
          <w:sz w:val="24"/>
          <w:szCs w:val="24"/>
          <w:lang w:val="en-GB"/>
        </w:rPr>
        <w:t xml:space="preserve">Digital Public Infrastructure (DPI) Country Scoping Study </w:t>
      </w:r>
    </w:p>
    <w:p w14:paraId="24458709" w14:textId="77777777" w:rsidR="007A2F80" w:rsidRPr="007A2F80" w:rsidRDefault="007A2F80" w:rsidP="007A2F80">
      <w:pPr>
        <w:pStyle w:val="Title"/>
        <w:numPr>
          <w:ilvl w:val="0"/>
          <w:numId w:val="66"/>
        </w:numPr>
        <w:shd w:val="clear" w:color="auto" w:fill="00B050"/>
        <w:spacing w:after="100" w:afterAutospacing="1"/>
        <w:jc w:val="both"/>
        <w:rPr>
          <w:rFonts w:asciiTheme="minorHAnsi" w:hAnsiTheme="minorHAnsi" w:cstheme="minorHAnsi"/>
          <w:color w:val="FFFFFF" w:themeColor="background1"/>
          <w:sz w:val="24"/>
          <w:szCs w:val="24"/>
        </w:rPr>
      </w:pPr>
      <w:r w:rsidRPr="007A2F80">
        <w:rPr>
          <w:rFonts w:asciiTheme="minorHAnsi" w:hAnsiTheme="minorHAnsi" w:cstheme="minorHAnsi"/>
          <w:color w:val="FFFFFF" w:themeColor="background1"/>
          <w:sz w:val="24"/>
          <w:szCs w:val="24"/>
        </w:rPr>
        <w:t xml:space="preserve">Digital Public Infrastructure (DPI) Country Scoping Study </w:t>
      </w:r>
    </w:p>
    <w:p w14:paraId="5530FA69" w14:textId="6067CB29" w:rsidR="002A4E27" w:rsidRDefault="002A4E27" w:rsidP="007A2F80">
      <w:pPr>
        <w:pStyle w:val="Title"/>
        <w:spacing w:after="100" w:afterAutospacing="1"/>
        <w:jc w:val="both"/>
        <w:rPr>
          <w:rFonts w:asciiTheme="minorHAnsi" w:hAnsiTheme="minorHAnsi" w:cstheme="minorHAnsi"/>
          <w:b w:val="0"/>
          <w:sz w:val="24"/>
          <w:szCs w:val="24"/>
          <w:lang w:val="en-US"/>
        </w:rPr>
      </w:pPr>
      <w:r w:rsidRPr="002A4E27">
        <w:rPr>
          <w:rFonts w:asciiTheme="minorHAnsi" w:hAnsiTheme="minorHAnsi" w:cstheme="minorHAnsi"/>
          <w:b w:val="0"/>
          <w:sz w:val="24"/>
          <w:szCs w:val="24"/>
          <w:lang w:val="en-US"/>
        </w:rPr>
        <w:t>Catalyzing African economic integration requires interoperable foundations. Digital Public Infrastructure (DPI) is the definitive cornerstone of inclusive digital transformation, providing the foundational systems needed to deliver services at societal scale. In Africa, where mobile connectivity is expanding rapidly, DPI offers the architecture to transition from fragmented silos to unified digital economies. By empowering individuals, governments, and enterprises, it strengthens service delivery, eliminates redundant duplications, and directly supports regional ambitions for a seamless cross-border trading environment where systems connect securely across borders.</w:t>
      </w:r>
    </w:p>
    <w:p w14:paraId="7F62F9B0" w14:textId="38AF26C0" w:rsidR="002A4E27" w:rsidRDefault="002A4E27" w:rsidP="007A2F80">
      <w:pPr>
        <w:pStyle w:val="Title"/>
        <w:spacing w:after="100" w:afterAutospacing="1"/>
        <w:jc w:val="both"/>
        <w:rPr>
          <w:rFonts w:asciiTheme="minorHAnsi" w:hAnsiTheme="minorHAnsi" w:cstheme="minorHAnsi"/>
          <w:b w:val="0"/>
          <w:sz w:val="24"/>
          <w:szCs w:val="24"/>
          <w:lang w:val="en-US"/>
        </w:rPr>
      </w:pPr>
      <w:r w:rsidRPr="002A4E27">
        <w:rPr>
          <w:rFonts w:asciiTheme="minorHAnsi" w:hAnsiTheme="minorHAnsi" w:cstheme="minorHAnsi"/>
          <w:b w:val="0"/>
          <w:sz w:val="24"/>
          <w:szCs w:val="24"/>
          <w:lang w:val="en-US"/>
        </w:rPr>
        <w:t>Dismantling the digital divide through last</w:t>
      </w:r>
      <w:r>
        <w:rPr>
          <w:rFonts w:asciiTheme="minorHAnsi" w:hAnsiTheme="minorHAnsi" w:cstheme="minorHAnsi"/>
          <w:b w:val="0"/>
          <w:sz w:val="24"/>
          <w:szCs w:val="24"/>
          <w:lang w:val="en-US"/>
        </w:rPr>
        <w:t xml:space="preserve"> </w:t>
      </w:r>
      <w:r w:rsidRPr="002A4E27">
        <w:rPr>
          <w:rFonts w:asciiTheme="minorHAnsi" w:hAnsiTheme="minorHAnsi" w:cstheme="minorHAnsi"/>
          <w:b w:val="0"/>
          <w:sz w:val="24"/>
          <w:szCs w:val="24"/>
          <w:lang w:val="en-US"/>
        </w:rPr>
        <w:t xml:space="preserve">mile capability mapping is a critical objective of this scoping study. It </w:t>
      </w:r>
      <w:r>
        <w:rPr>
          <w:rFonts w:asciiTheme="minorHAnsi" w:hAnsiTheme="minorHAnsi" w:cstheme="minorHAnsi"/>
          <w:b w:val="0"/>
          <w:sz w:val="24"/>
          <w:szCs w:val="24"/>
          <w:lang w:val="en-US"/>
        </w:rPr>
        <w:t xml:space="preserve">aims to understand </w:t>
      </w:r>
      <w:r w:rsidRPr="002A4E27">
        <w:rPr>
          <w:rFonts w:asciiTheme="minorHAnsi" w:hAnsiTheme="minorHAnsi" w:cstheme="minorHAnsi"/>
          <w:b w:val="0"/>
          <w:sz w:val="24"/>
          <w:szCs w:val="24"/>
          <w:lang w:val="en-US"/>
        </w:rPr>
        <w:t>challenge</w:t>
      </w:r>
      <w:r>
        <w:rPr>
          <w:rFonts w:asciiTheme="minorHAnsi" w:hAnsiTheme="minorHAnsi" w:cstheme="minorHAnsi"/>
          <w:b w:val="0"/>
          <w:sz w:val="24"/>
          <w:szCs w:val="24"/>
          <w:lang w:val="en-US"/>
        </w:rPr>
        <w:t xml:space="preserve">s and </w:t>
      </w:r>
      <w:r w:rsidRPr="002A4E27">
        <w:rPr>
          <w:rFonts w:asciiTheme="minorHAnsi" w:hAnsiTheme="minorHAnsi" w:cstheme="minorHAnsi"/>
          <w:b w:val="0"/>
          <w:sz w:val="24"/>
          <w:szCs w:val="24"/>
          <w:lang w:val="en-US"/>
        </w:rPr>
        <w:t>assumptions that risk deepening exclusion. By focusing on last</w:t>
      </w:r>
      <w:r w:rsidR="00EF5B79">
        <w:rPr>
          <w:rFonts w:asciiTheme="minorHAnsi" w:hAnsiTheme="minorHAnsi" w:cstheme="minorHAnsi"/>
          <w:b w:val="0"/>
          <w:sz w:val="24"/>
          <w:szCs w:val="24"/>
          <w:lang w:val="en-US"/>
        </w:rPr>
        <w:t xml:space="preserve"> </w:t>
      </w:r>
      <w:r w:rsidRPr="002A4E27">
        <w:rPr>
          <w:rFonts w:asciiTheme="minorHAnsi" w:hAnsiTheme="minorHAnsi" w:cstheme="minorHAnsi"/>
          <w:b w:val="0"/>
          <w:sz w:val="24"/>
          <w:szCs w:val="24"/>
          <w:lang w:val="en-US"/>
        </w:rPr>
        <w:t>mile capability gaps, the FSD Network aims to ensure DPI is inclusive by design, rather than limited to populations already digitally connected. This approach prioritizes the 63% rural population across FSD markets, ensuring marginalized groups</w:t>
      </w:r>
      <w:r w:rsidR="00EF5B79">
        <w:rPr>
          <w:rFonts w:asciiTheme="minorHAnsi" w:hAnsiTheme="minorHAnsi" w:cstheme="minorHAnsi"/>
          <w:b w:val="0"/>
          <w:sz w:val="24"/>
          <w:szCs w:val="24"/>
          <w:lang w:val="en-US"/>
        </w:rPr>
        <w:t xml:space="preserve"> </w:t>
      </w:r>
      <w:r w:rsidRPr="002A4E27">
        <w:rPr>
          <w:rFonts w:asciiTheme="minorHAnsi" w:hAnsiTheme="minorHAnsi" w:cstheme="minorHAnsi"/>
          <w:b w:val="0"/>
          <w:sz w:val="24"/>
          <w:szCs w:val="24"/>
          <w:lang w:val="en-US"/>
        </w:rPr>
        <w:t>are not excluded by high</w:t>
      </w:r>
      <w:r w:rsidR="00EF5B79">
        <w:rPr>
          <w:rFonts w:asciiTheme="minorHAnsi" w:hAnsiTheme="minorHAnsi" w:cstheme="minorHAnsi"/>
          <w:b w:val="0"/>
          <w:sz w:val="24"/>
          <w:szCs w:val="24"/>
          <w:lang w:val="en-US"/>
        </w:rPr>
        <w:t xml:space="preserve"> </w:t>
      </w:r>
      <w:r w:rsidRPr="002A4E27">
        <w:rPr>
          <w:rFonts w:asciiTheme="minorHAnsi" w:hAnsiTheme="minorHAnsi" w:cstheme="minorHAnsi"/>
          <w:b w:val="0"/>
          <w:sz w:val="24"/>
          <w:szCs w:val="24"/>
          <w:lang w:val="en-US"/>
        </w:rPr>
        <w:t>technology requirements that overlook local infrastructure realities. Navigating the political economy to align market incentives with functional DPI design requires a paradigm shift, grounded in a deep understanding of the political and commercial drivers shaping existing market actors.</w:t>
      </w:r>
    </w:p>
    <w:p w14:paraId="37A4E3A9" w14:textId="4B64895A" w:rsidR="00EF5B79" w:rsidRDefault="00EF5B79" w:rsidP="007A2F80">
      <w:pPr>
        <w:pStyle w:val="Title"/>
        <w:spacing w:after="100" w:afterAutospacing="1"/>
        <w:jc w:val="both"/>
        <w:rPr>
          <w:rFonts w:asciiTheme="minorHAnsi" w:hAnsiTheme="minorHAnsi" w:cstheme="minorHAnsi"/>
          <w:b w:val="0"/>
          <w:sz w:val="24"/>
          <w:szCs w:val="24"/>
          <w:lang w:val="en-US"/>
        </w:rPr>
      </w:pPr>
      <w:r w:rsidRPr="00EF5B79">
        <w:rPr>
          <w:rFonts w:asciiTheme="minorHAnsi" w:hAnsiTheme="minorHAnsi" w:cstheme="minorHAnsi"/>
          <w:b w:val="0"/>
          <w:sz w:val="24"/>
          <w:szCs w:val="24"/>
          <w:lang w:val="en-US"/>
        </w:rPr>
        <w:t xml:space="preserve">This study aims to review current business cases to understand how DPI might challenge or enhance existing models, ensuring that technical solutions are both socially and politically viable. The objective is to transform sound prima facie strategies into actionable, sustainable </w:t>
      </w:r>
      <w:r>
        <w:rPr>
          <w:rFonts w:asciiTheme="minorHAnsi" w:hAnsiTheme="minorHAnsi" w:cstheme="minorHAnsi"/>
          <w:b w:val="0"/>
          <w:sz w:val="24"/>
          <w:szCs w:val="24"/>
          <w:lang w:val="en-US"/>
        </w:rPr>
        <w:t xml:space="preserve">plans </w:t>
      </w:r>
      <w:r w:rsidRPr="00EF5B79">
        <w:rPr>
          <w:rFonts w:asciiTheme="minorHAnsi" w:hAnsiTheme="minorHAnsi" w:cstheme="minorHAnsi"/>
          <w:b w:val="0"/>
          <w:sz w:val="24"/>
          <w:szCs w:val="24"/>
          <w:lang w:val="en-US"/>
        </w:rPr>
        <w:t xml:space="preserve">that address systemic market failures and implementation deficits in current national DPI plans. Recognizing this transformative potential, the FSD Network will undertake a Digital Public Infrastructure (DPI) scoping study across eleven </w:t>
      </w:r>
      <w:r>
        <w:rPr>
          <w:rFonts w:asciiTheme="minorHAnsi" w:hAnsiTheme="minorHAnsi" w:cstheme="minorHAnsi"/>
          <w:b w:val="0"/>
          <w:sz w:val="24"/>
          <w:szCs w:val="24"/>
          <w:lang w:val="en-US"/>
        </w:rPr>
        <w:t xml:space="preserve">(11) </w:t>
      </w:r>
      <w:r w:rsidRPr="00EF5B79">
        <w:rPr>
          <w:rFonts w:asciiTheme="minorHAnsi" w:hAnsiTheme="minorHAnsi" w:cstheme="minorHAnsi"/>
          <w:b w:val="0"/>
          <w:sz w:val="24"/>
          <w:szCs w:val="24"/>
          <w:lang w:val="en-US"/>
        </w:rPr>
        <w:t>countries</w:t>
      </w:r>
      <w:r>
        <w:rPr>
          <w:rFonts w:asciiTheme="minorHAnsi" w:hAnsiTheme="minorHAnsi" w:cstheme="minorHAnsi"/>
          <w:b w:val="0"/>
          <w:sz w:val="24"/>
          <w:szCs w:val="24"/>
          <w:lang w:val="en-US"/>
        </w:rPr>
        <w:t xml:space="preserve">; </w:t>
      </w:r>
      <w:r w:rsidRPr="00EF5B79">
        <w:rPr>
          <w:rFonts w:asciiTheme="minorHAnsi" w:hAnsiTheme="minorHAnsi" w:cstheme="minorHAnsi"/>
          <w:b w:val="0"/>
          <w:sz w:val="24"/>
          <w:szCs w:val="24"/>
          <w:lang w:val="en-US"/>
        </w:rPr>
        <w:t>Rwanda, Kenya, Uganda, Tanzania, Nigeria, South Africa, Zambia, Mozambique, Ethiopia, Democratic Republic of Congo, and Somalia</w:t>
      </w:r>
      <w:r>
        <w:rPr>
          <w:rFonts w:asciiTheme="minorHAnsi" w:hAnsiTheme="minorHAnsi" w:cstheme="minorHAnsi"/>
          <w:b w:val="0"/>
          <w:sz w:val="24"/>
          <w:szCs w:val="24"/>
          <w:lang w:val="en-US"/>
        </w:rPr>
        <w:t xml:space="preserve"> </w:t>
      </w:r>
      <w:r w:rsidRPr="00EF5B79">
        <w:rPr>
          <w:rFonts w:asciiTheme="minorHAnsi" w:hAnsiTheme="minorHAnsi" w:cstheme="minorHAnsi"/>
          <w:b w:val="0"/>
          <w:sz w:val="24"/>
          <w:szCs w:val="24"/>
          <w:lang w:val="en-US"/>
        </w:rPr>
        <w:t>with additional countries considered based on strategic alignment. This multi-country study will assess the current state, readiness, and opportunities for DPI development in each country, providing a roadmap for coordinated policy dialogue, investment, and implementation</w:t>
      </w:r>
      <w:r>
        <w:rPr>
          <w:rFonts w:asciiTheme="minorHAnsi" w:hAnsiTheme="minorHAnsi" w:cstheme="minorHAnsi"/>
          <w:b w:val="0"/>
          <w:sz w:val="24"/>
          <w:szCs w:val="24"/>
          <w:lang w:val="en-US"/>
        </w:rPr>
        <w:t>.</w:t>
      </w:r>
    </w:p>
    <w:p w14:paraId="6B02EB3A" w14:textId="77777777" w:rsidR="00EF5B79" w:rsidRDefault="00EF5B79" w:rsidP="007A2F80">
      <w:pPr>
        <w:pStyle w:val="Title"/>
        <w:spacing w:after="100" w:afterAutospacing="1"/>
        <w:jc w:val="both"/>
        <w:rPr>
          <w:rFonts w:asciiTheme="minorHAnsi" w:hAnsiTheme="minorHAnsi" w:cstheme="minorHAnsi"/>
          <w:b w:val="0"/>
          <w:sz w:val="24"/>
          <w:szCs w:val="24"/>
          <w:lang w:val="en-US"/>
        </w:rPr>
      </w:pPr>
    </w:p>
    <w:p w14:paraId="1AEDC0E3" w14:textId="77777777" w:rsidR="007A2F80" w:rsidRPr="007A2F80" w:rsidRDefault="007A2F80" w:rsidP="007A2F80">
      <w:pPr>
        <w:pStyle w:val="Title"/>
        <w:spacing w:after="100" w:afterAutospacing="1"/>
        <w:jc w:val="both"/>
        <w:rPr>
          <w:rFonts w:asciiTheme="minorHAnsi" w:hAnsiTheme="minorHAnsi" w:cstheme="minorHAnsi"/>
          <w:b w:val="0"/>
          <w:sz w:val="24"/>
          <w:szCs w:val="24"/>
        </w:rPr>
      </w:pPr>
    </w:p>
    <w:p w14:paraId="6A273B6F" w14:textId="77777777" w:rsidR="007A2F80" w:rsidRPr="007A2F80" w:rsidRDefault="007A2F80" w:rsidP="007A2F80">
      <w:pPr>
        <w:pStyle w:val="Title"/>
        <w:numPr>
          <w:ilvl w:val="0"/>
          <w:numId w:val="66"/>
        </w:numPr>
        <w:shd w:val="clear" w:color="auto" w:fill="00B050"/>
        <w:spacing w:after="100" w:afterAutospacing="1"/>
        <w:jc w:val="both"/>
        <w:rPr>
          <w:rFonts w:asciiTheme="minorHAnsi" w:hAnsiTheme="minorHAnsi" w:cstheme="minorHAnsi"/>
          <w:color w:val="FFFFFF" w:themeColor="background1"/>
          <w:sz w:val="24"/>
          <w:szCs w:val="24"/>
        </w:rPr>
      </w:pPr>
      <w:r w:rsidRPr="007A2F80">
        <w:rPr>
          <w:rFonts w:asciiTheme="minorHAnsi" w:hAnsiTheme="minorHAnsi" w:cstheme="minorHAnsi"/>
          <w:color w:val="FFFFFF" w:themeColor="background1"/>
          <w:sz w:val="24"/>
          <w:szCs w:val="24"/>
        </w:rPr>
        <w:lastRenderedPageBreak/>
        <w:t xml:space="preserve">Purpose, Objectives and Expected Results </w:t>
      </w:r>
    </w:p>
    <w:p w14:paraId="7E200E3A" w14:textId="1A483586" w:rsidR="007A2F80" w:rsidRPr="00EF5B79" w:rsidRDefault="007A2F80" w:rsidP="007A2F80">
      <w:pPr>
        <w:pStyle w:val="Title"/>
        <w:spacing w:after="100" w:afterAutospacing="1"/>
        <w:jc w:val="both"/>
        <w:rPr>
          <w:rFonts w:asciiTheme="minorHAnsi" w:hAnsiTheme="minorHAnsi" w:cstheme="minorHAnsi"/>
          <w:b w:val="0"/>
          <w:sz w:val="24"/>
          <w:szCs w:val="24"/>
          <w:lang w:val="en-US"/>
        </w:rPr>
      </w:pPr>
      <w:r w:rsidRPr="00EF5B79">
        <w:rPr>
          <w:rFonts w:asciiTheme="minorHAnsi" w:hAnsiTheme="minorHAnsi" w:cstheme="minorHAnsi"/>
          <w:b w:val="0"/>
          <w:sz w:val="24"/>
          <w:szCs w:val="24"/>
          <w:lang w:val="en-US"/>
        </w:rPr>
        <w:t xml:space="preserve">FSD Network operates on the fundamental conviction that financial systems must be transformed into sustainable, inclusive engines for economic growth. This mission necessitates a transition from aspirational digital strategies into a functional, Africa led Digital Public Infrastructure (DPI) reality that addresses systemic market failures and unlocks pathways to prosperity. By situating DPI within existing FSD Network ongoing digital identity, instant payments </w:t>
      </w:r>
      <w:r w:rsidR="00EF5B79">
        <w:rPr>
          <w:rFonts w:asciiTheme="minorHAnsi" w:hAnsiTheme="minorHAnsi" w:cstheme="minorHAnsi"/>
          <w:b w:val="0"/>
          <w:sz w:val="24"/>
          <w:szCs w:val="24"/>
          <w:lang w:val="en-US"/>
        </w:rPr>
        <w:t xml:space="preserve">investments and </w:t>
      </w:r>
      <w:r w:rsidRPr="00EF5B79">
        <w:rPr>
          <w:rFonts w:asciiTheme="minorHAnsi" w:hAnsiTheme="minorHAnsi" w:cstheme="minorHAnsi"/>
          <w:b w:val="0"/>
          <w:sz w:val="24"/>
          <w:szCs w:val="24"/>
          <w:lang w:val="en-US"/>
        </w:rPr>
        <w:t xml:space="preserve">programs we aim to foster a resilient, inclusive, and seamless digital </w:t>
      </w:r>
      <w:r w:rsidR="00EF5B79">
        <w:rPr>
          <w:rFonts w:asciiTheme="minorHAnsi" w:hAnsiTheme="minorHAnsi" w:cstheme="minorHAnsi"/>
          <w:b w:val="0"/>
          <w:sz w:val="24"/>
          <w:szCs w:val="24"/>
          <w:lang w:val="en-US"/>
        </w:rPr>
        <w:t xml:space="preserve">ecosystem </w:t>
      </w:r>
      <w:r w:rsidRPr="00EF5B79">
        <w:rPr>
          <w:rFonts w:asciiTheme="minorHAnsi" w:hAnsiTheme="minorHAnsi" w:cstheme="minorHAnsi"/>
          <w:b w:val="0"/>
          <w:sz w:val="24"/>
          <w:szCs w:val="24"/>
          <w:lang w:val="en-US"/>
        </w:rPr>
        <w:t>that provides equitable access to services on a societal scale.</w:t>
      </w:r>
    </w:p>
    <w:p w14:paraId="2E6ED138" w14:textId="77777777" w:rsidR="007A2F80" w:rsidRPr="007A2F80" w:rsidRDefault="007A2F80" w:rsidP="007A2F80">
      <w:pPr>
        <w:pStyle w:val="Title"/>
        <w:spacing w:after="100" w:afterAutospacing="1"/>
        <w:jc w:val="both"/>
        <w:rPr>
          <w:rFonts w:asciiTheme="minorHAnsi" w:hAnsiTheme="minorHAnsi" w:cstheme="minorHAnsi"/>
          <w:sz w:val="24"/>
        </w:rPr>
      </w:pPr>
      <w:r w:rsidRPr="007A2F80">
        <w:rPr>
          <w:rFonts w:asciiTheme="minorHAnsi" w:hAnsiTheme="minorHAnsi" w:cstheme="minorHAnsi"/>
          <w:sz w:val="24"/>
        </w:rPr>
        <w:t xml:space="preserve">Purpose </w:t>
      </w:r>
    </w:p>
    <w:p w14:paraId="6C5D0A83" w14:textId="77777777" w:rsidR="007A2F80" w:rsidRPr="007A2F80" w:rsidRDefault="007A2F80" w:rsidP="007A2F80">
      <w:pPr>
        <w:pStyle w:val="Title"/>
        <w:spacing w:after="100" w:afterAutospacing="1"/>
        <w:jc w:val="both"/>
        <w:rPr>
          <w:rFonts w:asciiTheme="minorHAnsi" w:hAnsiTheme="minorHAnsi" w:cstheme="minorHAnsi"/>
          <w:b w:val="0"/>
          <w:sz w:val="24"/>
        </w:rPr>
      </w:pPr>
      <w:r w:rsidRPr="007A2F80">
        <w:rPr>
          <w:rFonts w:asciiTheme="minorHAnsi" w:hAnsiTheme="minorHAnsi" w:cstheme="minorHAnsi"/>
          <w:b w:val="0"/>
          <w:sz w:val="24"/>
        </w:rPr>
        <w:t xml:space="preserve">The purpose of this scoping study is to identify and address the systemic capacity gaps hindering the realization of Digital Public Infrastructure (DPI) that is specifically tailored to African realities. </w:t>
      </w:r>
    </w:p>
    <w:p w14:paraId="48693422" w14:textId="77777777" w:rsidR="007A2F80" w:rsidRPr="007A2F80" w:rsidRDefault="007A2F80" w:rsidP="007A2F80">
      <w:pPr>
        <w:pStyle w:val="Title"/>
        <w:spacing w:after="100" w:afterAutospacing="1"/>
        <w:jc w:val="both"/>
        <w:rPr>
          <w:rFonts w:asciiTheme="minorHAnsi" w:hAnsiTheme="minorHAnsi" w:cstheme="minorHAnsi"/>
          <w:sz w:val="24"/>
        </w:rPr>
      </w:pPr>
      <w:r w:rsidRPr="007A2F80">
        <w:rPr>
          <w:rFonts w:asciiTheme="minorHAnsi" w:hAnsiTheme="minorHAnsi" w:cstheme="minorHAnsi"/>
          <w:sz w:val="24"/>
        </w:rPr>
        <w:t>Global Objective</w:t>
      </w:r>
    </w:p>
    <w:p w14:paraId="5544E962" w14:textId="0BFB7351" w:rsidR="00CF26A5" w:rsidRDefault="00CF26A5" w:rsidP="007A2F80">
      <w:pPr>
        <w:pStyle w:val="Title"/>
        <w:spacing w:after="100" w:afterAutospacing="1"/>
        <w:jc w:val="both"/>
        <w:rPr>
          <w:rFonts w:asciiTheme="minorHAnsi" w:hAnsiTheme="minorHAnsi" w:cstheme="minorHAnsi"/>
          <w:b w:val="0"/>
          <w:sz w:val="24"/>
        </w:rPr>
      </w:pPr>
      <w:r w:rsidRPr="00CF26A5">
        <w:rPr>
          <w:rFonts w:asciiTheme="minorHAnsi" w:hAnsiTheme="minorHAnsi" w:cstheme="minorHAnsi"/>
          <w:b w:val="0"/>
          <w:sz w:val="24"/>
          <w:lang w:val="en-US"/>
        </w:rPr>
        <w:t>The overarching objective of this assignment is to conduct a comprehensive analysis of the status of Digital Public Infrastructure across target countries. This study will identify strategic opportunities for harmonization, investment, and specialized technical assistance, establishing a systematic framework to mobilize long</w:t>
      </w:r>
      <w:r>
        <w:rPr>
          <w:rFonts w:asciiTheme="minorHAnsi" w:hAnsiTheme="minorHAnsi" w:cstheme="minorHAnsi"/>
          <w:b w:val="0"/>
          <w:sz w:val="24"/>
          <w:lang w:val="en-US"/>
        </w:rPr>
        <w:t xml:space="preserve"> </w:t>
      </w:r>
      <w:r w:rsidRPr="00CF26A5">
        <w:rPr>
          <w:rFonts w:asciiTheme="minorHAnsi" w:hAnsiTheme="minorHAnsi" w:cstheme="minorHAnsi"/>
          <w:b w:val="0"/>
          <w:sz w:val="24"/>
          <w:lang w:val="en-US"/>
        </w:rPr>
        <w:t xml:space="preserve">term capital. By evaluating DPI maturity, the assignment seeks to align collective initiatives into a unified methodology that addresses systemic market failures and implementation </w:t>
      </w:r>
      <w:r>
        <w:rPr>
          <w:rFonts w:asciiTheme="minorHAnsi" w:hAnsiTheme="minorHAnsi" w:cstheme="minorHAnsi"/>
          <w:b w:val="0"/>
          <w:sz w:val="24"/>
          <w:lang w:val="en-US"/>
        </w:rPr>
        <w:t>challenges,</w:t>
      </w:r>
      <w:r w:rsidRPr="00CF26A5">
        <w:rPr>
          <w:rFonts w:asciiTheme="minorHAnsi" w:hAnsiTheme="minorHAnsi" w:cstheme="minorHAnsi"/>
          <w:b w:val="0"/>
          <w:sz w:val="24"/>
          <w:lang w:val="en-US"/>
        </w:rPr>
        <w:t xml:space="preserve"> while promoting an inclusive, secure digital ecosystem across the continent</w:t>
      </w:r>
    </w:p>
    <w:p w14:paraId="0126F240" w14:textId="481FD890" w:rsidR="0010198C" w:rsidRPr="00B35AFF" w:rsidRDefault="0010198C" w:rsidP="0010198C">
      <w:pPr>
        <w:overflowPunct w:val="0"/>
        <w:autoSpaceDE w:val="0"/>
        <w:autoSpaceDN w:val="0"/>
        <w:adjustRightInd w:val="0"/>
        <w:spacing w:after="0" w:line="240" w:lineRule="auto"/>
        <w:jc w:val="both"/>
        <w:textAlignment w:val="baseline"/>
        <w:rPr>
          <w:rFonts w:cstheme="minorHAnsi"/>
          <w:b/>
          <w:sz w:val="24"/>
          <w:szCs w:val="24"/>
        </w:rPr>
      </w:pPr>
      <w:r w:rsidRPr="00B35AFF">
        <w:rPr>
          <w:rFonts w:cstheme="minorHAnsi"/>
          <w:sz w:val="24"/>
          <w:szCs w:val="24"/>
        </w:rPr>
        <w:t xml:space="preserve">Interested </w:t>
      </w:r>
      <w:r w:rsidR="007A2F80">
        <w:rPr>
          <w:rFonts w:cstheme="minorHAnsi"/>
          <w:sz w:val="24"/>
          <w:szCs w:val="24"/>
        </w:rPr>
        <w:t>firms</w:t>
      </w:r>
      <w:r w:rsidR="00AD2852">
        <w:rPr>
          <w:rFonts w:cstheme="minorHAnsi"/>
          <w:sz w:val="24"/>
          <w:szCs w:val="24"/>
        </w:rPr>
        <w:t xml:space="preserve"> </w:t>
      </w:r>
      <w:r w:rsidRPr="00B35AFF">
        <w:rPr>
          <w:rFonts w:cstheme="minorHAnsi"/>
          <w:sz w:val="24"/>
          <w:szCs w:val="24"/>
        </w:rPr>
        <w:t xml:space="preserve">must confirm their intention to submit a </w:t>
      </w:r>
      <w:r w:rsidR="00717494" w:rsidRPr="00B35AFF">
        <w:rPr>
          <w:rFonts w:cstheme="minorHAnsi"/>
          <w:sz w:val="24"/>
          <w:szCs w:val="24"/>
        </w:rPr>
        <w:t xml:space="preserve">proposal </w:t>
      </w:r>
      <w:r w:rsidRPr="00B35AFF">
        <w:rPr>
          <w:rFonts w:cstheme="minorHAnsi"/>
          <w:sz w:val="24"/>
          <w:szCs w:val="24"/>
        </w:rPr>
        <w:t xml:space="preserve">by </w:t>
      </w:r>
      <w:r w:rsidR="007A2F80">
        <w:rPr>
          <w:rFonts w:cstheme="minorHAnsi"/>
          <w:b/>
          <w:sz w:val="24"/>
          <w:szCs w:val="24"/>
        </w:rPr>
        <w:t>Tuesday</w:t>
      </w:r>
      <w:r w:rsidR="008D0DA6" w:rsidRPr="00B35AFF">
        <w:rPr>
          <w:rFonts w:cstheme="minorHAnsi"/>
          <w:b/>
          <w:sz w:val="24"/>
          <w:szCs w:val="24"/>
        </w:rPr>
        <w:t xml:space="preserve">, </w:t>
      </w:r>
      <w:r w:rsidR="00B35AFF">
        <w:rPr>
          <w:rFonts w:cstheme="minorHAnsi"/>
          <w:b/>
          <w:sz w:val="24"/>
          <w:szCs w:val="24"/>
        </w:rPr>
        <w:t xml:space="preserve">April </w:t>
      </w:r>
      <w:r w:rsidR="007A2F80">
        <w:rPr>
          <w:rFonts w:cstheme="minorHAnsi"/>
          <w:b/>
          <w:sz w:val="24"/>
          <w:szCs w:val="24"/>
        </w:rPr>
        <w:t>2</w:t>
      </w:r>
      <w:r w:rsidR="00B47D1D">
        <w:rPr>
          <w:rFonts w:cstheme="minorHAnsi"/>
          <w:b/>
          <w:sz w:val="24"/>
          <w:szCs w:val="24"/>
        </w:rPr>
        <w:t>8</w:t>
      </w:r>
      <w:r w:rsidR="008D0DA6" w:rsidRPr="00B35AFF">
        <w:rPr>
          <w:rFonts w:cstheme="minorHAnsi"/>
          <w:b/>
          <w:sz w:val="24"/>
          <w:szCs w:val="24"/>
        </w:rPr>
        <w:t>, 2026</w:t>
      </w:r>
      <w:r w:rsidRPr="00B35AFF">
        <w:rPr>
          <w:rFonts w:cstheme="minorHAnsi"/>
          <w:b/>
          <w:sz w:val="24"/>
          <w:szCs w:val="24"/>
        </w:rPr>
        <w:t>, at 17h00 HRS CAT</w:t>
      </w:r>
    </w:p>
    <w:p w14:paraId="4E28424A" w14:textId="77777777" w:rsidR="0010198C" w:rsidRPr="00B35AFF" w:rsidRDefault="0010198C" w:rsidP="0010198C">
      <w:pPr>
        <w:overflowPunct w:val="0"/>
        <w:autoSpaceDE w:val="0"/>
        <w:autoSpaceDN w:val="0"/>
        <w:adjustRightInd w:val="0"/>
        <w:spacing w:after="0" w:line="240" w:lineRule="auto"/>
        <w:jc w:val="both"/>
        <w:textAlignment w:val="baseline"/>
        <w:rPr>
          <w:rFonts w:cstheme="minorHAnsi"/>
          <w:sz w:val="24"/>
          <w:szCs w:val="24"/>
        </w:rPr>
      </w:pPr>
    </w:p>
    <w:p w14:paraId="7983DDD5" w14:textId="684247E6" w:rsidR="0010198C" w:rsidRPr="00B35AFF" w:rsidRDefault="0010198C" w:rsidP="0010198C">
      <w:pPr>
        <w:overflowPunct w:val="0"/>
        <w:autoSpaceDE w:val="0"/>
        <w:autoSpaceDN w:val="0"/>
        <w:adjustRightInd w:val="0"/>
        <w:spacing w:after="0" w:line="240" w:lineRule="auto"/>
        <w:jc w:val="both"/>
        <w:textAlignment w:val="baseline"/>
        <w:rPr>
          <w:rFonts w:cstheme="minorHAnsi"/>
          <w:b/>
          <w:sz w:val="24"/>
          <w:szCs w:val="24"/>
        </w:rPr>
      </w:pPr>
      <w:r w:rsidRPr="00B35AFF">
        <w:rPr>
          <w:rFonts w:cstheme="minorHAnsi"/>
          <w:sz w:val="24"/>
          <w:szCs w:val="24"/>
        </w:rPr>
        <w:t xml:space="preserve">Any requests for clarifications to the RFP may be submitted </w:t>
      </w:r>
      <w:bookmarkStart w:id="1" w:name="_Hlk48074313"/>
      <w:r w:rsidRPr="00B35AFF">
        <w:rPr>
          <w:rFonts w:cstheme="minorHAnsi"/>
          <w:sz w:val="24"/>
          <w:szCs w:val="24"/>
        </w:rPr>
        <w:t xml:space="preserve">by </w:t>
      </w:r>
      <w:bookmarkEnd w:id="1"/>
      <w:r w:rsidR="000F4BD3">
        <w:rPr>
          <w:rFonts w:cstheme="minorHAnsi"/>
          <w:b/>
          <w:sz w:val="24"/>
          <w:szCs w:val="24"/>
        </w:rPr>
        <w:t>Monday</w:t>
      </w:r>
      <w:r w:rsidRPr="00B35AFF">
        <w:rPr>
          <w:rFonts w:cstheme="minorHAnsi"/>
          <w:b/>
          <w:sz w:val="24"/>
          <w:szCs w:val="24"/>
        </w:rPr>
        <w:t>,</w:t>
      </w:r>
      <w:r w:rsidR="00052E02" w:rsidRPr="00B35AFF">
        <w:rPr>
          <w:rFonts w:cstheme="minorHAnsi"/>
          <w:b/>
          <w:sz w:val="24"/>
          <w:szCs w:val="24"/>
        </w:rPr>
        <w:t xml:space="preserve"> </w:t>
      </w:r>
      <w:r w:rsidR="007A2F80">
        <w:rPr>
          <w:rFonts w:cstheme="minorHAnsi"/>
          <w:b/>
          <w:sz w:val="24"/>
          <w:szCs w:val="24"/>
        </w:rPr>
        <w:t>May</w:t>
      </w:r>
      <w:r w:rsidR="00B35AFF">
        <w:rPr>
          <w:rFonts w:cstheme="minorHAnsi"/>
          <w:b/>
          <w:sz w:val="24"/>
          <w:szCs w:val="24"/>
        </w:rPr>
        <w:t xml:space="preserve"> </w:t>
      </w:r>
      <w:r w:rsidR="000F4BD3">
        <w:rPr>
          <w:rFonts w:cstheme="minorHAnsi"/>
          <w:b/>
          <w:sz w:val="24"/>
          <w:szCs w:val="24"/>
        </w:rPr>
        <w:t>4</w:t>
      </w:r>
      <w:r w:rsidRPr="00B35AFF">
        <w:rPr>
          <w:rFonts w:cstheme="minorHAnsi"/>
          <w:b/>
          <w:sz w:val="24"/>
          <w:szCs w:val="24"/>
        </w:rPr>
        <w:t>, 202</w:t>
      </w:r>
      <w:r w:rsidR="00717494" w:rsidRPr="00B35AFF">
        <w:rPr>
          <w:rFonts w:cstheme="minorHAnsi"/>
          <w:b/>
          <w:sz w:val="24"/>
          <w:szCs w:val="24"/>
        </w:rPr>
        <w:t>6</w:t>
      </w:r>
      <w:r w:rsidRPr="00B35AFF">
        <w:rPr>
          <w:rFonts w:cstheme="minorHAnsi"/>
          <w:b/>
          <w:sz w:val="24"/>
          <w:szCs w:val="24"/>
        </w:rPr>
        <w:t>, 17h00 HRS CAT.</w:t>
      </w:r>
    </w:p>
    <w:p w14:paraId="52E22E96" w14:textId="77777777" w:rsidR="0010198C" w:rsidRPr="00B35AFF" w:rsidRDefault="0010198C" w:rsidP="0010198C">
      <w:pPr>
        <w:overflowPunct w:val="0"/>
        <w:autoSpaceDE w:val="0"/>
        <w:autoSpaceDN w:val="0"/>
        <w:adjustRightInd w:val="0"/>
        <w:spacing w:after="0" w:line="240" w:lineRule="auto"/>
        <w:jc w:val="both"/>
        <w:textAlignment w:val="baseline"/>
        <w:rPr>
          <w:rFonts w:eastAsia="Calibri" w:cstheme="minorHAnsi"/>
          <w:kern w:val="0"/>
          <w:sz w:val="24"/>
          <w:szCs w:val="24"/>
          <w:lang w:eastAsia="en-ZA"/>
          <w14:ligatures w14:val="none"/>
        </w:rPr>
      </w:pPr>
    </w:p>
    <w:p w14:paraId="4A221439" w14:textId="1B8C0207" w:rsidR="0010198C" w:rsidRPr="00B35AFF" w:rsidRDefault="0010198C" w:rsidP="0010198C">
      <w:pPr>
        <w:overflowPunct w:val="0"/>
        <w:autoSpaceDE w:val="0"/>
        <w:autoSpaceDN w:val="0"/>
        <w:adjustRightInd w:val="0"/>
        <w:spacing w:after="0" w:line="240" w:lineRule="auto"/>
        <w:jc w:val="both"/>
        <w:textAlignment w:val="baseline"/>
        <w:rPr>
          <w:rFonts w:eastAsia="Calibri" w:cstheme="minorHAnsi"/>
          <w:kern w:val="0"/>
          <w:sz w:val="24"/>
          <w:szCs w:val="24"/>
          <w:lang w:eastAsia="en-ZA"/>
          <w14:ligatures w14:val="none"/>
        </w:rPr>
      </w:pPr>
      <w:r w:rsidRPr="00B35AFF">
        <w:rPr>
          <w:rFonts w:eastAsia="Calibri" w:cstheme="minorHAnsi"/>
          <w:kern w:val="0"/>
          <w:sz w:val="24"/>
          <w:szCs w:val="24"/>
          <w:lang w:eastAsia="en-ZA"/>
          <w14:ligatures w14:val="none"/>
        </w:rPr>
        <w:t xml:space="preserve">Bidders should submit their proposals no later than </w:t>
      </w:r>
      <w:r w:rsidR="000F4BD3">
        <w:rPr>
          <w:rFonts w:eastAsia="Calibri" w:cstheme="minorHAnsi"/>
          <w:b/>
          <w:kern w:val="0"/>
          <w:sz w:val="24"/>
          <w:szCs w:val="24"/>
          <w:lang w:eastAsia="en-ZA"/>
          <w14:ligatures w14:val="none"/>
        </w:rPr>
        <w:t>Friday</w:t>
      </w:r>
      <w:r w:rsidR="00AC412B" w:rsidRPr="00B35AFF">
        <w:rPr>
          <w:rFonts w:eastAsia="Calibri" w:cstheme="minorHAnsi"/>
          <w:b/>
          <w:kern w:val="0"/>
          <w:sz w:val="24"/>
          <w:szCs w:val="24"/>
          <w:lang w:eastAsia="en-ZA"/>
          <w14:ligatures w14:val="none"/>
        </w:rPr>
        <w:t>,</w:t>
      </w:r>
      <w:r w:rsidR="000843A4" w:rsidRPr="00B35AFF">
        <w:rPr>
          <w:rFonts w:eastAsia="Calibri" w:cstheme="minorHAnsi"/>
          <w:b/>
          <w:kern w:val="0"/>
          <w:sz w:val="24"/>
          <w:szCs w:val="24"/>
          <w:lang w:eastAsia="en-ZA"/>
          <w14:ligatures w14:val="none"/>
        </w:rPr>
        <w:t xml:space="preserve"> </w:t>
      </w:r>
      <w:r w:rsidR="007A2F80">
        <w:rPr>
          <w:rFonts w:eastAsia="Calibri" w:cstheme="minorHAnsi"/>
          <w:b/>
          <w:kern w:val="0"/>
          <w:sz w:val="24"/>
          <w:szCs w:val="24"/>
          <w:lang w:eastAsia="en-ZA"/>
          <w14:ligatures w14:val="none"/>
        </w:rPr>
        <w:t>May</w:t>
      </w:r>
      <w:r w:rsidR="000843A4" w:rsidRPr="00B35AFF">
        <w:rPr>
          <w:rFonts w:eastAsia="Calibri" w:cstheme="minorHAnsi"/>
          <w:b/>
          <w:kern w:val="0"/>
          <w:sz w:val="24"/>
          <w:szCs w:val="24"/>
          <w:lang w:eastAsia="en-ZA"/>
          <w14:ligatures w14:val="none"/>
        </w:rPr>
        <w:t xml:space="preserve"> </w:t>
      </w:r>
      <w:r w:rsidR="000F4BD3">
        <w:rPr>
          <w:rFonts w:eastAsia="Calibri" w:cstheme="minorHAnsi"/>
          <w:b/>
          <w:kern w:val="0"/>
          <w:sz w:val="24"/>
          <w:szCs w:val="24"/>
          <w:lang w:eastAsia="en-ZA"/>
          <w14:ligatures w14:val="none"/>
        </w:rPr>
        <w:t>8</w:t>
      </w:r>
      <w:r w:rsidRPr="00B35AFF">
        <w:rPr>
          <w:rFonts w:eastAsia="Calibri" w:cstheme="minorHAnsi"/>
          <w:b/>
          <w:kern w:val="0"/>
          <w:sz w:val="24"/>
          <w:szCs w:val="24"/>
          <w:lang w:eastAsia="en-ZA"/>
          <w14:ligatures w14:val="none"/>
        </w:rPr>
        <w:t>, 202</w:t>
      </w:r>
      <w:r w:rsidR="00717494" w:rsidRPr="00B35AFF">
        <w:rPr>
          <w:rFonts w:eastAsia="Calibri" w:cstheme="minorHAnsi"/>
          <w:b/>
          <w:kern w:val="0"/>
          <w:sz w:val="24"/>
          <w:szCs w:val="24"/>
          <w:lang w:eastAsia="en-ZA"/>
          <w14:ligatures w14:val="none"/>
        </w:rPr>
        <w:t>6</w:t>
      </w:r>
      <w:r w:rsidRPr="00B35AFF">
        <w:rPr>
          <w:rFonts w:eastAsia="Calibri" w:cstheme="minorHAnsi"/>
          <w:b/>
          <w:kern w:val="0"/>
          <w:sz w:val="24"/>
          <w:szCs w:val="24"/>
          <w:lang w:eastAsia="en-ZA"/>
          <w14:ligatures w14:val="none"/>
        </w:rPr>
        <w:t>, 14:00 HRS CAT</w:t>
      </w:r>
    </w:p>
    <w:p w14:paraId="35FE6C5D" w14:textId="63881643" w:rsidR="00DB623E" w:rsidRPr="00B35AFF" w:rsidRDefault="00DB623E" w:rsidP="00AD4899">
      <w:pPr>
        <w:overflowPunct w:val="0"/>
        <w:autoSpaceDE w:val="0"/>
        <w:autoSpaceDN w:val="0"/>
        <w:adjustRightInd w:val="0"/>
        <w:spacing w:after="0" w:line="240" w:lineRule="auto"/>
        <w:jc w:val="both"/>
        <w:textAlignment w:val="baseline"/>
        <w:rPr>
          <w:rFonts w:eastAsia="Calibri" w:cstheme="minorHAnsi"/>
          <w:kern w:val="0"/>
          <w:sz w:val="24"/>
          <w:szCs w:val="24"/>
          <w:lang w:eastAsia="en-ZA"/>
          <w14:ligatures w14:val="none"/>
        </w:rPr>
      </w:pPr>
    </w:p>
    <w:p w14:paraId="7C8FF117" w14:textId="47B48C12" w:rsidR="00DB623E" w:rsidRPr="00B35AFF" w:rsidRDefault="00DB623E" w:rsidP="00DB623E">
      <w:pPr>
        <w:autoSpaceDE w:val="0"/>
        <w:autoSpaceDN w:val="0"/>
        <w:adjustRightInd w:val="0"/>
        <w:spacing w:after="0" w:line="240" w:lineRule="auto"/>
        <w:jc w:val="both"/>
        <w:rPr>
          <w:rFonts w:eastAsia="Calibri" w:cstheme="minorHAnsi"/>
          <w:kern w:val="0"/>
          <w:sz w:val="24"/>
          <w:szCs w:val="24"/>
          <w:lang w:eastAsia="en-ZA"/>
          <w14:ligatures w14:val="none"/>
        </w:rPr>
      </w:pPr>
      <w:r w:rsidRPr="00B35AFF">
        <w:rPr>
          <w:rFonts w:eastAsia="Calibri" w:cstheme="minorHAnsi"/>
          <w:kern w:val="0"/>
          <w:sz w:val="24"/>
          <w:szCs w:val="24"/>
          <w:lang w:eastAsia="en-ZA"/>
          <w14:ligatures w14:val="none"/>
        </w:rPr>
        <w:t xml:space="preserve">Responding bidders are advised that this solicitation does not in any way obligate AFR to make a contract award or compensate the responding </w:t>
      </w:r>
      <w:r w:rsidR="00BC0975">
        <w:rPr>
          <w:rFonts w:eastAsia="Calibri" w:cstheme="minorHAnsi"/>
          <w:kern w:val="0"/>
          <w:sz w:val="24"/>
          <w:szCs w:val="24"/>
          <w:lang w:eastAsia="en-ZA"/>
          <w14:ligatures w14:val="none"/>
        </w:rPr>
        <w:t xml:space="preserve">firms or consortia </w:t>
      </w:r>
      <w:r w:rsidRPr="00B35AFF">
        <w:rPr>
          <w:rFonts w:eastAsia="Calibri" w:cstheme="minorHAnsi"/>
          <w:kern w:val="0"/>
          <w:sz w:val="24"/>
          <w:szCs w:val="24"/>
          <w:lang w:eastAsia="en-ZA"/>
          <w14:ligatures w14:val="none"/>
        </w:rPr>
        <w:t xml:space="preserve">for any costs associated with the preparation and submission of their proposals. Additionally, AFR may award a contract without conducting negotiations; all proposals should be submitted initially using your most </w:t>
      </w:r>
      <w:r w:rsidR="00CC2C94" w:rsidRPr="00B35AFF">
        <w:rPr>
          <w:rFonts w:eastAsia="Calibri" w:cstheme="minorHAnsi"/>
          <w:kern w:val="0"/>
          <w:sz w:val="24"/>
          <w:szCs w:val="24"/>
          <w:lang w:eastAsia="en-ZA"/>
          <w14:ligatures w14:val="none"/>
        </w:rPr>
        <w:t>favorable</w:t>
      </w:r>
      <w:r w:rsidRPr="00B35AFF">
        <w:rPr>
          <w:rFonts w:eastAsia="Calibri" w:cstheme="minorHAnsi"/>
          <w:kern w:val="0"/>
          <w:sz w:val="24"/>
          <w:szCs w:val="24"/>
          <w:lang w:eastAsia="en-ZA"/>
          <w14:ligatures w14:val="none"/>
        </w:rPr>
        <w:t xml:space="preserve"> terms. AFR reserves the right to award any resultant contract to other than the offeror submitting the lowest price proposal based on technical excellence, schedule superiority or client request.</w:t>
      </w:r>
    </w:p>
    <w:p w14:paraId="66771ADF" w14:textId="77777777" w:rsidR="00B41360" w:rsidRPr="00B35AFF" w:rsidRDefault="00B41360" w:rsidP="00DB623E">
      <w:pPr>
        <w:autoSpaceDE w:val="0"/>
        <w:autoSpaceDN w:val="0"/>
        <w:adjustRightInd w:val="0"/>
        <w:spacing w:after="0" w:line="240" w:lineRule="auto"/>
        <w:jc w:val="both"/>
        <w:rPr>
          <w:rFonts w:eastAsia="Calibri" w:cstheme="minorHAnsi"/>
          <w:kern w:val="0"/>
          <w:sz w:val="24"/>
          <w:szCs w:val="24"/>
          <w:lang w:eastAsia="en-ZA"/>
          <w14:ligatures w14:val="none"/>
        </w:rPr>
      </w:pPr>
    </w:p>
    <w:p w14:paraId="4212C175" w14:textId="77777777" w:rsidR="00DB623E" w:rsidRPr="00B35AFF" w:rsidRDefault="00DB623E" w:rsidP="00DB623E">
      <w:pPr>
        <w:autoSpaceDE w:val="0"/>
        <w:autoSpaceDN w:val="0"/>
        <w:adjustRightInd w:val="0"/>
        <w:spacing w:after="0" w:line="240" w:lineRule="auto"/>
        <w:jc w:val="both"/>
        <w:rPr>
          <w:rFonts w:eastAsia="Calibri" w:cstheme="minorHAnsi"/>
          <w:kern w:val="0"/>
          <w:sz w:val="24"/>
          <w:szCs w:val="24"/>
          <w:lang w:eastAsia="en-ZA"/>
          <w14:ligatures w14:val="none"/>
        </w:rPr>
      </w:pPr>
      <w:r w:rsidRPr="00B35AFF">
        <w:rPr>
          <w:rFonts w:eastAsia="Calibri" w:cstheme="minorHAnsi"/>
          <w:kern w:val="0"/>
          <w:sz w:val="24"/>
          <w:szCs w:val="24"/>
          <w:lang w:eastAsia="en-ZA"/>
          <w14:ligatures w14:val="none"/>
        </w:rPr>
        <w:lastRenderedPageBreak/>
        <w:t xml:space="preserve">All communications regarding this RFP should be addressed via email: </w:t>
      </w:r>
      <w:hyperlink r:id="rId12" w:history="1">
        <w:r w:rsidRPr="00B35AFF">
          <w:rPr>
            <w:rFonts w:eastAsia="Calibri" w:cstheme="minorHAnsi"/>
            <w:color w:val="0000FF"/>
            <w:kern w:val="0"/>
            <w:sz w:val="24"/>
            <w:szCs w:val="24"/>
            <w:u w:val="single"/>
            <w:lang w:eastAsia="en-ZA"/>
            <w14:ligatures w14:val="none"/>
          </w:rPr>
          <w:t>procurement02@afr.rw</w:t>
        </w:r>
      </w:hyperlink>
      <w:r w:rsidRPr="00B35AFF">
        <w:rPr>
          <w:rFonts w:eastAsia="Calibri" w:cstheme="minorHAnsi"/>
          <w:kern w:val="0"/>
          <w:sz w:val="24"/>
          <w:szCs w:val="24"/>
          <w:lang w:eastAsia="en-ZA"/>
          <w14:ligatures w14:val="none"/>
        </w:rPr>
        <w:t xml:space="preserve">  </w:t>
      </w:r>
    </w:p>
    <w:p w14:paraId="2E04B7C1" w14:textId="77777777" w:rsidR="000C694F" w:rsidRPr="00B35AFF" w:rsidRDefault="000C694F" w:rsidP="00DB623E">
      <w:pPr>
        <w:autoSpaceDE w:val="0"/>
        <w:autoSpaceDN w:val="0"/>
        <w:adjustRightInd w:val="0"/>
        <w:spacing w:after="0" w:line="240" w:lineRule="auto"/>
        <w:jc w:val="both"/>
        <w:rPr>
          <w:rFonts w:eastAsia="Calibri" w:cstheme="minorHAnsi"/>
          <w:kern w:val="0"/>
          <w:sz w:val="24"/>
          <w:szCs w:val="24"/>
          <w:lang w:eastAsia="en-ZA"/>
          <w14:ligatures w14:val="none"/>
        </w:rPr>
      </w:pPr>
    </w:p>
    <w:p w14:paraId="13768C07" w14:textId="1F482487" w:rsidR="00DB623E" w:rsidRPr="00B35AFF" w:rsidRDefault="00DB623E" w:rsidP="00DB623E">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jc w:val="both"/>
        <w:textAlignment w:val="baseline"/>
        <w:rPr>
          <w:rFonts w:eastAsia="Times New Roman" w:cstheme="minorHAnsi"/>
          <w:spacing w:val="-2"/>
          <w:kern w:val="0"/>
          <w:sz w:val="24"/>
          <w:szCs w:val="24"/>
          <w:lang w:eastAsia="en-GB"/>
          <w14:ligatures w14:val="none"/>
        </w:rPr>
      </w:pPr>
      <w:r w:rsidRPr="00B35AFF">
        <w:rPr>
          <w:rFonts w:eastAsia="Times New Roman" w:cstheme="minorHAnsi"/>
          <w:kern w:val="0"/>
          <w:sz w:val="24"/>
          <w:szCs w:val="24"/>
          <w:lang w:eastAsia="en-GB"/>
          <w14:ligatures w14:val="none"/>
        </w:rPr>
        <w:t xml:space="preserve">Below is the </w:t>
      </w:r>
      <w:r w:rsidR="002A3C98" w:rsidRPr="00B35AFF">
        <w:rPr>
          <w:rFonts w:eastAsia="Times New Roman" w:cstheme="minorHAnsi"/>
          <w:kern w:val="0"/>
          <w:sz w:val="24"/>
          <w:szCs w:val="24"/>
          <w:lang w:eastAsia="en-GB"/>
          <w14:ligatures w14:val="none"/>
        </w:rPr>
        <w:t>summary of the</w:t>
      </w:r>
      <w:r w:rsidRPr="00B35AFF">
        <w:rPr>
          <w:rFonts w:eastAsia="Times New Roman" w:cstheme="minorHAnsi"/>
          <w:kern w:val="0"/>
          <w:sz w:val="24"/>
          <w:szCs w:val="24"/>
          <w:lang w:eastAsia="en-GB"/>
          <w14:ligatures w14:val="none"/>
        </w:rPr>
        <w:t xml:space="preserve"> planned </w:t>
      </w:r>
      <w:r w:rsidRPr="00B35AFF">
        <w:rPr>
          <w:rFonts w:eastAsia="Times New Roman" w:cstheme="minorHAnsi"/>
          <w:spacing w:val="-2"/>
          <w:kern w:val="0"/>
          <w:sz w:val="24"/>
          <w:szCs w:val="24"/>
          <w:lang w:eastAsia="en-GB"/>
          <w14:ligatures w14:val="none"/>
        </w:rPr>
        <w:t>procurement schedule:</w:t>
      </w:r>
    </w:p>
    <w:p w14:paraId="361F8B1E" w14:textId="77777777" w:rsidR="00C6366F" w:rsidRPr="00B35AFF" w:rsidRDefault="00C6366F" w:rsidP="00DB623E">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jc w:val="both"/>
        <w:textAlignment w:val="baseline"/>
        <w:rPr>
          <w:rFonts w:eastAsia="Times New Roman" w:cstheme="minorHAnsi"/>
          <w:spacing w:val="-2"/>
          <w:kern w:val="0"/>
          <w:sz w:val="24"/>
          <w:szCs w:val="24"/>
          <w:lang w:eastAsia="en-GB"/>
          <w14:ligatures w14:val="none"/>
        </w:rPr>
      </w:pPr>
    </w:p>
    <w:tbl>
      <w:tblPr>
        <w:tblW w:w="902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1"/>
        <w:gridCol w:w="5170"/>
      </w:tblGrid>
      <w:tr w:rsidR="00B823A3" w:rsidRPr="00B35AFF" w14:paraId="1F968CA7" w14:textId="77777777" w:rsidTr="00FB0B3F">
        <w:trPr>
          <w:trHeight w:val="228"/>
          <w:tblHeader/>
        </w:trPr>
        <w:tc>
          <w:tcPr>
            <w:tcW w:w="3851" w:type="dxa"/>
            <w:shd w:val="clear" w:color="auto" w:fill="C5E0B3"/>
          </w:tcPr>
          <w:p w14:paraId="53839F6B" w14:textId="77777777" w:rsidR="00B823A3" w:rsidRPr="00B35AFF" w:rsidRDefault="00B823A3" w:rsidP="00FB0B3F">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jc w:val="both"/>
              <w:textAlignment w:val="baseline"/>
              <w:rPr>
                <w:rFonts w:eastAsia="Times New Roman" w:cstheme="minorHAnsi"/>
                <w:b/>
                <w:spacing w:val="-2"/>
                <w:kern w:val="0"/>
                <w:sz w:val="24"/>
                <w:szCs w:val="24"/>
                <w:lang w:eastAsia="en-GB"/>
                <w14:ligatures w14:val="none"/>
              </w:rPr>
            </w:pPr>
            <w:r w:rsidRPr="00B35AFF">
              <w:rPr>
                <w:rFonts w:eastAsia="Times New Roman" w:cstheme="minorHAnsi"/>
                <w:b/>
                <w:spacing w:val="-2"/>
                <w:kern w:val="0"/>
                <w:sz w:val="24"/>
                <w:szCs w:val="24"/>
                <w:lang w:eastAsia="en-GB"/>
                <w14:ligatures w14:val="none"/>
              </w:rPr>
              <w:t>Activity</w:t>
            </w:r>
          </w:p>
        </w:tc>
        <w:tc>
          <w:tcPr>
            <w:tcW w:w="5170" w:type="dxa"/>
            <w:shd w:val="clear" w:color="auto" w:fill="C5E0B3"/>
          </w:tcPr>
          <w:p w14:paraId="7B87B0CC" w14:textId="77777777" w:rsidR="00B823A3" w:rsidRPr="00B35AFF" w:rsidRDefault="00B823A3" w:rsidP="00FB0B3F">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jc w:val="both"/>
              <w:textAlignment w:val="baseline"/>
              <w:rPr>
                <w:rFonts w:eastAsia="Times New Roman" w:cstheme="minorHAnsi"/>
                <w:b/>
                <w:spacing w:val="-2"/>
                <w:kern w:val="0"/>
                <w:sz w:val="24"/>
                <w:szCs w:val="24"/>
                <w:lang w:eastAsia="en-GB"/>
                <w14:ligatures w14:val="none"/>
              </w:rPr>
            </w:pPr>
            <w:r w:rsidRPr="00B35AFF">
              <w:rPr>
                <w:rFonts w:eastAsia="Times New Roman" w:cstheme="minorHAnsi"/>
                <w:b/>
                <w:spacing w:val="-2"/>
                <w:kern w:val="0"/>
                <w:sz w:val="24"/>
                <w:szCs w:val="24"/>
                <w:lang w:eastAsia="en-GB"/>
                <w14:ligatures w14:val="none"/>
              </w:rPr>
              <w:t>Date</w:t>
            </w:r>
          </w:p>
        </w:tc>
      </w:tr>
      <w:tr w:rsidR="00B823A3" w:rsidRPr="00B35AFF" w14:paraId="6745ED08" w14:textId="77777777" w:rsidTr="00FB0B3F">
        <w:trPr>
          <w:trHeight w:val="228"/>
          <w:tblHeader/>
        </w:trPr>
        <w:tc>
          <w:tcPr>
            <w:tcW w:w="3851" w:type="dxa"/>
          </w:tcPr>
          <w:p w14:paraId="6D9EB6F6" w14:textId="77777777" w:rsidR="00B823A3" w:rsidRPr="002A3C98" w:rsidRDefault="00B823A3"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contextualSpacing/>
              <w:jc w:val="both"/>
              <w:textAlignment w:val="baseline"/>
              <w:rPr>
                <w:rFonts w:eastAsia="Times New Roman" w:cstheme="minorHAnsi"/>
                <w:b/>
                <w:bCs/>
                <w:spacing w:val="-2"/>
                <w:kern w:val="0"/>
                <w:sz w:val="24"/>
                <w:szCs w:val="24"/>
                <w14:ligatures w14:val="none"/>
              </w:rPr>
            </w:pPr>
            <w:r w:rsidRPr="002A3C98">
              <w:rPr>
                <w:rFonts w:eastAsia="Times New Roman" w:cstheme="minorHAnsi"/>
                <w:b/>
                <w:bCs/>
                <w:spacing w:val="-2"/>
                <w:kern w:val="0"/>
                <w:sz w:val="24"/>
                <w:szCs w:val="24"/>
                <w14:ligatures w14:val="none"/>
              </w:rPr>
              <w:t>Date of issue of RFP</w:t>
            </w:r>
          </w:p>
        </w:tc>
        <w:tc>
          <w:tcPr>
            <w:tcW w:w="5170" w:type="dxa"/>
          </w:tcPr>
          <w:p w14:paraId="7CDDE277" w14:textId="45487A8B" w:rsidR="00B823A3" w:rsidRPr="002A3C98" w:rsidRDefault="007A2F80" w:rsidP="00FB0B3F">
            <w:pPr>
              <w:autoSpaceDE w:val="0"/>
              <w:autoSpaceDN w:val="0"/>
              <w:adjustRightInd w:val="0"/>
              <w:spacing w:after="0" w:line="240" w:lineRule="auto"/>
              <w:jc w:val="both"/>
              <w:rPr>
                <w:rFonts w:eastAsia="Calibri" w:cstheme="minorHAnsi"/>
                <w:bCs/>
                <w:kern w:val="0"/>
                <w:sz w:val="24"/>
                <w:szCs w:val="24"/>
                <w:lang w:eastAsia="en-ZA"/>
                <w14:ligatures w14:val="none"/>
              </w:rPr>
            </w:pPr>
            <w:r w:rsidRPr="002A3C98">
              <w:rPr>
                <w:rFonts w:eastAsia="Times New Roman" w:cstheme="minorHAnsi"/>
                <w:bCs/>
                <w:kern w:val="0"/>
                <w:sz w:val="24"/>
                <w:szCs w:val="24"/>
                <w:lang w:eastAsia="en-GB"/>
                <w14:ligatures w14:val="none"/>
              </w:rPr>
              <w:t>Monday</w:t>
            </w:r>
            <w:r w:rsidR="00460E98" w:rsidRPr="002A3C98">
              <w:rPr>
                <w:rFonts w:eastAsia="Times New Roman" w:cstheme="minorHAnsi"/>
                <w:bCs/>
                <w:kern w:val="0"/>
                <w:sz w:val="24"/>
                <w:szCs w:val="24"/>
                <w:lang w:eastAsia="en-GB"/>
                <w14:ligatures w14:val="none"/>
              </w:rPr>
              <w:t xml:space="preserve">, </w:t>
            </w:r>
            <w:r w:rsidRPr="002A3C98">
              <w:rPr>
                <w:rFonts w:eastAsia="Times New Roman" w:cstheme="minorHAnsi"/>
                <w:bCs/>
                <w:kern w:val="0"/>
                <w:sz w:val="24"/>
                <w:szCs w:val="24"/>
                <w:lang w:eastAsia="en-GB"/>
                <w14:ligatures w14:val="none"/>
              </w:rPr>
              <w:t>April</w:t>
            </w:r>
            <w:r w:rsidR="00B823A3" w:rsidRPr="002A3C98">
              <w:rPr>
                <w:rFonts w:eastAsia="Times New Roman" w:cstheme="minorHAnsi"/>
                <w:bCs/>
                <w:kern w:val="0"/>
                <w:sz w:val="24"/>
                <w:szCs w:val="24"/>
                <w:lang w:eastAsia="en-GB"/>
                <w14:ligatures w14:val="none"/>
              </w:rPr>
              <w:t xml:space="preserve"> </w:t>
            </w:r>
            <w:r w:rsidR="00571173" w:rsidRPr="002A3C98">
              <w:rPr>
                <w:rFonts w:eastAsia="Times New Roman" w:cstheme="minorHAnsi"/>
                <w:bCs/>
                <w:kern w:val="0"/>
                <w:sz w:val="24"/>
                <w:szCs w:val="24"/>
                <w:lang w:eastAsia="en-GB"/>
                <w14:ligatures w14:val="none"/>
              </w:rPr>
              <w:t>2</w:t>
            </w:r>
            <w:r w:rsidR="000F4BD3">
              <w:rPr>
                <w:rFonts w:eastAsia="Times New Roman" w:cstheme="minorHAnsi"/>
                <w:bCs/>
                <w:kern w:val="0"/>
                <w:sz w:val="24"/>
                <w:szCs w:val="24"/>
                <w:lang w:eastAsia="en-GB"/>
                <w14:ligatures w14:val="none"/>
              </w:rPr>
              <w:t>1</w:t>
            </w:r>
            <w:r w:rsidR="00B823A3" w:rsidRPr="002A3C98">
              <w:rPr>
                <w:rFonts w:eastAsia="Times New Roman" w:cstheme="minorHAnsi"/>
                <w:bCs/>
                <w:kern w:val="0"/>
                <w:sz w:val="24"/>
                <w:szCs w:val="24"/>
                <w:lang w:eastAsia="en-GB"/>
                <w14:ligatures w14:val="none"/>
              </w:rPr>
              <w:t>, 202</w:t>
            </w:r>
            <w:r w:rsidR="008D0DA6" w:rsidRPr="002A3C98">
              <w:rPr>
                <w:rFonts w:eastAsia="Times New Roman" w:cstheme="minorHAnsi"/>
                <w:bCs/>
                <w:kern w:val="0"/>
                <w:sz w:val="24"/>
                <w:szCs w:val="24"/>
                <w:lang w:eastAsia="en-GB"/>
                <w14:ligatures w14:val="none"/>
              </w:rPr>
              <w:t>6</w:t>
            </w:r>
          </w:p>
        </w:tc>
      </w:tr>
      <w:tr w:rsidR="00B823A3" w:rsidRPr="00B35AFF" w14:paraId="0ED3042D" w14:textId="77777777" w:rsidTr="00FB0B3F">
        <w:trPr>
          <w:trHeight w:val="228"/>
          <w:tblHeader/>
        </w:trPr>
        <w:tc>
          <w:tcPr>
            <w:tcW w:w="3851" w:type="dxa"/>
          </w:tcPr>
          <w:p w14:paraId="00A34B37" w14:textId="77777777" w:rsidR="00B823A3" w:rsidRPr="002A3C98" w:rsidRDefault="00B823A3"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contextualSpacing/>
              <w:jc w:val="both"/>
              <w:textAlignment w:val="baseline"/>
              <w:rPr>
                <w:rFonts w:eastAsia="Times New Roman" w:cstheme="minorHAnsi"/>
                <w:b/>
                <w:bCs/>
                <w:spacing w:val="-2"/>
                <w:kern w:val="0"/>
                <w:sz w:val="24"/>
                <w:szCs w:val="24"/>
                <w14:ligatures w14:val="none"/>
              </w:rPr>
            </w:pPr>
            <w:r w:rsidRPr="002A3C98">
              <w:rPr>
                <w:rFonts w:eastAsia="Times New Roman" w:cstheme="minorHAnsi"/>
                <w:b/>
                <w:bCs/>
                <w:spacing w:val="-2"/>
                <w:kern w:val="0"/>
                <w:sz w:val="24"/>
                <w:szCs w:val="24"/>
                <w14:ligatures w14:val="none"/>
              </w:rPr>
              <w:t>Confirmation of interest</w:t>
            </w:r>
          </w:p>
        </w:tc>
        <w:tc>
          <w:tcPr>
            <w:tcW w:w="5170" w:type="dxa"/>
          </w:tcPr>
          <w:p w14:paraId="13892166" w14:textId="0C4E2F11" w:rsidR="00B823A3" w:rsidRPr="002A3C98" w:rsidRDefault="007A2F80" w:rsidP="00FB0B3F">
            <w:pPr>
              <w:overflowPunct w:val="0"/>
              <w:autoSpaceDE w:val="0"/>
              <w:autoSpaceDN w:val="0"/>
              <w:adjustRightInd w:val="0"/>
              <w:spacing w:after="0" w:line="240" w:lineRule="auto"/>
              <w:jc w:val="both"/>
              <w:textAlignment w:val="baseline"/>
              <w:rPr>
                <w:rFonts w:cstheme="minorHAnsi"/>
                <w:bCs/>
                <w:sz w:val="24"/>
                <w:szCs w:val="24"/>
              </w:rPr>
            </w:pPr>
            <w:r w:rsidRPr="002A3C98">
              <w:rPr>
                <w:rFonts w:cstheme="minorHAnsi"/>
                <w:bCs/>
                <w:sz w:val="24"/>
                <w:szCs w:val="24"/>
              </w:rPr>
              <w:t>Tuesday</w:t>
            </w:r>
            <w:r w:rsidR="00906F5B" w:rsidRPr="002A3C98">
              <w:rPr>
                <w:rFonts w:cstheme="minorHAnsi"/>
                <w:bCs/>
                <w:sz w:val="24"/>
                <w:szCs w:val="24"/>
              </w:rPr>
              <w:t>,</w:t>
            </w:r>
            <w:r w:rsidR="00B47D1D" w:rsidRPr="002A3C98">
              <w:rPr>
                <w:rFonts w:cstheme="minorHAnsi"/>
                <w:bCs/>
                <w:sz w:val="24"/>
                <w:szCs w:val="24"/>
              </w:rPr>
              <w:t xml:space="preserve"> </w:t>
            </w:r>
            <w:r w:rsidR="00571173" w:rsidRPr="002A3C98">
              <w:rPr>
                <w:rFonts w:cstheme="minorHAnsi"/>
                <w:bCs/>
                <w:sz w:val="24"/>
                <w:szCs w:val="24"/>
              </w:rPr>
              <w:t>April</w:t>
            </w:r>
            <w:r w:rsidR="00906F5B" w:rsidRPr="002A3C98">
              <w:rPr>
                <w:rFonts w:cstheme="minorHAnsi"/>
                <w:bCs/>
                <w:sz w:val="24"/>
                <w:szCs w:val="24"/>
              </w:rPr>
              <w:t xml:space="preserve"> </w:t>
            </w:r>
            <w:r w:rsidRPr="002A3C98">
              <w:rPr>
                <w:rFonts w:cstheme="minorHAnsi"/>
                <w:bCs/>
                <w:sz w:val="24"/>
                <w:szCs w:val="24"/>
              </w:rPr>
              <w:t>2</w:t>
            </w:r>
            <w:r w:rsidR="00B47D1D" w:rsidRPr="002A3C98">
              <w:rPr>
                <w:rFonts w:cstheme="minorHAnsi"/>
                <w:bCs/>
                <w:sz w:val="24"/>
                <w:szCs w:val="24"/>
              </w:rPr>
              <w:t>8</w:t>
            </w:r>
            <w:r w:rsidR="00B823A3" w:rsidRPr="002A3C98">
              <w:rPr>
                <w:rFonts w:cstheme="minorHAnsi"/>
                <w:bCs/>
                <w:sz w:val="24"/>
                <w:szCs w:val="24"/>
              </w:rPr>
              <w:t>, 202</w:t>
            </w:r>
            <w:r w:rsidR="0057693A" w:rsidRPr="002A3C98">
              <w:rPr>
                <w:rFonts w:cstheme="minorHAnsi"/>
                <w:bCs/>
                <w:sz w:val="24"/>
                <w:szCs w:val="24"/>
              </w:rPr>
              <w:t>6</w:t>
            </w:r>
            <w:r w:rsidR="00B823A3" w:rsidRPr="002A3C98">
              <w:rPr>
                <w:rFonts w:cstheme="minorHAnsi"/>
                <w:bCs/>
                <w:sz w:val="24"/>
                <w:szCs w:val="24"/>
              </w:rPr>
              <w:t>, at 17h00 HRS CAT</w:t>
            </w:r>
          </w:p>
        </w:tc>
      </w:tr>
      <w:tr w:rsidR="00B823A3" w:rsidRPr="00B35AFF" w14:paraId="71E3564D" w14:textId="77777777" w:rsidTr="00FB0B3F">
        <w:trPr>
          <w:trHeight w:val="228"/>
        </w:trPr>
        <w:tc>
          <w:tcPr>
            <w:tcW w:w="3851" w:type="dxa"/>
          </w:tcPr>
          <w:p w14:paraId="5053E137" w14:textId="77777777" w:rsidR="00B823A3" w:rsidRPr="002A3C98" w:rsidRDefault="00B823A3"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contextualSpacing/>
              <w:jc w:val="both"/>
              <w:textAlignment w:val="baseline"/>
              <w:rPr>
                <w:rFonts w:eastAsia="Times New Roman" w:cstheme="minorHAnsi"/>
                <w:b/>
                <w:bCs/>
                <w:spacing w:val="-2"/>
                <w:kern w:val="0"/>
                <w:sz w:val="24"/>
                <w:szCs w:val="24"/>
                <w14:ligatures w14:val="none"/>
              </w:rPr>
            </w:pPr>
            <w:r w:rsidRPr="002A3C98">
              <w:rPr>
                <w:rFonts w:eastAsia="Times New Roman" w:cstheme="minorHAnsi"/>
                <w:b/>
                <w:bCs/>
                <w:spacing w:val="-2"/>
                <w:kern w:val="0"/>
                <w:sz w:val="24"/>
                <w:szCs w:val="24"/>
                <w14:ligatures w14:val="none"/>
              </w:rPr>
              <w:t>Request for clarifications</w:t>
            </w:r>
            <w:r w:rsidRPr="002A3C98" w:rsidDel="00BF3652">
              <w:rPr>
                <w:rFonts w:eastAsia="Times New Roman" w:cstheme="minorHAnsi"/>
                <w:b/>
                <w:bCs/>
                <w:spacing w:val="-2"/>
                <w:kern w:val="0"/>
                <w:sz w:val="24"/>
                <w:szCs w:val="24"/>
                <w14:ligatures w14:val="none"/>
              </w:rPr>
              <w:t xml:space="preserve"> </w:t>
            </w:r>
          </w:p>
        </w:tc>
        <w:tc>
          <w:tcPr>
            <w:tcW w:w="5170" w:type="dxa"/>
            <w:shd w:val="clear" w:color="auto" w:fill="FFFFFF"/>
          </w:tcPr>
          <w:p w14:paraId="3CF3D947" w14:textId="0EB6748B" w:rsidR="00B823A3" w:rsidRPr="002A3C98" w:rsidRDefault="000F4BD3" w:rsidP="00FB0B3F">
            <w:pPr>
              <w:overflowPunct w:val="0"/>
              <w:autoSpaceDE w:val="0"/>
              <w:autoSpaceDN w:val="0"/>
              <w:adjustRightInd w:val="0"/>
              <w:spacing w:after="0" w:line="240" w:lineRule="auto"/>
              <w:jc w:val="both"/>
              <w:textAlignment w:val="baseline"/>
              <w:rPr>
                <w:rFonts w:cstheme="minorHAnsi"/>
                <w:bCs/>
                <w:sz w:val="24"/>
                <w:szCs w:val="24"/>
              </w:rPr>
            </w:pPr>
            <w:r>
              <w:rPr>
                <w:rFonts w:cstheme="minorHAnsi"/>
                <w:bCs/>
                <w:sz w:val="24"/>
                <w:szCs w:val="24"/>
              </w:rPr>
              <w:t>Monday</w:t>
            </w:r>
            <w:r w:rsidR="0057693A" w:rsidRPr="002A3C98">
              <w:rPr>
                <w:rFonts w:cstheme="minorHAnsi"/>
                <w:bCs/>
                <w:sz w:val="24"/>
                <w:szCs w:val="24"/>
              </w:rPr>
              <w:t>,</w:t>
            </w:r>
            <w:r w:rsidR="00B823A3" w:rsidRPr="002A3C98">
              <w:rPr>
                <w:rFonts w:cstheme="minorHAnsi"/>
                <w:bCs/>
                <w:sz w:val="24"/>
                <w:szCs w:val="24"/>
              </w:rPr>
              <w:t xml:space="preserve"> </w:t>
            </w:r>
            <w:r w:rsidR="007A2F80" w:rsidRPr="002A3C98">
              <w:rPr>
                <w:rFonts w:cstheme="minorHAnsi"/>
                <w:bCs/>
                <w:sz w:val="24"/>
                <w:szCs w:val="24"/>
              </w:rPr>
              <w:t>May</w:t>
            </w:r>
            <w:r w:rsidR="00B823A3" w:rsidRPr="002A3C98">
              <w:rPr>
                <w:rFonts w:cstheme="minorHAnsi"/>
                <w:bCs/>
                <w:sz w:val="24"/>
                <w:szCs w:val="24"/>
              </w:rPr>
              <w:t xml:space="preserve"> </w:t>
            </w:r>
            <w:r>
              <w:rPr>
                <w:rFonts w:cstheme="minorHAnsi"/>
                <w:bCs/>
                <w:sz w:val="24"/>
                <w:szCs w:val="24"/>
              </w:rPr>
              <w:t>4</w:t>
            </w:r>
            <w:r w:rsidR="00B823A3" w:rsidRPr="002A3C98">
              <w:rPr>
                <w:rFonts w:cstheme="minorHAnsi"/>
                <w:bCs/>
                <w:sz w:val="24"/>
                <w:szCs w:val="24"/>
              </w:rPr>
              <w:t>, 202</w:t>
            </w:r>
            <w:r w:rsidR="0057693A" w:rsidRPr="002A3C98">
              <w:rPr>
                <w:rFonts w:cstheme="minorHAnsi"/>
                <w:bCs/>
                <w:sz w:val="24"/>
                <w:szCs w:val="24"/>
              </w:rPr>
              <w:t>6</w:t>
            </w:r>
            <w:r w:rsidR="00B823A3" w:rsidRPr="002A3C98">
              <w:rPr>
                <w:rFonts w:cstheme="minorHAnsi"/>
                <w:bCs/>
                <w:sz w:val="24"/>
                <w:szCs w:val="24"/>
              </w:rPr>
              <w:t>, 17h00 HRS CAT.</w:t>
            </w:r>
          </w:p>
        </w:tc>
      </w:tr>
      <w:tr w:rsidR="00B823A3" w:rsidRPr="00B35AFF" w14:paraId="7D50A291" w14:textId="77777777" w:rsidTr="00FB0B3F">
        <w:trPr>
          <w:trHeight w:val="344"/>
        </w:trPr>
        <w:tc>
          <w:tcPr>
            <w:tcW w:w="3851" w:type="dxa"/>
            <w:shd w:val="clear" w:color="auto" w:fill="E7E6E6"/>
          </w:tcPr>
          <w:p w14:paraId="3972BC30" w14:textId="3271326B" w:rsidR="00B823A3" w:rsidRPr="00B35AFF" w:rsidRDefault="00DA7F83"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contextualSpacing/>
              <w:jc w:val="both"/>
              <w:textAlignment w:val="baseline"/>
              <w:rPr>
                <w:rFonts w:eastAsia="Times New Roman" w:cstheme="minorHAnsi"/>
                <w:b/>
                <w:bCs/>
                <w:spacing w:val="-2"/>
                <w:kern w:val="0"/>
                <w:sz w:val="24"/>
                <w:szCs w:val="24"/>
                <w14:ligatures w14:val="none"/>
              </w:rPr>
            </w:pPr>
            <w:r>
              <w:rPr>
                <w:rFonts w:eastAsia="Times New Roman" w:cstheme="minorHAnsi"/>
                <w:b/>
                <w:bCs/>
                <w:spacing w:val="-2"/>
                <w:kern w:val="0"/>
                <w:sz w:val="24"/>
                <w:szCs w:val="24"/>
                <w14:ligatures w14:val="none"/>
              </w:rPr>
              <w:t>C</w:t>
            </w:r>
            <w:r w:rsidR="00B823A3" w:rsidRPr="00B35AFF">
              <w:rPr>
                <w:rFonts w:eastAsia="Times New Roman" w:cstheme="minorHAnsi"/>
                <w:b/>
                <w:bCs/>
                <w:spacing w:val="-2"/>
                <w:kern w:val="0"/>
                <w:sz w:val="24"/>
                <w:szCs w:val="24"/>
                <w14:ligatures w14:val="none"/>
              </w:rPr>
              <w:t>losing date for submission of proposals</w:t>
            </w:r>
          </w:p>
        </w:tc>
        <w:tc>
          <w:tcPr>
            <w:tcW w:w="5170" w:type="dxa"/>
            <w:shd w:val="clear" w:color="auto" w:fill="E7E6E6"/>
          </w:tcPr>
          <w:p w14:paraId="01AA4CCA" w14:textId="733E2221" w:rsidR="00B823A3" w:rsidRPr="002A3C98" w:rsidRDefault="000F4BD3" w:rsidP="00FB0B3F">
            <w:pPr>
              <w:autoSpaceDE w:val="0"/>
              <w:autoSpaceDN w:val="0"/>
              <w:adjustRightInd w:val="0"/>
              <w:spacing w:after="0" w:line="240" w:lineRule="auto"/>
              <w:jc w:val="both"/>
              <w:rPr>
                <w:rFonts w:eastAsia="Calibri" w:cstheme="minorHAnsi"/>
                <w:bCs/>
                <w:kern w:val="0"/>
                <w:sz w:val="24"/>
                <w:szCs w:val="24"/>
                <w:lang w:eastAsia="en-ZA"/>
                <w14:ligatures w14:val="none"/>
              </w:rPr>
            </w:pPr>
            <w:r>
              <w:rPr>
                <w:rFonts w:eastAsia="Calibri" w:cstheme="minorHAnsi"/>
                <w:bCs/>
                <w:kern w:val="0"/>
                <w:sz w:val="24"/>
                <w:szCs w:val="24"/>
                <w:lang w:eastAsia="en-ZA"/>
                <w14:ligatures w14:val="none"/>
              </w:rPr>
              <w:t>Friday</w:t>
            </w:r>
            <w:r w:rsidR="008D0DA6" w:rsidRPr="002A3C98">
              <w:rPr>
                <w:rFonts w:eastAsia="Calibri" w:cstheme="minorHAnsi"/>
                <w:bCs/>
                <w:kern w:val="0"/>
                <w:sz w:val="24"/>
                <w:szCs w:val="24"/>
                <w:lang w:eastAsia="en-ZA"/>
                <w14:ligatures w14:val="none"/>
              </w:rPr>
              <w:t>,</w:t>
            </w:r>
            <w:r w:rsidR="00B823A3" w:rsidRPr="002A3C98">
              <w:rPr>
                <w:rFonts w:eastAsia="Calibri" w:cstheme="minorHAnsi"/>
                <w:bCs/>
                <w:kern w:val="0"/>
                <w:sz w:val="24"/>
                <w:szCs w:val="24"/>
                <w:lang w:eastAsia="en-ZA"/>
                <w14:ligatures w14:val="none"/>
              </w:rPr>
              <w:t xml:space="preserve"> </w:t>
            </w:r>
            <w:r w:rsidR="00DA7F83" w:rsidRPr="002A3C98">
              <w:rPr>
                <w:rFonts w:eastAsia="Calibri" w:cstheme="minorHAnsi"/>
                <w:bCs/>
                <w:kern w:val="0"/>
                <w:sz w:val="24"/>
                <w:szCs w:val="24"/>
                <w:lang w:eastAsia="en-ZA"/>
                <w14:ligatures w14:val="none"/>
              </w:rPr>
              <w:t>May</w:t>
            </w:r>
            <w:r w:rsidR="00641279" w:rsidRPr="002A3C98">
              <w:rPr>
                <w:rFonts w:eastAsia="Calibri" w:cstheme="minorHAnsi"/>
                <w:bCs/>
                <w:kern w:val="0"/>
                <w:sz w:val="24"/>
                <w:szCs w:val="24"/>
                <w:lang w:eastAsia="en-ZA"/>
                <w14:ligatures w14:val="none"/>
              </w:rPr>
              <w:t xml:space="preserve"> </w:t>
            </w:r>
            <w:r>
              <w:rPr>
                <w:rFonts w:eastAsia="Calibri" w:cstheme="minorHAnsi"/>
                <w:bCs/>
                <w:kern w:val="0"/>
                <w:sz w:val="24"/>
                <w:szCs w:val="24"/>
                <w:lang w:eastAsia="en-ZA"/>
                <w14:ligatures w14:val="none"/>
              </w:rPr>
              <w:t>8</w:t>
            </w:r>
            <w:r w:rsidR="00B823A3" w:rsidRPr="002A3C98">
              <w:rPr>
                <w:rFonts w:eastAsia="Calibri" w:cstheme="minorHAnsi"/>
                <w:bCs/>
                <w:kern w:val="0"/>
                <w:sz w:val="24"/>
                <w:szCs w:val="24"/>
                <w:lang w:eastAsia="en-ZA"/>
                <w14:ligatures w14:val="none"/>
              </w:rPr>
              <w:t>, 202</w:t>
            </w:r>
            <w:r w:rsidR="00DA42BA" w:rsidRPr="002A3C98">
              <w:rPr>
                <w:rFonts w:eastAsia="Calibri" w:cstheme="minorHAnsi"/>
                <w:bCs/>
                <w:kern w:val="0"/>
                <w:sz w:val="24"/>
                <w:szCs w:val="24"/>
                <w:lang w:eastAsia="en-ZA"/>
                <w14:ligatures w14:val="none"/>
              </w:rPr>
              <w:t>6</w:t>
            </w:r>
            <w:r w:rsidR="00B823A3" w:rsidRPr="002A3C98">
              <w:rPr>
                <w:rFonts w:eastAsia="Calibri" w:cstheme="minorHAnsi"/>
                <w:bCs/>
                <w:kern w:val="0"/>
                <w:sz w:val="24"/>
                <w:szCs w:val="24"/>
                <w:lang w:eastAsia="en-ZA"/>
                <w14:ligatures w14:val="none"/>
              </w:rPr>
              <w:t>, 14:00 HRS CAT</w:t>
            </w:r>
          </w:p>
        </w:tc>
      </w:tr>
    </w:tbl>
    <w:p w14:paraId="01C38615" w14:textId="026ABA8F" w:rsidR="003F739A" w:rsidRPr="00B35AFF" w:rsidRDefault="003F739A" w:rsidP="00DB623E">
      <w:pPr>
        <w:overflowPunct w:val="0"/>
        <w:autoSpaceDE w:val="0"/>
        <w:autoSpaceDN w:val="0"/>
        <w:adjustRightInd w:val="0"/>
        <w:spacing w:after="0" w:line="240" w:lineRule="auto"/>
        <w:jc w:val="both"/>
        <w:textAlignment w:val="baseline"/>
        <w:rPr>
          <w:rFonts w:cstheme="minorHAnsi"/>
          <w:b/>
          <w:bCs/>
          <w:sz w:val="24"/>
          <w:szCs w:val="24"/>
          <w:u w:val="single"/>
        </w:rPr>
      </w:pPr>
    </w:p>
    <w:p w14:paraId="02BA742E" w14:textId="77777777" w:rsidR="00AF698B" w:rsidRPr="00B35AFF" w:rsidRDefault="00AF698B" w:rsidP="00DB623E">
      <w:pPr>
        <w:overflowPunct w:val="0"/>
        <w:autoSpaceDE w:val="0"/>
        <w:autoSpaceDN w:val="0"/>
        <w:adjustRightInd w:val="0"/>
        <w:spacing w:after="0" w:line="240" w:lineRule="auto"/>
        <w:jc w:val="both"/>
        <w:textAlignment w:val="baseline"/>
        <w:rPr>
          <w:rFonts w:cstheme="minorHAnsi"/>
          <w:b/>
          <w:bCs/>
          <w:sz w:val="24"/>
          <w:szCs w:val="24"/>
          <w:u w:val="single"/>
        </w:rPr>
      </w:pPr>
    </w:p>
    <w:p w14:paraId="32388A33" w14:textId="77777777" w:rsidR="00AF698B" w:rsidRPr="00DA7F83" w:rsidRDefault="00AF698B" w:rsidP="00DB623E">
      <w:pPr>
        <w:overflowPunct w:val="0"/>
        <w:autoSpaceDE w:val="0"/>
        <w:autoSpaceDN w:val="0"/>
        <w:adjustRightInd w:val="0"/>
        <w:spacing w:after="0" w:line="240" w:lineRule="auto"/>
        <w:jc w:val="both"/>
        <w:textAlignment w:val="baseline"/>
        <w:rPr>
          <w:rFonts w:cstheme="minorHAnsi"/>
          <w:b/>
          <w:bCs/>
          <w:sz w:val="24"/>
          <w:szCs w:val="24"/>
          <w:u w:val="single"/>
        </w:rPr>
      </w:pPr>
    </w:p>
    <w:p w14:paraId="52F667FD" w14:textId="7D8B5939" w:rsidR="00DA7F83" w:rsidRPr="00DA7F83" w:rsidRDefault="00EA740A" w:rsidP="00DA7F83">
      <w:pPr>
        <w:overflowPunct w:val="0"/>
        <w:autoSpaceDE w:val="0"/>
        <w:autoSpaceDN w:val="0"/>
        <w:adjustRightInd w:val="0"/>
        <w:jc w:val="both"/>
        <w:textAlignment w:val="baseline"/>
        <w:rPr>
          <w:rFonts w:eastAsia="Times New Roman" w:cstheme="minorHAnsi"/>
          <w:kern w:val="0"/>
          <w:sz w:val="24"/>
          <w:szCs w:val="24"/>
          <w:lang w:eastAsia="en-GB"/>
          <w14:ligatures w14:val="none"/>
        </w:rPr>
      </w:pPr>
      <w:r w:rsidRPr="00DA7F83">
        <w:rPr>
          <w:rFonts w:cstheme="minorHAnsi"/>
          <w:b/>
          <w:bCs/>
          <w:sz w:val="24"/>
          <w:szCs w:val="24"/>
          <w:u w:val="single"/>
        </w:rPr>
        <w:t>Note:</w:t>
      </w:r>
      <w:r w:rsidRPr="00DA7F83">
        <w:rPr>
          <w:rFonts w:cstheme="minorHAnsi"/>
          <w:b/>
          <w:bCs/>
          <w:sz w:val="24"/>
          <w:szCs w:val="24"/>
        </w:rPr>
        <w:t xml:space="preserve"> </w:t>
      </w:r>
      <w:r w:rsidR="00DA7F83" w:rsidRPr="00DA7F83">
        <w:rPr>
          <w:rFonts w:cstheme="minorHAnsi"/>
          <w:b/>
          <w:bCs/>
          <w:sz w:val="24"/>
          <w:szCs w:val="24"/>
        </w:rPr>
        <w:t>This procurement is open to both Local and International firms.</w:t>
      </w:r>
      <w:r w:rsidR="002A3C98">
        <w:rPr>
          <w:rFonts w:cstheme="minorHAnsi"/>
          <w:b/>
          <w:bCs/>
          <w:sz w:val="24"/>
          <w:szCs w:val="24"/>
        </w:rPr>
        <w:t xml:space="preserve"> </w:t>
      </w:r>
      <w:r w:rsidR="00DA7F83" w:rsidRPr="00DA7F83">
        <w:rPr>
          <w:rFonts w:cstheme="minorHAnsi"/>
          <w:b/>
          <w:bCs/>
          <w:sz w:val="24"/>
          <w:szCs w:val="24"/>
        </w:rPr>
        <w:t>Joint Venture between local and international firms is encouraged.</w:t>
      </w:r>
    </w:p>
    <w:p w14:paraId="1BAFC88B" w14:textId="520037F7" w:rsidR="00AF698B" w:rsidRPr="00B35AFF" w:rsidRDefault="00AF698B" w:rsidP="00DB623E">
      <w:pPr>
        <w:overflowPunct w:val="0"/>
        <w:autoSpaceDE w:val="0"/>
        <w:autoSpaceDN w:val="0"/>
        <w:adjustRightInd w:val="0"/>
        <w:spacing w:after="0" w:line="240" w:lineRule="auto"/>
        <w:jc w:val="both"/>
        <w:textAlignment w:val="baseline"/>
        <w:rPr>
          <w:rFonts w:cstheme="minorHAnsi"/>
          <w:b/>
          <w:bCs/>
          <w:sz w:val="24"/>
          <w:szCs w:val="24"/>
          <w:u w:val="single"/>
        </w:rPr>
      </w:pPr>
    </w:p>
    <w:p w14:paraId="2D0A8A23" w14:textId="77777777" w:rsidR="00AF698B" w:rsidRPr="00B35AFF" w:rsidRDefault="00AF698B" w:rsidP="00DB623E">
      <w:pPr>
        <w:overflowPunct w:val="0"/>
        <w:autoSpaceDE w:val="0"/>
        <w:autoSpaceDN w:val="0"/>
        <w:adjustRightInd w:val="0"/>
        <w:spacing w:after="0" w:line="240" w:lineRule="auto"/>
        <w:jc w:val="both"/>
        <w:textAlignment w:val="baseline"/>
        <w:rPr>
          <w:rFonts w:cstheme="minorHAnsi"/>
          <w:b/>
          <w:bCs/>
          <w:sz w:val="24"/>
          <w:szCs w:val="24"/>
          <w:u w:val="single"/>
        </w:rPr>
      </w:pPr>
    </w:p>
    <w:p w14:paraId="37D366EE" w14:textId="77777777" w:rsidR="00077302" w:rsidRDefault="00077302"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1288499B" w14:textId="77777777" w:rsidR="00A4017D" w:rsidRDefault="00A4017D"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58CA9B78" w14:textId="77777777" w:rsidR="00EA740A" w:rsidRPr="00B35AFF" w:rsidRDefault="00EA740A"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741AAEF7" w14:textId="77777777" w:rsidR="00D56292" w:rsidRPr="00B35AFF" w:rsidRDefault="00D56292"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5936ED84" w14:textId="584F1C0A" w:rsidR="00DB623E" w:rsidRPr="002A3C98" w:rsidRDefault="00DB623E" w:rsidP="00DB623E">
      <w:pPr>
        <w:overflowPunct w:val="0"/>
        <w:autoSpaceDE w:val="0"/>
        <w:autoSpaceDN w:val="0"/>
        <w:adjustRightInd w:val="0"/>
        <w:spacing w:after="0" w:line="240" w:lineRule="auto"/>
        <w:jc w:val="both"/>
        <w:textAlignment w:val="baseline"/>
        <w:rPr>
          <w:rFonts w:eastAsia="Times New Roman" w:cstheme="minorHAnsi"/>
          <w:b/>
          <w:bCs/>
          <w:kern w:val="0"/>
          <w:sz w:val="24"/>
          <w:szCs w:val="24"/>
          <w:lang w:eastAsia="en-GB"/>
          <w14:ligatures w14:val="none"/>
        </w:rPr>
      </w:pPr>
      <w:r w:rsidRPr="002A3C98">
        <w:rPr>
          <w:rFonts w:eastAsia="Times New Roman" w:cstheme="minorHAnsi"/>
          <w:b/>
          <w:bCs/>
          <w:kern w:val="0"/>
          <w:sz w:val="24"/>
          <w:szCs w:val="24"/>
          <w:lang w:eastAsia="en-GB"/>
          <w14:ligatures w14:val="none"/>
        </w:rPr>
        <w:t>Cordially,</w:t>
      </w:r>
    </w:p>
    <w:p w14:paraId="2B42D133" w14:textId="77777777" w:rsidR="00DB623E" w:rsidRPr="002A3C98" w:rsidRDefault="00DB623E" w:rsidP="00DB623E">
      <w:pPr>
        <w:overflowPunct w:val="0"/>
        <w:autoSpaceDE w:val="0"/>
        <w:autoSpaceDN w:val="0"/>
        <w:adjustRightInd w:val="0"/>
        <w:spacing w:after="0" w:line="240" w:lineRule="auto"/>
        <w:jc w:val="both"/>
        <w:textAlignment w:val="baseline"/>
        <w:rPr>
          <w:rFonts w:eastAsia="Times New Roman" w:cstheme="minorHAnsi"/>
          <w:b/>
          <w:bCs/>
          <w:kern w:val="0"/>
          <w:sz w:val="24"/>
          <w:szCs w:val="24"/>
          <w:lang w:eastAsia="en-GB"/>
          <w14:ligatures w14:val="none"/>
        </w:rPr>
      </w:pPr>
      <w:r w:rsidRPr="002A3C98">
        <w:rPr>
          <w:rFonts w:eastAsia="Times New Roman" w:cstheme="minorHAnsi"/>
          <w:b/>
          <w:bCs/>
          <w:kern w:val="0"/>
          <w:sz w:val="24"/>
          <w:szCs w:val="24"/>
          <w:lang w:eastAsia="en-GB"/>
          <w14:ligatures w14:val="none"/>
        </w:rPr>
        <w:t>Jean Bosco Iyacu</w:t>
      </w:r>
    </w:p>
    <w:p w14:paraId="42CEDE6F" w14:textId="2FC7A9C5" w:rsidR="00634B4A" w:rsidRPr="002A3C98" w:rsidRDefault="00DB623E" w:rsidP="007618BB">
      <w:pPr>
        <w:overflowPunct w:val="0"/>
        <w:autoSpaceDE w:val="0"/>
        <w:autoSpaceDN w:val="0"/>
        <w:adjustRightInd w:val="0"/>
        <w:spacing w:after="0" w:line="240" w:lineRule="auto"/>
        <w:jc w:val="both"/>
        <w:textAlignment w:val="baseline"/>
        <w:rPr>
          <w:rFonts w:eastAsia="Times New Roman" w:cstheme="minorHAnsi"/>
          <w:b/>
          <w:bCs/>
          <w:kern w:val="0"/>
          <w:sz w:val="24"/>
          <w:szCs w:val="24"/>
          <w:lang w:eastAsia="en-GB"/>
          <w14:ligatures w14:val="none"/>
        </w:rPr>
      </w:pPr>
      <w:r w:rsidRPr="002A3C98">
        <w:rPr>
          <w:rFonts w:eastAsia="Times New Roman" w:cstheme="minorHAnsi"/>
          <w:b/>
          <w:bCs/>
          <w:kern w:val="0"/>
          <w:sz w:val="24"/>
          <w:szCs w:val="24"/>
          <w:lang w:eastAsia="en-GB"/>
          <w14:ligatures w14:val="none"/>
        </w:rPr>
        <w:t>Chief Executive Officer</w:t>
      </w:r>
    </w:p>
    <w:p w14:paraId="0352494B" w14:textId="77777777" w:rsidR="00EE59AA" w:rsidRPr="00B35AFF" w:rsidRDefault="00EE59AA"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500CCDA2" w14:textId="77777777" w:rsidR="00EE59AA" w:rsidRPr="00B35AFF" w:rsidRDefault="00EE59AA"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53E1D986" w14:textId="77777777" w:rsidR="009A00DF" w:rsidRPr="00B35AFF" w:rsidRDefault="009A00DF"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5C355CFE" w14:textId="77777777" w:rsidR="009A00DF" w:rsidRDefault="009A00DF"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38A83B2F" w14:textId="77777777" w:rsidR="00571173" w:rsidRDefault="00571173"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18269DDB" w14:textId="77777777" w:rsidR="00571173" w:rsidRDefault="00571173"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5BD9CF8A" w14:textId="77777777" w:rsidR="00571173" w:rsidRDefault="00571173"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4CFBB73B" w14:textId="77777777" w:rsidR="00571173" w:rsidRDefault="00571173"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7E3DE598" w14:textId="77777777" w:rsidR="00571173" w:rsidRDefault="00571173"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715EA3D8" w14:textId="77777777" w:rsidR="00571173" w:rsidRDefault="00571173"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30978EB8" w14:textId="77777777" w:rsidR="00571173" w:rsidRDefault="00571173"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7411F7FF" w14:textId="77777777" w:rsidR="00571173" w:rsidRDefault="00571173"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42C0939E" w14:textId="77777777" w:rsidR="00571173" w:rsidRDefault="00571173"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3965897A" w14:textId="77777777" w:rsidR="00CE6140" w:rsidRDefault="00CE6140" w:rsidP="00DB623E">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493F1128" w14:textId="77777777" w:rsidR="00DA7F83" w:rsidRPr="00DA7F83" w:rsidRDefault="00DA7F83" w:rsidP="00DA7F83">
      <w:pPr>
        <w:keepNext/>
        <w:numPr>
          <w:ilvl w:val="1"/>
          <w:numId w:val="14"/>
        </w:numPr>
        <w:shd w:val="clear" w:color="auto" w:fill="FFFFFF"/>
        <w:overflowPunct w:val="0"/>
        <w:autoSpaceDE w:val="0"/>
        <w:autoSpaceDN w:val="0"/>
        <w:adjustRightInd w:val="0"/>
        <w:spacing w:after="0" w:line="240" w:lineRule="auto"/>
        <w:jc w:val="both"/>
        <w:textAlignment w:val="baseline"/>
        <w:outlineLvl w:val="1"/>
        <w:rPr>
          <w:rFonts w:eastAsia="Times New Roman" w:cstheme="minorHAnsi"/>
          <w:b/>
          <w:kern w:val="32"/>
          <w:sz w:val="24"/>
          <w:szCs w:val="24"/>
          <w:lang w:eastAsia="x-none"/>
          <w14:ligatures w14:val="none"/>
        </w:rPr>
      </w:pPr>
      <w:r w:rsidRPr="00DA7F83">
        <w:rPr>
          <w:rFonts w:eastAsia="Times New Roman" w:cstheme="minorHAnsi"/>
          <w:b/>
          <w:kern w:val="32"/>
          <w:sz w:val="24"/>
          <w:szCs w:val="24"/>
          <w:lang w:eastAsia="x-none"/>
          <w14:ligatures w14:val="none"/>
        </w:rPr>
        <w:lastRenderedPageBreak/>
        <w:t>SECTION 1: INSTRUCTIONS TO PROSPECTIVE BIDDERS</w:t>
      </w:r>
    </w:p>
    <w:p w14:paraId="138204EC" w14:textId="77777777" w:rsidR="00DA7F83" w:rsidRPr="00DA7F83" w:rsidRDefault="00DA7F83" w:rsidP="00DA7F83">
      <w:pPr>
        <w:keepNext/>
        <w:shd w:val="clear" w:color="auto" w:fill="FFFFFF"/>
        <w:overflowPunct w:val="0"/>
        <w:autoSpaceDE w:val="0"/>
        <w:autoSpaceDN w:val="0"/>
        <w:adjustRightInd w:val="0"/>
        <w:spacing w:after="0" w:line="240" w:lineRule="auto"/>
        <w:ind w:left="720"/>
        <w:jc w:val="both"/>
        <w:textAlignment w:val="baseline"/>
        <w:outlineLvl w:val="1"/>
        <w:rPr>
          <w:rFonts w:eastAsia="Times New Roman" w:cstheme="minorHAnsi"/>
          <w:b/>
          <w:kern w:val="32"/>
          <w:sz w:val="24"/>
          <w:szCs w:val="24"/>
          <w:lang w:eastAsia="x-none"/>
          <w14:ligatures w14:val="none"/>
        </w:rPr>
      </w:pPr>
    </w:p>
    <w:p w14:paraId="7E039FF5" w14:textId="64ABA485" w:rsidR="00DA7F83" w:rsidRPr="00DA7F83" w:rsidRDefault="00DA7F83" w:rsidP="00DA7F83">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DA7F83">
        <w:rPr>
          <w:rFonts w:eastAsia="Times New Roman" w:cstheme="minorHAnsi"/>
          <w:kern w:val="0"/>
          <w:sz w:val="24"/>
          <w:szCs w:val="24"/>
          <w:u w:val="single"/>
          <w:lang w:eastAsia="en-GB"/>
          <w14:ligatures w14:val="none"/>
        </w:rPr>
        <w:t>Preparation of Proposals</w:t>
      </w:r>
      <w:r w:rsidRPr="00DA7F83">
        <w:rPr>
          <w:rFonts w:eastAsia="Times New Roman" w:cstheme="minorHAnsi"/>
          <w:kern w:val="0"/>
          <w:sz w:val="24"/>
          <w:szCs w:val="24"/>
          <w:lang w:eastAsia="en-GB"/>
          <w14:ligatures w14:val="none"/>
        </w:rPr>
        <w:t xml:space="preserve">: You are requested to submit separate technical and financial </w:t>
      </w:r>
      <w:r w:rsidR="002A3C98" w:rsidRPr="00DA7F83">
        <w:rPr>
          <w:rFonts w:eastAsia="Times New Roman" w:cstheme="minorHAnsi"/>
          <w:kern w:val="0"/>
          <w:sz w:val="24"/>
          <w:szCs w:val="24"/>
          <w:lang w:eastAsia="en-GB"/>
          <w14:ligatures w14:val="none"/>
        </w:rPr>
        <w:t>proposals</w:t>
      </w:r>
      <w:r w:rsidRPr="00DA7F83">
        <w:rPr>
          <w:rFonts w:eastAsia="Times New Roman" w:cstheme="minorHAnsi"/>
          <w:kern w:val="0"/>
          <w:sz w:val="24"/>
          <w:szCs w:val="24"/>
          <w:lang w:eastAsia="en-GB"/>
          <w14:ligatures w14:val="none"/>
        </w:rPr>
        <w:t xml:space="preserve">, as detailed below. The standard forms in this Request for Proposal may be retyped for </w:t>
      </w:r>
      <w:r w:rsidR="002A3C98" w:rsidRPr="00DA7F83">
        <w:rPr>
          <w:rFonts w:eastAsia="Times New Roman" w:cstheme="minorHAnsi"/>
          <w:kern w:val="0"/>
          <w:sz w:val="24"/>
          <w:szCs w:val="24"/>
          <w:lang w:eastAsia="en-GB"/>
          <w14:ligatures w14:val="none"/>
        </w:rPr>
        <w:t>completion,</w:t>
      </w:r>
      <w:r w:rsidRPr="00DA7F83">
        <w:rPr>
          <w:rFonts w:eastAsia="Times New Roman" w:cstheme="minorHAnsi"/>
          <w:kern w:val="0"/>
          <w:sz w:val="24"/>
          <w:szCs w:val="24"/>
          <w:lang w:eastAsia="en-GB"/>
          <w14:ligatures w14:val="none"/>
        </w:rPr>
        <w:t xml:space="preserve"> but the Consultant is responsible for their accurate reproduction.</w:t>
      </w:r>
    </w:p>
    <w:p w14:paraId="6C1C6C1E" w14:textId="77777777" w:rsidR="00DA7F83" w:rsidRPr="00DA7F83" w:rsidRDefault="00DA7F83" w:rsidP="00DA7F83">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196CAD51" w14:textId="77777777" w:rsidR="00DA7F83" w:rsidRPr="00DA7F83" w:rsidRDefault="00DA7F83" w:rsidP="00DA7F83">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DA7F83">
        <w:rPr>
          <w:rFonts w:eastAsia="Times New Roman" w:cstheme="minorHAnsi"/>
          <w:kern w:val="0"/>
          <w:sz w:val="24"/>
          <w:szCs w:val="24"/>
          <w:lang w:eastAsia="en-GB"/>
          <w14:ligatures w14:val="none"/>
        </w:rPr>
        <w:t xml:space="preserve">You are advised to carefully read the complete Request for Proposals. An electronic copy (in PDF) of the Request for Proposals shall be considered as the original version. </w:t>
      </w:r>
    </w:p>
    <w:p w14:paraId="7941BDFC" w14:textId="77777777" w:rsidR="00DA7F83" w:rsidRPr="00DA7F83" w:rsidRDefault="00DA7F83" w:rsidP="00DA7F83">
      <w:pPr>
        <w:overflowPunct w:val="0"/>
        <w:autoSpaceDE w:val="0"/>
        <w:autoSpaceDN w:val="0"/>
        <w:adjustRightInd w:val="0"/>
        <w:spacing w:after="0" w:line="240" w:lineRule="auto"/>
        <w:jc w:val="both"/>
        <w:textAlignment w:val="baseline"/>
        <w:rPr>
          <w:rFonts w:eastAsia="Times New Roman" w:cstheme="minorHAnsi"/>
          <w:kern w:val="0"/>
          <w:sz w:val="24"/>
          <w:szCs w:val="24"/>
          <w:u w:val="single"/>
          <w:lang w:eastAsia="en-GB"/>
          <w14:ligatures w14:val="none"/>
        </w:rPr>
      </w:pPr>
    </w:p>
    <w:p w14:paraId="6A226A46" w14:textId="77777777" w:rsidR="00DA7F83" w:rsidRPr="00DA7F83" w:rsidRDefault="00DA7F83" w:rsidP="00DA7F83">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DA7F83">
        <w:rPr>
          <w:rFonts w:eastAsia="Times New Roman" w:cstheme="minorHAnsi"/>
          <w:kern w:val="0"/>
          <w:sz w:val="24"/>
          <w:szCs w:val="24"/>
          <w:u w:val="single"/>
          <w:lang w:eastAsia="en-GB"/>
          <w14:ligatures w14:val="none"/>
        </w:rPr>
        <w:t>Technical Proposals</w:t>
      </w:r>
      <w:r w:rsidRPr="00DA7F83">
        <w:rPr>
          <w:rFonts w:eastAsia="Times New Roman" w:cstheme="minorHAnsi"/>
          <w:kern w:val="0"/>
          <w:sz w:val="24"/>
          <w:szCs w:val="24"/>
          <w:lang w:eastAsia="en-GB"/>
          <w14:ligatures w14:val="none"/>
        </w:rPr>
        <w:t xml:space="preserve">: Technical proposals should contain the following documents and information:  </w:t>
      </w:r>
    </w:p>
    <w:p w14:paraId="4553F7D7" w14:textId="77777777" w:rsidR="00DA7F83" w:rsidRPr="00DA7F83" w:rsidRDefault="00DA7F83" w:rsidP="00DA7F83">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eastAsia="Times New Roman" w:cstheme="minorHAnsi"/>
          <w:kern w:val="0"/>
          <w:sz w:val="24"/>
          <w:szCs w:val="24"/>
          <w:lang w:eastAsia="en-GB"/>
          <w14:ligatures w14:val="none"/>
        </w:rPr>
      </w:pPr>
      <w:r w:rsidRPr="00DA7F83">
        <w:rPr>
          <w:rFonts w:eastAsia="Times New Roman" w:cstheme="minorHAnsi"/>
          <w:kern w:val="0"/>
          <w:sz w:val="24"/>
          <w:szCs w:val="24"/>
          <w:lang w:eastAsia="en-GB"/>
          <w14:ligatures w14:val="none"/>
        </w:rPr>
        <w:t>The Technical Proposal Submission Sheet as par Section 4 of this RFP.</w:t>
      </w:r>
    </w:p>
    <w:p w14:paraId="4157C8F9" w14:textId="7B74861D" w:rsidR="00DA7F83" w:rsidRPr="00DA7F83" w:rsidRDefault="00DA7F83" w:rsidP="00DA7F83">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eastAsia="Times New Roman" w:cstheme="minorHAnsi"/>
          <w:kern w:val="0"/>
          <w:sz w:val="24"/>
          <w:szCs w:val="24"/>
          <w:lang w:eastAsia="en-GB"/>
          <w14:ligatures w14:val="none"/>
        </w:rPr>
      </w:pPr>
      <w:r w:rsidRPr="00DA7F83">
        <w:rPr>
          <w:rFonts w:eastAsia="Times New Roman" w:cstheme="minorHAnsi"/>
          <w:kern w:val="0"/>
          <w:sz w:val="24"/>
          <w:szCs w:val="24"/>
          <w:lang w:eastAsia="en-GB"/>
          <w14:ligatures w14:val="none"/>
        </w:rPr>
        <w:t xml:space="preserve">Technical Proposal not exceeding </w:t>
      </w:r>
      <w:r w:rsidR="002A3C98" w:rsidRPr="00DA7F83">
        <w:rPr>
          <w:rFonts w:eastAsia="Times New Roman" w:cstheme="minorHAnsi"/>
          <w:kern w:val="0"/>
          <w:sz w:val="24"/>
          <w:szCs w:val="24"/>
          <w:lang w:eastAsia="en-GB"/>
          <w14:ligatures w14:val="none"/>
        </w:rPr>
        <w:t>fifteen</w:t>
      </w:r>
      <w:r w:rsidR="002A3C98">
        <w:rPr>
          <w:rFonts w:eastAsia="Times New Roman" w:cstheme="minorHAnsi"/>
          <w:kern w:val="0"/>
          <w:sz w:val="24"/>
          <w:szCs w:val="24"/>
          <w:lang w:eastAsia="en-GB"/>
          <w14:ligatures w14:val="none"/>
        </w:rPr>
        <w:t xml:space="preserve"> (15)</w:t>
      </w:r>
      <w:r w:rsidRPr="00DA7F83">
        <w:rPr>
          <w:rFonts w:eastAsia="Times New Roman" w:cstheme="minorHAnsi"/>
          <w:kern w:val="0"/>
          <w:sz w:val="24"/>
          <w:szCs w:val="24"/>
          <w:lang w:eastAsia="en-GB"/>
          <w14:ligatures w14:val="none"/>
        </w:rPr>
        <w:t xml:space="preserve"> pages without </w:t>
      </w:r>
      <w:r w:rsidR="002A3C98" w:rsidRPr="00DA7F83">
        <w:rPr>
          <w:rFonts w:eastAsia="Times New Roman" w:cstheme="minorHAnsi"/>
          <w:kern w:val="0"/>
          <w:sz w:val="24"/>
          <w:szCs w:val="24"/>
          <w:lang w:eastAsia="en-GB"/>
          <w14:ligatures w14:val="none"/>
        </w:rPr>
        <w:t>annexes.</w:t>
      </w:r>
    </w:p>
    <w:p w14:paraId="5FC5D870" w14:textId="77777777" w:rsidR="00DA7F83" w:rsidRPr="00DA7F83" w:rsidRDefault="00DA7F83" w:rsidP="00DA7F83">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eastAsia="Times New Roman" w:cstheme="minorHAnsi"/>
          <w:kern w:val="0"/>
          <w:sz w:val="24"/>
          <w:szCs w:val="24"/>
          <w:lang w:eastAsia="en-GB"/>
          <w14:ligatures w14:val="none"/>
        </w:rPr>
      </w:pPr>
      <w:r w:rsidRPr="00DA7F83">
        <w:rPr>
          <w:rFonts w:eastAsia="Times New Roman" w:cstheme="minorHAnsi"/>
          <w:kern w:val="0"/>
          <w:sz w:val="24"/>
          <w:szCs w:val="24"/>
          <w:lang w:eastAsia="en-GB"/>
          <w14:ligatures w14:val="none"/>
        </w:rPr>
        <w:t xml:space="preserve">An approach and methodology for performing the services. </w:t>
      </w:r>
    </w:p>
    <w:p w14:paraId="440D34AD" w14:textId="77777777" w:rsidR="00DA7F83" w:rsidRPr="00DA7F83" w:rsidRDefault="00DA7F83" w:rsidP="00DA7F83">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eastAsia="Times New Roman" w:cstheme="minorHAnsi"/>
          <w:kern w:val="0"/>
          <w:sz w:val="24"/>
          <w:szCs w:val="24"/>
          <w:lang w:eastAsia="en-GB"/>
          <w14:ligatures w14:val="none"/>
        </w:rPr>
      </w:pPr>
      <w:r w:rsidRPr="00DA7F83">
        <w:rPr>
          <w:rFonts w:eastAsia="Times New Roman" w:cstheme="minorHAnsi"/>
          <w:kern w:val="0"/>
          <w:sz w:val="24"/>
          <w:szCs w:val="24"/>
          <w:lang w:eastAsia="en-GB"/>
          <w14:ligatures w14:val="none"/>
        </w:rPr>
        <w:t>A detailed work plan, showing the inputs of all key staff and achievement of deliverables.</w:t>
      </w:r>
    </w:p>
    <w:p w14:paraId="49AAB194" w14:textId="77777777" w:rsidR="00DA7F83" w:rsidRPr="00DA7F83" w:rsidRDefault="00DA7F83" w:rsidP="00DA7F83">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eastAsia="Times New Roman" w:cstheme="minorHAnsi"/>
          <w:kern w:val="0"/>
          <w:sz w:val="24"/>
          <w:szCs w:val="24"/>
          <w:lang w:eastAsia="en-GB"/>
          <w14:ligatures w14:val="none"/>
        </w:rPr>
      </w:pPr>
      <w:r w:rsidRPr="00DA7F83">
        <w:rPr>
          <w:rFonts w:eastAsia="Times New Roman" w:cstheme="minorHAnsi"/>
          <w:kern w:val="0"/>
          <w:sz w:val="24"/>
          <w:szCs w:val="24"/>
          <w:lang w:eastAsia="en-GB"/>
          <w14:ligatures w14:val="none"/>
        </w:rPr>
        <w:t xml:space="preserve">CVs of key staff members; </w:t>
      </w:r>
    </w:p>
    <w:p w14:paraId="346B67B6" w14:textId="77777777" w:rsidR="00DA7F83" w:rsidRPr="00DA7F83" w:rsidRDefault="00DA7F83" w:rsidP="00DA7F83">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eastAsia="Times New Roman" w:cstheme="minorHAnsi"/>
          <w:kern w:val="0"/>
          <w:sz w:val="24"/>
          <w:szCs w:val="24"/>
          <w:lang w:eastAsia="en-GB"/>
          <w14:ligatures w14:val="none"/>
        </w:rPr>
      </w:pPr>
      <w:r w:rsidRPr="00DA7F83">
        <w:rPr>
          <w:rFonts w:eastAsia="Times New Roman" w:cstheme="minorHAnsi"/>
          <w:kern w:val="0"/>
          <w:sz w:val="24"/>
          <w:szCs w:val="24"/>
          <w:lang w:eastAsia="en-GB"/>
          <w14:ligatures w14:val="none"/>
        </w:rPr>
        <w:t>A summary of your experience in similar assignments.</w:t>
      </w:r>
    </w:p>
    <w:p w14:paraId="17768F01" w14:textId="77777777" w:rsidR="00DA7F83" w:rsidRPr="00DA7F83" w:rsidRDefault="00DA7F83" w:rsidP="00DA7F83">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eastAsia="Times New Roman" w:cstheme="minorHAnsi"/>
          <w:kern w:val="0"/>
          <w:sz w:val="24"/>
          <w:szCs w:val="24"/>
          <w:lang w:eastAsia="en-GB"/>
          <w14:ligatures w14:val="none"/>
        </w:rPr>
      </w:pPr>
      <w:r w:rsidRPr="00DA7F83">
        <w:rPr>
          <w:rFonts w:eastAsia="Times New Roman" w:cstheme="minorHAnsi"/>
          <w:kern w:val="0"/>
          <w:sz w:val="24"/>
          <w:szCs w:val="24"/>
          <w:lang w:eastAsia="en-GB"/>
          <w14:ligatures w14:val="none"/>
        </w:rPr>
        <w:t>The documents evidencing your eligibility, as listed below.</w:t>
      </w:r>
    </w:p>
    <w:p w14:paraId="3A58E3B1" w14:textId="50BC8BCA" w:rsidR="00DA7F83" w:rsidRPr="00DA7F83" w:rsidRDefault="00DA7F83" w:rsidP="00DA7F83">
      <w:pPr>
        <w:numPr>
          <w:ilvl w:val="0"/>
          <w:numId w:val="1"/>
        </w:numPr>
        <w:tabs>
          <w:tab w:val="left" w:pos="851"/>
        </w:tabs>
        <w:overflowPunct w:val="0"/>
        <w:autoSpaceDE w:val="0"/>
        <w:autoSpaceDN w:val="0"/>
        <w:adjustRightInd w:val="0"/>
        <w:spacing w:after="0" w:line="240" w:lineRule="auto"/>
        <w:ind w:left="567" w:hanging="283"/>
        <w:jc w:val="both"/>
        <w:textAlignment w:val="baseline"/>
        <w:rPr>
          <w:rFonts w:eastAsia="Times New Roman" w:cstheme="minorHAnsi"/>
          <w:kern w:val="0"/>
          <w:sz w:val="24"/>
          <w:szCs w:val="24"/>
          <w:lang w:eastAsia="en-GB"/>
          <w14:ligatures w14:val="none"/>
        </w:rPr>
      </w:pPr>
      <w:r w:rsidRPr="00DA7F83">
        <w:rPr>
          <w:rFonts w:eastAsia="Times New Roman" w:cstheme="minorHAnsi"/>
          <w:kern w:val="0"/>
          <w:sz w:val="24"/>
          <w:szCs w:val="24"/>
          <w:lang w:eastAsia="en-GB"/>
          <w14:ligatures w14:val="none"/>
        </w:rPr>
        <w:t xml:space="preserve">The consultant’s comments or suggestions on the TORs and appreciation of the assignment – the objectives, </w:t>
      </w:r>
      <w:r w:rsidR="002A3C98" w:rsidRPr="00DA7F83">
        <w:rPr>
          <w:rFonts w:eastAsia="Times New Roman" w:cstheme="minorHAnsi"/>
          <w:kern w:val="0"/>
          <w:sz w:val="24"/>
          <w:szCs w:val="24"/>
          <w:lang w:eastAsia="en-GB"/>
          <w14:ligatures w14:val="none"/>
        </w:rPr>
        <w:t>tasks,</w:t>
      </w:r>
      <w:r w:rsidRPr="00DA7F83">
        <w:rPr>
          <w:rFonts w:eastAsia="Times New Roman" w:cstheme="minorHAnsi"/>
          <w:kern w:val="0"/>
          <w:sz w:val="24"/>
          <w:szCs w:val="24"/>
          <w:lang w:eastAsia="en-GB"/>
          <w14:ligatures w14:val="none"/>
        </w:rPr>
        <w:t xml:space="preserve"> and deliverables.</w:t>
      </w:r>
    </w:p>
    <w:p w14:paraId="7F23DE54" w14:textId="77777777" w:rsidR="00DA7F83" w:rsidRPr="00DA7F83" w:rsidRDefault="00DA7F83" w:rsidP="00DA7F83">
      <w:pPr>
        <w:tabs>
          <w:tab w:val="left" w:pos="851"/>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1E154556" w14:textId="77777777" w:rsidR="00DA7F83" w:rsidRPr="00DA7F83" w:rsidRDefault="00DA7F83" w:rsidP="00DA7F83">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DA7F83">
        <w:rPr>
          <w:rFonts w:eastAsia="Times New Roman" w:cstheme="minorHAnsi"/>
          <w:kern w:val="0"/>
          <w:sz w:val="24"/>
          <w:szCs w:val="24"/>
          <w:u w:val="single"/>
          <w:lang w:eastAsia="en-GB"/>
          <w14:ligatures w14:val="none"/>
        </w:rPr>
        <w:t>Financial Proposals</w:t>
      </w:r>
      <w:r w:rsidRPr="00DA7F83">
        <w:rPr>
          <w:rFonts w:eastAsia="Times New Roman" w:cstheme="minorHAnsi"/>
          <w:kern w:val="0"/>
          <w:sz w:val="24"/>
          <w:szCs w:val="24"/>
          <w:lang w:eastAsia="en-GB"/>
          <w14:ligatures w14:val="none"/>
        </w:rPr>
        <w:t xml:space="preserve">: Financial proposals should contain the following documents and information: </w:t>
      </w:r>
    </w:p>
    <w:p w14:paraId="3111C1CB" w14:textId="77777777" w:rsidR="00DA7F83" w:rsidRPr="00DA7F83" w:rsidRDefault="00DA7F83" w:rsidP="00DA7F83">
      <w:pPr>
        <w:numPr>
          <w:ilvl w:val="0"/>
          <w:numId w:val="4"/>
        </w:numPr>
        <w:tabs>
          <w:tab w:val="left" w:pos="851"/>
        </w:tabs>
        <w:overflowPunct w:val="0"/>
        <w:autoSpaceDE w:val="0"/>
        <w:autoSpaceDN w:val="0"/>
        <w:adjustRightInd w:val="0"/>
        <w:spacing w:after="0" w:line="240" w:lineRule="auto"/>
        <w:ind w:left="709" w:hanging="425"/>
        <w:jc w:val="both"/>
        <w:textAlignment w:val="baseline"/>
        <w:rPr>
          <w:rFonts w:eastAsia="Times New Roman" w:cstheme="minorHAnsi"/>
          <w:kern w:val="0"/>
          <w:sz w:val="24"/>
          <w:szCs w:val="24"/>
          <w:lang w:eastAsia="en-GB"/>
          <w14:ligatures w14:val="none"/>
        </w:rPr>
      </w:pPr>
      <w:r w:rsidRPr="00DA7F83">
        <w:rPr>
          <w:rFonts w:eastAsia="Times New Roman" w:cstheme="minorHAnsi"/>
          <w:kern w:val="0"/>
          <w:sz w:val="24"/>
          <w:szCs w:val="24"/>
          <w:lang w:eastAsia="en-GB"/>
          <w14:ligatures w14:val="none"/>
        </w:rPr>
        <w:t>The Financial Proposal Submission Sheet as par Section 5 of this RFP.</w:t>
      </w:r>
    </w:p>
    <w:p w14:paraId="11446283" w14:textId="77777777" w:rsidR="00DA7F83" w:rsidRPr="00DA7F83" w:rsidRDefault="00DA7F83" w:rsidP="00DA7F83">
      <w:pPr>
        <w:numPr>
          <w:ilvl w:val="0"/>
          <w:numId w:val="4"/>
        </w:numPr>
        <w:tabs>
          <w:tab w:val="left" w:pos="851"/>
        </w:tabs>
        <w:overflowPunct w:val="0"/>
        <w:autoSpaceDE w:val="0"/>
        <w:autoSpaceDN w:val="0"/>
        <w:adjustRightInd w:val="0"/>
        <w:spacing w:after="0" w:line="240" w:lineRule="auto"/>
        <w:ind w:left="709" w:hanging="425"/>
        <w:jc w:val="both"/>
        <w:textAlignment w:val="baseline"/>
        <w:rPr>
          <w:rFonts w:eastAsia="Times New Roman" w:cstheme="minorHAnsi"/>
          <w:kern w:val="0"/>
          <w:sz w:val="24"/>
          <w:szCs w:val="24"/>
          <w:lang w:eastAsia="en-GB"/>
          <w14:ligatures w14:val="none"/>
        </w:rPr>
      </w:pPr>
      <w:r w:rsidRPr="00DA7F83">
        <w:rPr>
          <w:rFonts w:eastAsia="Times New Roman" w:cstheme="minorHAnsi"/>
          <w:kern w:val="0"/>
          <w:sz w:val="24"/>
          <w:szCs w:val="24"/>
          <w:lang w:eastAsia="en-GB"/>
          <w14:ligatures w14:val="none"/>
        </w:rPr>
        <w:t xml:space="preserve">A copy of the breakdown of Lump Sum Price form as par Section 5 for each currency of your proposal, showing all costs for the assignment, broken down into professional fees, and reimbursable costs. The costs associated with the assignment </w:t>
      </w:r>
      <w:bookmarkStart w:id="2" w:name="_Hlk51047178"/>
      <w:r w:rsidRPr="00DA7F83">
        <w:rPr>
          <w:rFonts w:eastAsia="Times New Roman" w:cstheme="minorHAnsi"/>
          <w:kern w:val="0"/>
          <w:sz w:val="24"/>
          <w:szCs w:val="24"/>
          <w:lang w:eastAsia="en-GB"/>
          <w14:ligatures w14:val="none"/>
        </w:rPr>
        <w:t xml:space="preserve">shall be in US Dollars for foreign firms and Rwanda Francs for local firms. </w:t>
      </w:r>
    </w:p>
    <w:bookmarkEnd w:id="2"/>
    <w:p w14:paraId="0784064C" w14:textId="77777777" w:rsidR="00DA7F83" w:rsidRPr="00DA7F83" w:rsidRDefault="00DA7F83" w:rsidP="00DA7F83">
      <w:pPr>
        <w:tabs>
          <w:tab w:val="left" w:pos="851"/>
        </w:tabs>
        <w:overflowPunct w:val="0"/>
        <w:autoSpaceDE w:val="0"/>
        <w:autoSpaceDN w:val="0"/>
        <w:adjustRightInd w:val="0"/>
        <w:spacing w:after="0" w:line="240" w:lineRule="auto"/>
        <w:ind w:left="709"/>
        <w:jc w:val="both"/>
        <w:textAlignment w:val="baseline"/>
        <w:rPr>
          <w:rFonts w:eastAsia="Times New Roman" w:cstheme="minorHAnsi"/>
          <w:kern w:val="0"/>
          <w:sz w:val="24"/>
          <w:szCs w:val="24"/>
          <w:lang w:eastAsia="en-GB"/>
          <w14:ligatures w14:val="none"/>
        </w:rPr>
      </w:pPr>
    </w:p>
    <w:p w14:paraId="6EF248C1" w14:textId="05F061A3" w:rsidR="00DA7F83" w:rsidRPr="00DA7F83" w:rsidRDefault="00DA7F83" w:rsidP="00DA7F83">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DA7F83">
        <w:rPr>
          <w:rFonts w:eastAsia="Times New Roman" w:cstheme="minorHAnsi"/>
          <w:kern w:val="0"/>
          <w:sz w:val="24"/>
          <w:szCs w:val="24"/>
          <w:u w:val="single"/>
          <w:lang w:eastAsia="en-GB"/>
          <w14:ligatures w14:val="none"/>
        </w:rPr>
        <w:t>Validity of Proposals:</w:t>
      </w:r>
      <w:r w:rsidRPr="00DA7F83">
        <w:rPr>
          <w:rFonts w:eastAsia="Times New Roman" w:cstheme="minorHAnsi"/>
          <w:kern w:val="0"/>
          <w:sz w:val="24"/>
          <w:szCs w:val="24"/>
          <w:lang w:eastAsia="en-GB"/>
          <w14:ligatures w14:val="none"/>
        </w:rPr>
        <w:t xml:space="preserve"> Proposals must remain valid for</w:t>
      </w:r>
      <w:r w:rsidRPr="00DA7F83">
        <w:rPr>
          <w:rFonts w:eastAsia="Times New Roman" w:cstheme="minorHAnsi"/>
          <w:i/>
          <w:kern w:val="0"/>
          <w:sz w:val="24"/>
          <w:szCs w:val="24"/>
          <w:lang w:eastAsia="en-GB"/>
          <w14:ligatures w14:val="none"/>
        </w:rPr>
        <w:t xml:space="preserve"> </w:t>
      </w:r>
      <w:r w:rsidR="002A3C98" w:rsidRPr="002A3C98">
        <w:rPr>
          <w:rFonts w:eastAsia="Times New Roman" w:cstheme="minorHAnsi"/>
          <w:kern w:val="0"/>
          <w:sz w:val="24"/>
          <w:szCs w:val="24"/>
          <w:lang w:eastAsia="en-GB"/>
          <w14:ligatures w14:val="none"/>
        </w:rPr>
        <w:t>Ninety (</w:t>
      </w:r>
      <w:r w:rsidRPr="00DA7F83">
        <w:rPr>
          <w:rFonts w:eastAsia="Times New Roman" w:cstheme="minorHAnsi"/>
          <w:kern w:val="0"/>
          <w:sz w:val="24"/>
          <w:szCs w:val="24"/>
          <w:lang w:eastAsia="en-GB"/>
          <w14:ligatures w14:val="none"/>
        </w:rPr>
        <w:t>90</w:t>
      </w:r>
      <w:r w:rsidR="002A3C98">
        <w:rPr>
          <w:rFonts w:eastAsia="Times New Roman" w:cstheme="minorHAnsi"/>
          <w:kern w:val="0"/>
          <w:sz w:val="24"/>
          <w:szCs w:val="24"/>
          <w:lang w:eastAsia="en-GB"/>
          <w14:ligatures w14:val="none"/>
        </w:rPr>
        <w:t>)</w:t>
      </w:r>
      <w:r w:rsidRPr="00DA7F83">
        <w:rPr>
          <w:rFonts w:eastAsia="Times New Roman" w:cstheme="minorHAnsi"/>
          <w:kern w:val="0"/>
          <w:sz w:val="24"/>
          <w:szCs w:val="24"/>
          <w:lang w:eastAsia="en-GB"/>
          <w14:ligatures w14:val="none"/>
        </w:rPr>
        <w:t xml:space="preserve"> calendar days from proposal submission date</w:t>
      </w:r>
      <w:r w:rsidR="002A3C98" w:rsidRPr="00DA7F83">
        <w:rPr>
          <w:rFonts w:eastAsia="Times New Roman" w:cstheme="minorHAnsi"/>
          <w:kern w:val="0"/>
          <w:sz w:val="24"/>
          <w:szCs w:val="24"/>
          <w:lang w:eastAsia="en-GB"/>
          <w14:ligatures w14:val="none"/>
        </w:rPr>
        <w:t xml:space="preserve">. </w:t>
      </w:r>
    </w:p>
    <w:p w14:paraId="5FDE0853" w14:textId="77777777" w:rsidR="00DA7F83" w:rsidRPr="00DA7F83" w:rsidRDefault="00DA7F83" w:rsidP="00DA7F83">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63F24DDD" w14:textId="77777777" w:rsidR="00DA7F83" w:rsidRPr="00DA7F83" w:rsidRDefault="00DA7F83" w:rsidP="00DA7F83">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DA7F83">
        <w:rPr>
          <w:rFonts w:eastAsia="Times New Roman" w:cstheme="minorHAnsi"/>
          <w:kern w:val="0"/>
          <w:sz w:val="24"/>
          <w:szCs w:val="24"/>
          <w:u w:val="single"/>
          <w:lang w:eastAsia="en-GB"/>
          <w14:ligatures w14:val="none"/>
        </w:rPr>
        <w:t>Submission of Proposals:</w:t>
      </w:r>
      <w:r w:rsidRPr="00DA7F83">
        <w:rPr>
          <w:rFonts w:eastAsia="Times New Roman" w:cstheme="minorHAnsi"/>
          <w:kern w:val="0"/>
          <w:sz w:val="24"/>
          <w:szCs w:val="24"/>
          <w:lang w:eastAsia="en-GB"/>
          <w14:ligatures w14:val="none"/>
        </w:rPr>
        <w:t xml:space="preserve"> The technical and financial proposals should be submitted separately, both clearly marked with the Procurement Reference Number above, the Consultant’s name, AFR and either “Technical Proposal” or “Financial Proposal” as appropriate. </w:t>
      </w:r>
    </w:p>
    <w:p w14:paraId="61A1FED6" w14:textId="77777777" w:rsidR="00DA7F83" w:rsidRPr="00DA7F83" w:rsidRDefault="00DA7F83" w:rsidP="00DA7F83">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1EBA32A2" w14:textId="0470ECD5" w:rsidR="00DA7F83" w:rsidRPr="00DA7F83" w:rsidRDefault="00DA7F83" w:rsidP="00DA7F83">
      <w:pPr>
        <w:overflowPunct w:val="0"/>
        <w:autoSpaceDE w:val="0"/>
        <w:autoSpaceDN w:val="0"/>
        <w:adjustRightInd w:val="0"/>
        <w:spacing w:after="0" w:line="240" w:lineRule="auto"/>
        <w:jc w:val="both"/>
        <w:textAlignment w:val="baseline"/>
        <w:rPr>
          <w:rFonts w:eastAsia="Calibri" w:cstheme="minorHAnsi"/>
          <w:kern w:val="0"/>
          <w:sz w:val="24"/>
          <w:szCs w:val="24"/>
          <w:lang w:eastAsia="en-ZA"/>
          <w14:ligatures w14:val="none"/>
        </w:rPr>
      </w:pPr>
      <w:r w:rsidRPr="00DA7F83">
        <w:rPr>
          <w:rFonts w:eastAsia="Times New Roman" w:cstheme="minorHAnsi"/>
          <w:kern w:val="0"/>
          <w:sz w:val="24"/>
          <w:szCs w:val="24"/>
          <w:lang w:eastAsia="en-GB"/>
          <w14:ligatures w14:val="none"/>
        </w:rPr>
        <w:t>Proposals (both technical and financial) must be submitted electronically</w:t>
      </w:r>
      <w:r w:rsidRPr="00DA7F83">
        <w:rPr>
          <w:rFonts w:eastAsia="Times New Roman" w:cstheme="minorHAnsi"/>
          <w:spacing w:val="-2"/>
          <w:kern w:val="0"/>
          <w:sz w:val="24"/>
          <w:szCs w:val="24"/>
          <w:lang w:eastAsia="en-GB"/>
          <w14:ligatures w14:val="none"/>
        </w:rPr>
        <w:t xml:space="preserve"> to</w:t>
      </w:r>
      <w:r w:rsidRPr="00DA7F83">
        <w:rPr>
          <w:rFonts w:eastAsia="Times New Roman" w:cstheme="minorHAnsi"/>
          <w:kern w:val="0"/>
          <w:sz w:val="24"/>
          <w:szCs w:val="24"/>
          <w:lang w:eastAsia="en-GB"/>
          <w14:ligatures w14:val="none"/>
        </w:rPr>
        <w:t xml:space="preserve">: </w:t>
      </w:r>
      <w:hyperlink r:id="rId13" w:history="1">
        <w:r w:rsidRPr="00DA7F83">
          <w:rPr>
            <w:rFonts w:eastAsia="Calibri" w:cstheme="minorHAnsi"/>
            <w:kern w:val="0"/>
            <w:sz w:val="24"/>
            <w:szCs w:val="24"/>
            <w:u w:val="single"/>
            <w:lang w:eastAsia="en-ZA"/>
            <w14:ligatures w14:val="none"/>
          </w:rPr>
          <w:t>procurement02@afr.rw</w:t>
        </w:r>
      </w:hyperlink>
      <w:r w:rsidRPr="00DA7F83">
        <w:rPr>
          <w:rFonts w:eastAsia="Calibri" w:cstheme="minorHAnsi"/>
          <w:kern w:val="0"/>
          <w:sz w:val="24"/>
          <w:szCs w:val="24"/>
          <w:lang w:eastAsia="en-ZA"/>
          <w14:ligatures w14:val="none"/>
        </w:rPr>
        <w:t xml:space="preserve"> </w:t>
      </w:r>
      <w:r w:rsidRPr="00DA7F83">
        <w:rPr>
          <w:rFonts w:eastAsia="Times New Roman" w:cstheme="minorHAnsi"/>
          <w:kern w:val="0"/>
          <w:sz w:val="24"/>
          <w:szCs w:val="24"/>
          <w:lang w:eastAsia="en-GB"/>
          <w14:ligatures w14:val="none"/>
        </w:rPr>
        <w:t xml:space="preserve">with clear subject line: </w:t>
      </w:r>
      <w:r w:rsidRPr="00DA7F83">
        <w:rPr>
          <w:rFonts w:eastAsia="Times New Roman" w:cstheme="minorHAnsi"/>
          <w:b/>
          <w:bCs/>
          <w:kern w:val="0"/>
          <w:sz w:val="24"/>
          <w:szCs w:val="24"/>
          <w:lang w:eastAsia="en-GB"/>
          <w14:ligatures w14:val="none"/>
        </w:rPr>
        <w:t>“</w:t>
      </w:r>
      <w:r w:rsidRPr="00DA7F83">
        <w:rPr>
          <w:rFonts w:eastAsia="Times New Roman" w:cstheme="minorHAnsi"/>
          <w:bCs/>
          <w:kern w:val="0"/>
          <w:sz w:val="24"/>
          <w:szCs w:val="24"/>
          <w:lang w:val="en-GB" w:eastAsia="en-GB"/>
          <w14:ligatures w14:val="none"/>
        </w:rPr>
        <w:t>AFR/RFP-</w:t>
      </w:r>
      <w:r>
        <w:rPr>
          <w:rFonts w:cstheme="minorHAnsi"/>
          <w:sz w:val="24"/>
          <w:szCs w:val="24"/>
        </w:rPr>
        <w:t>FSD NETWORK DPI SCOPING STUDY</w:t>
      </w:r>
      <w:r w:rsidRPr="00DA7F83">
        <w:rPr>
          <w:rFonts w:cstheme="minorHAnsi"/>
          <w:sz w:val="24"/>
          <w:szCs w:val="24"/>
        </w:rPr>
        <w:t xml:space="preserve"> </w:t>
      </w:r>
      <w:r w:rsidRPr="00DA7F83">
        <w:rPr>
          <w:rFonts w:eastAsia="Times New Roman" w:cstheme="minorHAnsi"/>
          <w:bCs/>
          <w:kern w:val="0"/>
          <w:sz w:val="24"/>
          <w:szCs w:val="24"/>
          <w:lang w:val="en-GB" w:eastAsia="en-GB"/>
          <w14:ligatures w14:val="none"/>
        </w:rPr>
        <w:t>/</w:t>
      </w:r>
      <w:r>
        <w:rPr>
          <w:rFonts w:eastAsia="Times New Roman" w:cstheme="minorHAnsi"/>
          <w:bCs/>
          <w:kern w:val="0"/>
          <w:sz w:val="24"/>
          <w:szCs w:val="24"/>
          <w:lang w:val="en-GB" w:eastAsia="en-GB"/>
          <w14:ligatures w14:val="none"/>
        </w:rPr>
        <w:t>APRIL</w:t>
      </w:r>
      <w:r w:rsidRPr="00DA7F83">
        <w:rPr>
          <w:rFonts w:eastAsia="Times New Roman" w:cstheme="minorHAnsi"/>
          <w:bCs/>
          <w:kern w:val="0"/>
          <w:sz w:val="24"/>
          <w:szCs w:val="24"/>
          <w:lang w:val="en-GB" w:eastAsia="en-GB"/>
          <w14:ligatures w14:val="none"/>
        </w:rPr>
        <w:t>/2026</w:t>
      </w:r>
      <w:r w:rsidRPr="00DA7F83">
        <w:rPr>
          <w:rFonts w:eastAsia="Times New Roman" w:cstheme="minorHAnsi"/>
          <w:b/>
          <w:bCs/>
          <w:kern w:val="0"/>
          <w:sz w:val="24"/>
          <w:szCs w:val="24"/>
          <w:lang w:eastAsia="en-GB"/>
          <w14:ligatures w14:val="none"/>
        </w:rPr>
        <w:t>”</w:t>
      </w:r>
      <w:r w:rsidRPr="00DA7F83">
        <w:rPr>
          <w:rFonts w:eastAsia="Times New Roman" w:cstheme="minorHAnsi"/>
          <w:b/>
          <w:kern w:val="0"/>
          <w:sz w:val="24"/>
          <w:szCs w:val="24"/>
          <w:lang w:eastAsia="en-GB"/>
          <w14:ligatures w14:val="none"/>
        </w:rPr>
        <w:t xml:space="preserve"> </w:t>
      </w:r>
      <w:r w:rsidRPr="00DA7F83">
        <w:rPr>
          <w:rFonts w:eastAsia="Times New Roman" w:cstheme="minorHAnsi"/>
          <w:bCs/>
          <w:kern w:val="0"/>
          <w:sz w:val="24"/>
          <w:szCs w:val="24"/>
          <w:lang w:eastAsia="en-GB"/>
          <w14:ligatures w14:val="none"/>
        </w:rPr>
        <w:t>and submitted by</w:t>
      </w:r>
      <w:r w:rsidRPr="00DA7F83">
        <w:rPr>
          <w:rFonts w:eastAsia="Times New Roman" w:cstheme="minorHAnsi"/>
          <w:b/>
          <w:kern w:val="0"/>
          <w:sz w:val="24"/>
          <w:szCs w:val="24"/>
          <w:lang w:eastAsia="en-GB"/>
          <w14:ligatures w14:val="none"/>
        </w:rPr>
        <w:t xml:space="preserve"> </w:t>
      </w:r>
      <w:r w:rsidR="000F4BD3">
        <w:rPr>
          <w:rFonts w:eastAsia="Calibri" w:cstheme="minorHAnsi"/>
          <w:b/>
          <w:kern w:val="0"/>
          <w:sz w:val="24"/>
          <w:szCs w:val="24"/>
          <w:lang w:eastAsia="en-ZA"/>
          <w14:ligatures w14:val="none"/>
        </w:rPr>
        <w:t>Friday,</w:t>
      </w:r>
      <w:r w:rsidRPr="00DA7F83">
        <w:rPr>
          <w:rFonts w:eastAsia="Calibri" w:cstheme="minorHAnsi"/>
          <w:b/>
          <w:kern w:val="0"/>
          <w:sz w:val="24"/>
          <w:szCs w:val="24"/>
          <w:lang w:eastAsia="en-ZA"/>
          <w14:ligatures w14:val="none"/>
        </w:rPr>
        <w:t xml:space="preserve"> </w:t>
      </w:r>
      <w:r>
        <w:rPr>
          <w:rFonts w:eastAsia="Calibri" w:cstheme="minorHAnsi"/>
          <w:b/>
          <w:kern w:val="0"/>
          <w:sz w:val="24"/>
          <w:szCs w:val="24"/>
          <w:lang w:eastAsia="en-ZA"/>
          <w14:ligatures w14:val="none"/>
        </w:rPr>
        <w:t>May</w:t>
      </w:r>
      <w:r w:rsidRPr="00DA7F83">
        <w:rPr>
          <w:rFonts w:eastAsia="Calibri" w:cstheme="minorHAnsi"/>
          <w:b/>
          <w:kern w:val="0"/>
          <w:sz w:val="24"/>
          <w:szCs w:val="24"/>
          <w:lang w:eastAsia="en-ZA"/>
          <w14:ligatures w14:val="none"/>
        </w:rPr>
        <w:t xml:space="preserve"> </w:t>
      </w:r>
      <w:r w:rsidR="000F4BD3">
        <w:rPr>
          <w:rFonts w:eastAsia="Calibri" w:cstheme="minorHAnsi"/>
          <w:b/>
          <w:kern w:val="0"/>
          <w:sz w:val="24"/>
          <w:szCs w:val="24"/>
          <w:lang w:eastAsia="en-ZA"/>
          <w14:ligatures w14:val="none"/>
        </w:rPr>
        <w:t>8</w:t>
      </w:r>
      <w:r w:rsidRPr="00DA7F83">
        <w:rPr>
          <w:rFonts w:eastAsia="Calibri" w:cstheme="minorHAnsi"/>
          <w:b/>
          <w:kern w:val="0"/>
          <w:sz w:val="24"/>
          <w:szCs w:val="24"/>
          <w:lang w:eastAsia="en-ZA"/>
          <w14:ligatures w14:val="none"/>
        </w:rPr>
        <w:t>, 2026, 14:00 HRS CAT</w:t>
      </w:r>
    </w:p>
    <w:p w14:paraId="683530FD" w14:textId="77777777" w:rsidR="00DA7F83" w:rsidRPr="00DA7F83" w:rsidRDefault="00DA7F83" w:rsidP="00DA7F83">
      <w:pPr>
        <w:overflowPunct w:val="0"/>
        <w:autoSpaceDE w:val="0"/>
        <w:autoSpaceDN w:val="0"/>
        <w:adjustRightInd w:val="0"/>
        <w:spacing w:after="0" w:line="240" w:lineRule="auto"/>
        <w:jc w:val="both"/>
        <w:textAlignment w:val="baseline"/>
        <w:rPr>
          <w:rFonts w:eastAsia="Times New Roman" w:cstheme="minorHAnsi"/>
          <w:bCs/>
          <w:kern w:val="0"/>
          <w:sz w:val="24"/>
          <w:szCs w:val="24"/>
          <w:lang w:eastAsia="en-GB"/>
          <w14:ligatures w14:val="none"/>
        </w:rPr>
      </w:pPr>
    </w:p>
    <w:p w14:paraId="5BA54654" w14:textId="77777777" w:rsidR="00DA7F83" w:rsidRPr="00DA7F83" w:rsidRDefault="00DA7F83" w:rsidP="00DA7F83">
      <w:pPr>
        <w:overflowPunct w:val="0"/>
        <w:autoSpaceDE w:val="0"/>
        <w:autoSpaceDN w:val="0"/>
        <w:adjustRightInd w:val="0"/>
        <w:spacing w:after="0" w:line="240" w:lineRule="auto"/>
        <w:jc w:val="both"/>
        <w:textAlignment w:val="baseline"/>
        <w:rPr>
          <w:rFonts w:eastAsia="Times New Roman" w:cstheme="minorHAnsi"/>
          <w:b/>
          <w:i/>
          <w:iCs/>
          <w:kern w:val="0"/>
          <w:sz w:val="24"/>
          <w:szCs w:val="24"/>
          <w:lang w:eastAsia="en-GB"/>
          <w14:ligatures w14:val="none"/>
        </w:rPr>
      </w:pPr>
      <w:r w:rsidRPr="00DA7F83">
        <w:rPr>
          <w:rFonts w:eastAsia="Times New Roman" w:cstheme="minorHAnsi"/>
          <w:b/>
          <w:i/>
          <w:iCs/>
          <w:kern w:val="0"/>
          <w:sz w:val="24"/>
          <w:szCs w:val="24"/>
          <w:lang w:eastAsia="en-GB"/>
          <w14:ligatures w14:val="none"/>
        </w:rPr>
        <w:lastRenderedPageBreak/>
        <w:t>Note:</w:t>
      </w:r>
      <w:r w:rsidRPr="00DA7F83">
        <w:rPr>
          <w:rFonts w:eastAsia="Times New Roman" w:cstheme="minorHAnsi"/>
          <w:bCs/>
          <w:kern w:val="0"/>
          <w:sz w:val="24"/>
          <w:szCs w:val="24"/>
          <w:lang w:eastAsia="en-GB"/>
          <w14:ligatures w14:val="none"/>
        </w:rPr>
        <w:t xml:space="preserve"> </w:t>
      </w:r>
      <w:r w:rsidRPr="00DA7F83">
        <w:rPr>
          <w:rFonts w:eastAsia="Times New Roman" w:cstheme="minorHAnsi"/>
          <w:b/>
          <w:i/>
          <w:iCs/>
          <w:kern w:val="0"/>
          <w:sz w:val="24"/>
          <w:szCs w:val="24"/>
          <w:lang w:eastAsia="en-GB"/>
          <w14:ligatures w14:val="none"/>
        </w:rPr>
        <w:t>Proposals must be submitted in PDF format and as attachments to the email, any proposal submitted as a link won’t be considered.</w:t>
      </w:r>
    </w:p>
    <w:p w14:paraId="6E87FE59" w14:textId="77777777" w:rsidR="00DA7F83" w:rsidRPr="00DA7F83" w:rsidRDefault="00DA7F83" w:rsidP="00DA7F83">
      <w:pPr>
        <w:overflowPunct w:val="0"/>
        <w:autoSpaceDE w:val="0"/>
        <w:autoSpaceDN w:val="0"/>
        <w:adjustRightInd w:val="0"/>
        <w:spacing w:after="0" w:line="240" w:lineRule="auto"/>
        <w:jc w:val="both"/>
        <w:textAlignment w:val="baseline"/>
        <w:rPr>
          <w:rFonts w:eastAsia="Times New Roman" w:cstheme="minorHAnsi"/>
          <w:b/>
          <w:i/>
          <w:iCs/>
          <w:kern w:val="0"/>
          <w:sz w:val="24"/>
          <w:szCs w:val="24"/>
          <w:lang w:eastAsia="en-GB"/>
          <w14:ligatures w14:val="none"/>
        </w:rPr>
      </w:pPr>
    </w:p>
    <w:p w14:paraId="72358381" w14:textId="77777777" w:rsidR="00DA7F83" w:rsidRPr="00DA7F83" w:rsidRDefault="00DA7F83" w:rsidP="00DA7F83">
      <w:pPr>
        <w:overflowPunct w:val="0"/>
        <w:autoSpaceDE w:val="0"/>
        <w:autoSpaceDN w:val="0"/>
        <w:adjustRightInd w:val="0"/>
        <w:spacing w:after="0" w:line="240" w:lineRule="auto"/>
        <w:jc w:val="both"/>
        <w:textAlignment w:val="baseline"/>
        <w:rPr>
          <w:rFonts w:eastAsia="Times New Roman" w:cstheme="minorHAnsi"/>
          <w:b/>
          <w:i/>
          <w:iCs/>
          <w:kern w:val="0"/>
          <w:sz w:val="24"/>
          <w:szCs w:val="24"/>
          <w:lang w:eastAsia="en-GB"/>
          <w14:ligatures w14:val="none"/>
        </w:rPr>
      </w:pPr>
    </w:p>
    <w:p w14:paraId="0C120958" w14:textId="77777777" w:rsidR="00DA7F83" w:rsidRPr="00DA7F83" w:rsidRDefault="00DA7F83" w:rsidP="00DA7F83">
      <w:pPr>
        <w:overflowPunct w:val="0"/>
        <w:autoSpaceDE w:val="0"/>
        <w:autoSpaceDN w:val="0"/>
        <w:adjustRightInd w:val="0"/>
        <w:spacing w:after="0" w:line="240" w:lineRule="auto"/>
        <w:jc w:val="both"/>
        <w:textAlignment w:val="baseline"/>
        <w:rPr>
          <w:rFonts w:eastAsia="Times New Roman" w:cstheme="minorHAnsi"/>
          <w:kern w:val="0"/>
          <w:sz w:val="24"/>
          <w:szCs w:val="24"/>
          <w:u w:val="single"/>
          <w:lang w:eastAsia="en-GB"/>
          <w14:ligatures w14:val="none"/>
        </w:rPr>
      </w:pPr>
      <w:bookmarkStart w:id="3" w:name="_Toc348998107"/>
      <w:r w:rsidRPr="00DA7F83">
        <w:rPr>
          <w:rFonts w:eastAsia="Times New Roman" w:cstheme="minorHAnsi"/>
          <w:kern w:val="0"/>
          <w:sz w:val="24"/>
          <w:szCs w:val="24"/>
          <w:u w:val="single"/>
          <w:lang w:eastAsia="en-GB"/>
          <w14:ligatures w14:val="none"/>
        </w:rPr>
        <w:t>Language of the tender and mode of communication</w:t>
      </w:r>
      <w:bookmarkEnd w:id="3"/>
    </w:p>
    <w:p w14:paraId="2AFD21DA" w14:textId="77777777" w:rsidR="00DA7F83" w:rsidRPr="00DA7F83" w:rsidRDefault="00DA7F83" w:rsidP="00DA7F83">
      <w:pPr>
        <w:overflowPunct w:val="0"/>
        <w:autoSpaceDE w:val="0"/>
        <w:autoSpaceDN w:val="0"/>
        <w:adjustRightInd w:val="0"/>
        <w:spacing w:after="0" w:line="240" w:lineRule="auto"/>
        <w:jc w:val="both"/>
        <w:textAlignment w:val="baseline"/>
        <w:rPr>
          <w:rFonts w:eastAsia="Times New Roman" w:cstheme="minorHAnsi"/>
          <w:kern w:val="0"/>
          <w:sz w:val="24"/>
          <w:szCs w:val="24"/>
          <w:u w:val="single"/>
          <w:lang w:eastAsia="en-GB"/>
          <w14:ligatures w14:val="none"/>
        </w:rPr>
      </w:pPr>
    </w:p>
    <w:p w14:paraId="4C087A77" w14:textId="77777777" w:rsidR="00DA7F83" w:rsidRPr="00DA7F83" w:rsidRDefault="00DA7F83" w:rsidP="00DA7F83">
      <w:pPr>
        <w:overflowPunct w:val="0"/>
        <w:autoSpaceDE w:val="0"/>
        <w:autoSpaceDN w:val="0"/>
        <w:adjustRightInd w:val="0"/>
        <w:spacing w:after="0" w:line="240" w:lineRule="auto"/>
        <w:jc w:val="both"/>
        <w:textAlignment w:val="baseline"/>
        <w:rPr>
          <w:rFonts w:eastAsia="Times New Roman" w:cstheme="minorHAnsi"/>
          <w:kern w:val="0"/>
          <w:sz w:val="24"/>
          <w:szCs w:val="24"/>
          <w:lang w:eastAsia="x-none"/>
          <w14:ligatures w14:val="none"/>
        </w:rPr>
      </w:pPr>
      <w:r w:rsidRPr="00DA7F83">
        <w:rPr>
          <w:rFonts w:eastAsia="Times New Roman" w:cstheme="minorHAnsi"/>
          <w:kern w:val="0"/>
          <w:sz w:val="24"/>
          <w:szCs w:val="24"/>
          <w:lang w:eastAsia="x-none"/>
          <w14:ligatures w14:val="none"/>
        </w:rPr>
        <w:t xml:space="preserve">The medium of communication shall be in writing. The bid, as well as all correspondence and documents relating to the bid exchanged by the Bidder and AFR, shall be written in English. </w:t>
      </w:r>
    </w:p>
    <w:p w14:paraId="7C4F1200" w14:textId="77777777" w:rsidR="00DA7F83" w:rsidRPr="00DA7F83" w:rsidRDefault="00DA7F83" w:rsidP="00DA7F83">
      <w:pPr>
        <w:overflowPunct w:val="0"/>
        <w:autoSpaceDE w:val="0"/>
        <w:autoSpaceDN w:val="0"/>
        <w:adjustRightInd w:val="0"/>
        <w:spacing w:after="0" w:line="240" w:lineRule="auto"/>
        <w:jc w:val="both"/>
        <w:textAlignment w:val="baseline"/>
        <w:rPr>
          <w:rFonts w:eastAsia="Times New Roman" w:cstheme="minorHAnsi"/>
          <w:kern w:val="0"/>
          <w:sz w:val="24"/>
          <w:szCs w:val="24"/>
          <w:lang w:eastAsia="x-none"/>
          <w14:ligatures w14:val="none"/>
        </w:rPr>
      </w:pPr>
    </w:p>
    <w:p w14:paraId="007283FD" w14:textId="77777777" w:rsidR="00DA7F83" w:rsidRPr="00DA7F83" w:rsidRDefault="00DA7F83" w:rsidP="00DA7F83">
      <w:pPr>
        <w:overflowPunct w:val="0"/>
        <w:autoSpaceDE w:val="0"/>
        <w:autoSpaceDN w:val="0"/>
        <w:adjustRightInd w:val="0"/>
        <w:spacing w:after="0" w:line="240" w:lineRule="auto"/>
        <w:jc w:val="both"/>
        <w:textAlignment w:val="baseline"/>
        <w:rPr>
          <w:rFonts w:eastAsia="Times New Roman" w:cstheme="minorHAnsi"/>
          <w:kern w:val="0"/>
          <w:sz w:val="24"/>
          <w:szCs w:val="24"/>
          <w:u w:val="single"/>
          <w:lang w:eastAsia="en-GB"/>
          <w14:ligatures w14:val="none"/>
        </w:rPr>
      </w:pPr>
      <w:bookmarkStart w:id="4" w:name="_Toc348998105"/>
      <w:r w:rsidRPr="00DA7F83">
        <w:rPr>
          <w:rFonts w:eastAsia="Times New Roman" w:cstheme="minorHAnsi"/>
          <w:kern w:val="0"/>
          <w:sz w:val="24"/>
          <w:szCs w:val="24"/>
          <w:u w:val="single"/>
          <w:lang w:eastAsia="en-GB"/>
          <w14:ligatures w14:val="none"/>
        </w:rPr>
        <w:t>Amendment to the tender document</w:t>
      </w:r>
      <w:bookmarkEnd w:id="4"/>
      <w:r w:rsidRPr="00DA7F83">
        <w:rPr>
          <w:rFonts w:eastAsia="Times New Roman" w:cstheme="minorHAnsi"/>
          <w:kern w:val="0"/>
          <w:sz w:val="24"/>
          <w:szCs w:val="24"/>
          <w:u w:val="single"/>
          <w:lang w:eastAsia="en-GB"/>
          <w14:ligatures w14:val="none"/>
        </w:rPr>
        <w:t xml:space="preserve"> </w:t>
      </w:r>
    </w:p>
    <w:p w14:paraId="443E294C" w14:textId="77777777" w:rsidR="00DA7F83" w:rsidRPr="00DA7F83" w:rsidRDefault="00DA7F83" w:rsidP="00DA7F83">
      <w:pPr>
        <w:overflowPunct w:val="0"/>
        <w:autoSpaceDE w:val="0"/>
        <w:autoSpaceDN w:val="0"/>
        <w:adjustRightInd w:val="0"/>
        <w:spacing w:after="0" w:line="240" w:lineRule="auto"/>
        <w:jc w:val="both"/>
        <w:textAlignment w:val="baseline"/>
        <w:rPr>
          <w:rFonts w:eastAsia="Times New Roman" w:cstheme="minorHAnsi"/>
          <w:kern w:val="0"/>
          <w:sz w:val="24"/>
          <w:szCs w:val="24"/>
          <w:u w:val="single"/>
          <w:lang w:eastAsia="en-GB"/>
          <w14:ligatures w14:val="none"/>
        </w:rPr>
      </w:pPr>
    </w:p>
    <w:p w14:paraId="1FC31EC8" w14:textId="77777777" w:rsidR="00DA7F83" w:rsidRPr="00DA7F83" w:rsidRDefault="00DA7F83" w:rsidP="00DA7F83">
      <w:pPr>
        <w:tabs>
          <w:tab w:val="left" w:pos="0"/>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DA7F83">
        <w:rPr>
          <w:rFonts w:eastAsia="Times New Roman" w:cstheme="minorHAnsi"/>
          <w:kern w:val="0"/>
          <w:sz w:val="24"/>
          <w:szCs w:val="24"/>
          <w:lang w:eastAsia="en-GB"/>
          <w14:ligatures w14:val="none"/>
        </w:rPr>
        <w:t>At any time prior to the deadline for submission of bids, AFR may amend the tender document by issuing an addendum. Any addendum issued shall be part of the tender document and shall be communicated in writing via the AFR website.</w:t>
      </w:r>
    </w:p>
    <w:p w14:paraId="1B809941" w14:textId="77777777" w:rsidR="00DA7F83" w:rsidRPr="00DA7F83" w:rsidRDefault="00DA7F83" w:rsidP="00DA7F83">
      <w:pPr>
        <w:overflowPunct w:val="0"/>
        <w:autoSpaceDE w:val="0"/>
        <w:autoSpaceDN w:val="0"/>
        <w:adjustRightInd w:val="0"/>
        <w:spacing w:after="0" w:line="240" w:lineRule="auto"/>
        <w:jc w:val="both"/>
        <w:textAlignment w:val="baseline"/>
        <w:rPr>
          <w:rFonts w:eastAsia="Times New Roman" w:cstheme="minorHAnsi"/>
          <w:kern w:val="0"/>
          <w:sz w:val="24"/>
          <w:szCs w:val="24"/>
          <w:lang w:eastAsia="x-none"/>
          <w14:ligatures w14:val="none"/>
        </w:rPr>
      </w:pPr>
    </w:p>
    <w:p w14:paraId="2F8407BD" w14:textId="77777777" w:rsidR="00DA7F83" w:rsidRPr="00DA7F83" w:rsidRDefault="00DA7F83" w:rsidP="00DA7F83">
      <w:pPr>
        <w:overflowPunct w:val="0"/>
        <w:autoSpaceDE w:val="0"/>
        <w:autoSpaceDN w:val="0"/>
        <w:adjustRightInd w:val="0"/>
        <w:spacing w:after="0" w:line="240" w:lineRule="auto"/>
        <w:jc w:val="both"/>
        <w:textAlignment w:val="baseline"/>
        <w:rPr>
          <w:rFonts w:eastAsia="Times New Roman" w:cstheme="minorHAnsi"/>
          <w:kern w:val="0"/>
          <w:sz w:val="24"/>
          <w:szCs w:val="24"/>
          <w:lang w:eastAsia="x-none"/>
          <w14:ligatures w14:val="none"/>
        </w:rPr>
      </w:pPr>
      <w:r w:rsidRPr="00DA7F83">
        <w:rPr>
          <w:rFonts w:eastAsia="Times New Roman" w:cstheme="minorHAnsi"/>
          <w:kern w:val="0"/>
          <w:sz w:val="24"/>
          <w:szCs w:val="24"/>
          <w:lang w:eastAsia="x-none"/>
          <w14:ligatures w14:val="none"/>
        </w:rPr>
        <w:t>To give prospective Bidders reasonable time in which to take an addendum into account in preparing their bids, AFR may, at its discretion, extend the deadline for the submission of bids; in which case all rights and obligations of AFR and Bidders previously subject to the deadline shall thereafter be subject to the deadline as extended.</w:t>
      </w:r>
    </w:p>
    <w:p w14:paraId="7729AF2E" w14:textId="77777777" w:rsidR="00DA7F83" w:rsidRPr="00DA7F83" w:rsidRDefault="00DA7F83" w:rsidP="00DA7F83">
      <w:pPr>
        <w:overflowPunct w:val="0"/>
        <w:autoSpaceDE w:val="0"/>
        <w:autoSpaceDN w:val="0"/>
        <w:adjustRightInd w:val="0"/>
        <w:spacing w:after="0" w:line="240" w:lineRule="auto"/>
        <w:jc w:val="both"/>
        <w:textAlignment w:val="baseline"/>
        <w:rPr>
          <w:rFonts w:eastAsia="Times New Roman" w:cstheme="minorHAnsi"/>
          <w:kern w:val="0"/>
          <w:sz w:val="24"/>
          <w:szCs w:val="24"/>
          <w:lang w:eastAsia="x-none"/>
          <w14:ligatures w14:val="none"/>
        </w:rPr>
      </w:pPr>
    </w:p>
    <w:p w14:paraId="15326988" w14:textId="77777777" w:rsidR="00DA7F83" w:rsidRPr="00DA7F83" w:rsidRDefault="00DA7F83" w:rsidP="00DA7F83">
      <w:pPr>
        <w:overflowPunct w:val="0"/>
        <w:autoSpaceDE w:val="0"/>
        <w:autoSpaceDN w:val="0"/>
        <w:adjustRightInd w:val="0"/>
        <w:spacing w:after="0" w:line="240" w:lineRule="auto"/>
        <w:jc w:val="both"/>
        <w:textAlignment w:val="baseline"/>
        <w:rPr>
          <w:rFonts w:eastAsia="Times New Roman" w:cstheme="minorHAnsi"/>
          <w:kern w:val="0"/>
          <w:sz w:val="24"/>
          <w:szCs w:val="24"/>
          <w:u w:val="single"/>
          <w:lang w:eastAsia="en-GB"/>
          <w14:ligatures w14:val="none"/>
        </w:rPr>
      </w:pPr>
      <w:bookmarkStart w:id="5" w:name="_Toc348998113"/>
      <w:r w:rsidRPr="00DA7F83">
        <w:rPr>
          <w:rFonts w:eastAsia="Times New Roman" w:cstheme="minorHAnsi"/>
          <w:kern w:val="0"/>
          <w:sz w:val="24"/>
          <w:szCs w:val="24"/>
          <w:u w:val="single"/>
          <w:lang w:eastAsia="en-GB"/>
          <w14:ligatures w14:val="none"/>
        </w:rPr>
        <w:t>Late bids</w:t>
      </w:r>
      <w:bookmarkEnd w:id="5"/>
    </w:p>
    <w:p w14:paraId="4A073696" w14:textId="77777777" w:rsidR="00DA7F83" w:rsidRPr="00DA7F83" w:rsidRDefault="00DA7F83" w:rsidP="00DA7F83">
      <w:pPr>
        <w:overflowPunct w:val="0"/>
        <w:autoSpaceDE w:val="0"/>
        <w:autoSpaceDN w:val="0"/>
        <w:adjustRightInd w:val="0"/>
        <w:spacing w:after="0" w:line="240" w:lineRule="auto"/>
        <w:jc w:val="both"/>
        <w:textAlignment w:val="baseline"/>
        <w:rPr>
          <w:rFonts w:eastAsia="Times New Roman" w:cstheme="minorHAnsi"/>
          <w:kern w:val="0"/>
          <w:sz w:val="24"/>
          <w:szCs w:val="24"/>
          <w:u w:val="single"/>
          <w:lang w:eastAsia="en-GB"/>
          <w14:ligatures w14:val="none"/>
        </w:rPr>
      </w:pPr>
    </w:p>
    <w:p w14:paraId="11C5EA78" w14:textId="25895328" w:rsidR="00DA7F83" w:rsidRPr="00DA7F83" w:rsidRDefault="00DA7F83" w:rsidP="00DA7F83">
      <w:pPr>
        <w:overflowPunct w:val="0"/>
        <w:autoSpaceDE w:val="0"/>
        <w:autoSpaceDN w:val="0"/>
        <w:adjustRightInd w:val="0"/>
        <w:spacing w:after="0" w:line="240" w:lineRule="auto"/>
        <w:jc w:val="both"/>
        <w:textAlignment w:val="baseline"/>
        <w:rPr>
          <w:rFonts w:eastAsia="Times New Roman" w:cstheme="minorHAnsi"/>
          <w:kern w:val="0"/>
          <w:sz w:val="24"/>
          <w:szCs w:val="24"/>
          <w:lang w:eastAsia="x-none"/>
          <w14:ligatures w14:val="none"/>
        </w:rPr>
      </w:pPr>
      <w:r w:rsidRPr="00DA7F83">
        <w:rPr>
          <w:rFonts w:eastAsia="Times New Roman" w:cstheme="minorHAnsi"/>
          <w:kern w:val="0"/>
          <w:sz w:val="24"/>
          <w:szCs w:val="24"/>
          <w:lang w:eastAsia="x-none"/>
          <w14:ligatures w14:val="none"/>
        </w:rPr>
        <w:t>AFR shall not consider any bid that arrives after the deadline for submission of bids</w:t>
      </w:r>
      <w:r w:rsidR="002A3C98" w:rsidRPr="00DA7F83">
        <w:rPr>
          <w:rFonts w:eastAsia="Times New Roman" w:cstheme="minorHAnsi"/>
          <w:kern w:val="0"/>
          <w:sz w:val="24"/>
          <w:szCs w:val="24"/>
          <w:lang w:eastAsia="x-none"/>
          <w14:ligatures w14:val="none"/>
        </w:rPr>
        <w:t xml:space="preserve">. </w:t>
      </w:r>
      <w:r w:rsidRPr="00DA7F83">
        <w:rPr>
          <w:rFonts w:eastAsia="Times New Roman" w:cstheme="minorHAnsi"/>
          <w:kern w:val="0"/>
          <w:sz w:val="24"/>
          <w:szCs w:val="24"/>
          <w:lang w:eastAsia="x-none"/>
          <w14:ligatures w14:val="none"/>
        </w:rPr>
        <w:t>Any bid received by AFR after the deadline for submission of bids shall be declared late and rejected.</w:t>
      </w:r>
    </w:p>
    <w:p w14:paraId="70C0A621" w14:textId="77777777" w:rsidR="00DA7F83" w:rsidRPr="00DA7F83" w:rsidRDefault="00DA7F83" w:rsidP="00DA7F83">
      <w:pPr>
        <w:overflowPunct w:val="0"/>
        <w:autoSpaceDE w:val="0"/>
        <w:autoSpaceDN w:val="0"/>
        <w:adjustRightInd w:val="0"/>
        <w:spacing w:after="0" w:line="240" w:lineRule="auto"/>
        <w:jc w:val="both"/>
        <w:textAlignment w:val="baseline"/>
        <w:rPr>
          <w:rFonts w:eastAsia="Times New Roman" w:cstheme="minorHAnsi"/>
          <w:kern w:val="0"/>
          <w:sz w:val="24"/>
          <w:szCs w:val="24"/>
          <w:lang w:eastAsia="x-none"/>
          <w14:ligatures w14:val="none"/>
        </w:rPr>
      </w:pPr>
    </w:p>
    <w:p w14:paraId="29B22418" w14:textId="77777777" w:rsidR="00DA7F83" w:rsidRPr="00DA7F83" w:rsidRDefault="00DA7F83" w:rsidP="00DA7F83">
      <w:pPr>
        <w:numPr>
          <w:ilvl w:val="1"/>
          <w:numId w:val="14"/>
        </w:numPr>
        <w:overflowPunct w:val="0"/>
        <w:autoSpaceDE w:val="0"/>
        <w:autoSpaceDN w:val="0"/>
        <w:adjustRightInd w:val="0"/>
        <w:spacing w:after="0" w:line="240" w:lineRule="auto"/>
        <w:contextualSpacing/>
        <w:jc w:val="both"/>
        <w:textAlignment w:val="baseline"/>
        <w:rPr>
          <w:rFonts w:eastAsia="Calibri" w:cstheme="minorHAnsi"/>
          <w:b/>
          <w:bCs/>
          <w:kern w:val="0"/>
          <w:sz w:val="24"/>
          <w:szCs w:val="24"/>
          <w14:ligatures w14:val="none"/>
        </w:rPr>
      </w:pPr>
      <w:r w:rsidRPr="00DA7F83">
        <w:rPr>
          <w:rFonts w:eastAsia="Calibri" w:cstheme="minorHAnsi"/>
          <w:b/>
          <w:bCs/>
          <w:kern w:val="0"/>
          <w:sz w:val="24"/>
          <w:szCs w:val="24"/>
          <w14:ligatures w14:val="none"/>
        </w:rPr>
        <w:t>SECTION 2: ELIGIBILITY CRITERIA</w:t>
      </w:r>
    </w:p>
    <w:p w14:paraId="321F79F9" w14:textId="77777777" w:rsidR="00DA7F83" w:rsidRPr="00DA7F83" w:rsidRDefault="00DA7F83" w:rsidP="00DA7F83">
      <w:pPr>
        <w:overflowPunct w:val="0"/>
        <w:autoSpaceDE w:val="0"/>
        <w:autoSpaceDN w:val="0"/>
        <w:adjustRightInd w:val="0"/>
        <w:spacing w:after="0" w:line="240" w:lineRule="auto"/>
        <w:jc w:val="both"/>
        <w:textAlignment w:val="baseline"/>
        <w:rPr>
          <w:rFonts w:eastAsia="Times New Roman" w:cstheme="minorHAnsi"/>
          <w:b/>
          <w:bCs/>
          <w:kern w:val="0"/>
          <w:sz w:val="24"/>
          <w:szCs w:val="24"/>
          <w:lang w:eastAsia="en-GB"/>
          <w14:ligatures w14:val="none"/>
        </w:rPr>
      </w:pPr>
    </w:p>
    <w:p w14:paraId="7C970358" w14:textId="77777777" w:rsidR="00DA7F83" w:rsidRPr="00DA7F83" w:rsidRDefault="00DA7F83" w:rsidP="00DA7F83">
      <w:pPr>
        <w:overflowPunct w:val="0"/>
        <w:autoSpaceDE w:val="0"/>
        <w:autoSpaceDN w:val="0"/>
        <w:adjustRightInd w:val="0"/>
        <w:spacing w:after="0" w:line="240" w:lineRule="auto"/>
        <w:ind w:right="-43"/>
        <w:jc w:val="both"/>
        <w:textAlignment w:val="baseline"/>
        <w:rPr>
          <w:rFonts w:eastAsia="Times New Roman" w:cstheme="minorHAnsi"/>
          <w:kern w:val="0"/>
          <w:sz w:val="24"/>
          <w:szCs w:val="24"/>
          <w:lang w:eastAsia="en-GB"/>
          <w14:ligatures w14:val="none"/>
        </w:rPr>
      </w:pPr>
      <w:r w:rsidRPr="00DA7F83">
        <w:rPr>
          <w:rFonts w:eastAsia="Times New Roman" w:cstheme="minorHAnsi"/>
          <w:kern w:val="0"/>
          <w:sz w:val="24"/>
          <w:szCs w:val="24"/>
          <w:lang w:eastAsia="en-GB"/>
          <w14:ligatures w14:val="none"/>
        </w:rPr>
        <w:t>You are required to meet the following criteria to be eligible to participate in the procurement exercise:</w:t>
      </w:r>
    </w:p>
    <w:p w14:paraId="48684885" w14:textId="77777777" w:rsidR="00DA7F83" w:rsidRPr="00DA7F83" w:rsidRDefault="00DA7F83" w:rsidP="00DA7F83">
      <w:pPr>
        <w:numPr>
          <w:ilvl w:val="0"/>
          <w:numId w:val="3"/>
        </w:numPr>
        <w:tabs>
          <w:tab w:val="left" w:pos="851"/>
        </w:tabs>
        <w:overflowPunct w:val="0"/>
        <w:autoSpaceDE w:val="0"/>
        <w:autoSpaceDN w:val="0"/>
        <w:adjustRightInd w:val="0"/>
        <w:spacing w:after="0" w:line="240" w:lineRule="auto"/>
        <w:ind w:left="709" w:hanging="425"/>
        <w:jc w:val="both"/>
        <w:textAlignment w:val="baseline"/>
        <w:rPr>
          <w:rFonts w:eastAsia="Times New Roman" w:cstheme="minorHAnsi"/>
          <w:kern w:val="0"/>
          <w:sz w:val="24"/>
          <w:szCs w:val="24"/>
          <w:lang w:eastAsia="x-none"/>
          <w14:ligatures w14:val="none"/>
        </w:rPr>
      </w:pPr>
      <w:r w:rsidRPr="00DA7F83">
        <w:rPr>
          <w:rFonts w:eastAsia="Times New Roman" w:cstheme="minorHAnsi"/>
          <w:kern w:val="0"/>
          <w:sz w:val="24"/>
          <w:szCs w:val="24"/>
          <w:lang w:eastAsia="x-none"/>
          <w14:ligatures w14:val="none"/>
        </w:rPr>
        <w:t>Have the legal capacity to enter into a contract.</w:t>
      </w:r>
    </w:p>
    <w:p w14:paraId="63B2F267" w14:textId="77777777" w:rsidR="00DA7F83" w:rsidRPr="00DA7F83" w:rsidRDefault="00DA7F83" w:rsidP="00DA7F83">
      <w:pPr>
        <w:numPr>
          <w:ilvl w:val="0"/>
          <w:numId w:val="3"/>
        </w:numPr>
        <w:tabs>
          <w:tab w:val="left" w:pos="851"/>
        </w:tabs>
        <w:overflowPunct w:val="0"/>
        <w:autoSpaceDE w:val="0"/>
        <w:autoSpaceDN w:val="0"/>
        <w:adjustRightInd w:val="0"/>
        <w:spacing w:after="0" w:line="240" w:lineRule="auto"/>
        <w:ind w:left="709" w:hanging="425"/>
        <w:jc w:val="both"/>
        <w:textAlignment w:val="baseline"/>
        <w:rPr>
          <w:rFonts w:eastAsia="Times New Roman" w:cstheme="minorHAnsi"/>
          <w:kern w:val="0"/>
          <w:sz w:val="24"/>
          <w:szCs w:val="24"/>
          <w:lang w:eastAsia="x-none"/>
          <w14:ligatures w14:val="none"/>
        </w:rPr>
      </w:pPr>
      <w:r w:rsidRPr="00DA7F83">
        <w:rPr>
          <w:rFonts w:eastAsia="Times New Roman" w:cstheme="minorHAnsi"/>
          <w:kern w:val="0"/>
          <w:sz w:val="24"/>
          <w:szCs w:val="24"/>
          <w:lang w:eastAsia="x-none"/>
          <w14:ligatures w14:val="none"/>
        </w:rPr>
        <w:t>Not be insolvent, in receivership, bankruptcy or being wound up or subject to legal proceedings for any of these circumstances.</w:t>
      </w:r>
    </w:p>
    <w:p w14:paraId="630A3C52" w14:textId="14573881" w:rsidR="00DA7F83" w:rsidRPr="00DA7F83" w:rsidRDefault="00DA7F83" w:rsidP="00DA7F83">
      <w:pPr>
        <w:numPr>
          <w:ilvl w:val="0"/>
          <w:numId w:val="3"/>
        </w:numPr>
        <w:tabs>
          <w:tab w:val="left" w:pos="851"/>
        </w:tabs>
        <w:overflowPunct w:val="0"/>
        <w:autoSpaceDE w:val="0"/>
        <w:autoSpaceDN w:val="0"/>
        <w:adjustRightInd w:val="0"/>
        <w:spacing w:after="0" w:line="240" w:lineRule="auto"/>
        <w:ind w:left="709" w:hanging="425"/>
        <w:jc w:val="both"/>
        <w:textAlignment w:val="baseline"/>
        <w:rPr>
          <w:rFonts w:eastAsia="Times New Roman" w:cstheme="minorHAnsi"/>
          <w:kern w:val="0"/>
          <w:sz w:val="24"/>
          <w:szCs w:val="24"/>
          <w:lang w:eastAsia="x-none"/>
          <w14:ligatures w14:val="none"/>
        </w:rPr>
      </w:pPr>
      <w:r w:rsidRPr="00DA7F83">
        <w:rPr>
          <w:rFonts w:eastAsia="Times New Roman" w:cstheme="minorHAnsi"/>
          <w:kern w:val="0"/>
          <w:sz w:val="24"/>
          <w:szCs w:val="24"/>
          <w:lang w:eastAsia="x-none"/>
          <w14:ligatures w14:val="none"/>
        </w:rPr>
        <w:t>Not have had your business activities suspended/</w:t>
      </w:r>
      <w:r w:rsidR="002A3C98" w:rsidRPr="00DA7F83">
        <w:rPr>
          <w:rFonts w:eastAsia="Times New Roman" w:cstheme="minorHAnsi"/>
          <w:kern w:val="0"/>
          <w:sz w:val="24"/>
          <w:szCs w:val="24"/>
          <w:lang w:eastAsia="x-none"/>
          <w14:ligatures w14:val="none"/>
        </w:rPr>
        <w:t>debarred.</w:t>
      </w:r>
      <w:r w:rsidRPr="00DA7F83">
        <w:rPr>
          <w:rFonts w:eastAsia="Times New Roman" w:cstheme="minorHAnsi"/>
          <w:kern w:val="0"/>
          <w:sz w:val="24"/>
          <w:szCs w:val="24"/>
          <w:lang w:eastAsia="x-none"/>
          <w14:ligatures w14:val="none"/>
        </w:rPr>
        <w:t xml:space="preserve"> </w:t>
      </w:r>
    </w:p>
    <w:p w14:paraId="1AB90D01" w14:textId="77777777" w:rsidR="00DA7F83" w:rsidRPr="00DA7F83" w:rsidRDefault="00DA7F83" w:rsidP="00DA7F83">
      <w:pPr>
        <w:numPr>
          <w:ilvl w:val="0"/>
          <w:numId w:val="3"/>
        </w:numPr>
        <w:tabs>
          <w:tab w:val="left" w:pos="851"/>
        </w:tabs>
        <w:overflowPunct w:val="0"/>
        <w:autoSpaceDE w:val="0"/>
        <w:autoSpaceDN w:val="0"/>
        <w:adjustRightInd w:val="0"/>
        <w:spacing w:after="0" w:line="240" w:lineRule="auto"/>
        <w:ind w:left="709" w:hanging="425"/>
        <w:jc w:val="both"/>
        <w:textAlignment w:val="baseline"/>
        <w:rPr>
          <w:rFonts w:eastAsia="Times New Roman" w:cstheme="minorHAnsi"/>
          <w:kern w:val="0"/>
          <w:sz w:val="24"/>
          <w:szCs w:val="24"/>
          <w:lang w:eastAsia="x-none"/>
          <w14:ligatures w14:val="none"/>
        </w:rPr>
      </w:pPr>
      <w:r w:rsidRPr="00DA7F83">
        <w:rPr>
          <w:rFonts w:eastAsia="Times New Roman" w:cstheme="minorHAnsi"/>
          <w:kern w:val="0"/>
          <w:sz w:val="24"/>
          <w:szCs w:val="24"/>
          <w:lang w:eastAsia="x-none"/>
          <w14:ligatures w14:val="none"/>
        </w:rPr>
        <w:t>Have fulfilled your obligations to pay taxes.</w:t>
      </w:r>
    </w:p>
    <w:p w14:paraId="48349277" w14:textId="77777777" w:rsidR="00DA7F83" w:rsidRPr="00DA7F83" w:rsidRDefault="00DA7F83" w:rsidP="00DA7F83">
      <w:pPr>
        <w:numPr>
          <w:ilvl w:val="0"/>
          <w:numId w:val="3"/>
        </w:numPr>
        <w:tabs>
          <w:tab w:val="left" w:pos="851"/>
        </w:tabs>
        <w:overflowPunct w:val="0"/>
        <w:autoSpaceDE w:val="0"/>
        <w:autoSpaceDN w:val="0"/>
        <w:adjustRightInd w:val="0"/>
        <w:spacing w:after="0" w:line="240" w:lineRule="auto"/>
        <w:ind w:left="709" w:hanging="425"/>
        <w:jc w:val="both"/>
        <w:textAlignment w:val="baseline"/>
        <w:rPr>
          <w:rFonts w:eastAsia="Times New Roman" w:cstheme="minorHAnsi"/>
          <w:kern w:val="0"/>
          <w:sz w:val="24"/>
          <w:szCs w:val="24"/>
          <w:lang w:eastAsia="x-none"/>
          <w14:ligatures w14:val="none"/>
        </w:rPr>
      </w:pPr>
      <w:r w:rsidRPr="00DA7F83">
        <w:rPr>
          <w:rFonts w:eastAsia="Times New Roman" w:cstheme="minorHAnsi"/>
          <w:kern w:val="0"/>
          <w:sz w:val="24"/>
          <w:szCs w:val="24"/>
          <w:lang w:eastAsia="x-none"/>
          <w14:ligatures w14:val="none"/>
        </w:rPr>
        <w:t xml:space="preserve">Not having a conflict of interest in relation to this procurement requirement. </w:t>
      </w:r>
    </w:p>
    <w:p w14:paraId="23E3B46D" w14:textId="77777777" w:rsidR="00DA7F83" w:rsidRPr="00DA7F83" w:rsidRDefault="00DA7F83" w:rsidP="00DA7F83">
      <w:pPr>
        <w:tabs>
          <w:tab w:val="left" w:pos="851"/>
        </w:tabs>
        <w:overflowPunct w:val="0"/>
        <w:autoSpaceDE w:val="0"/>
        <w:autoSpaceDN w:val="0"/>
        <w:adjustRightInd w:val="0"/>
        <w:spacing w:after="0" w:line="240" w:lineRule="auto"/>
        <w:ind w:left="709"/>
        <w:jc w:val="both"/>
        <w:textAlignment w:val="baseline"/>
        <w:rPr>
          <w:rFonts w:eastAsia="Times New Roman" w:cstheme="minorHAnsi"/>
          <w:kern w:val="0"/>
          <w:sz w:val="24"/>
          <w:szCs w:val="24"/>
          <w:lang w:eastAsia="x-none"/>
          <w14:ligatures w14:val="none"/>
        </w:rPr>
      </w:pPr>
    </w:p>
    <w:p w14:paraId="718D813A" w14:textId="77777777" w:rsidR="00DA7F83" w:rsidRPr="00DA7F83" w:rsidRDefault="00DA7F83" w:rsidP="00DA7F83">
      <w:pPr>
        <w:tabs>
          <w:tab w:val="left" w:pos="709"/>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DA7F83">
        <w:rPr>
          <w:rFonts w:eastAsia="Times New Roman" w:cstheme="minorHAnsi"/>
          <w:kern w:val="0"/>
          <w:sz w:val="24"/>
          <w:szCs w:val="24"/>
          <w:lang w:eastAsia="en-GB"/>
          <w14:ligatures w14:val="none"/>
        </w:rPr>
        <w:t xml:space="preserve">We require you to submit copies of the following documents as evidence of eligibility attached to your bid and sign the declaration in the Technical Proposal Submission Sheet: </w:t>
      </w:r>
    </w:p>
    <w:p w14:paraId="5CA380C9" w14:textId="77777777" w:rsidR="00DA7F83" w:rsidRPr="00DA7F83" w:rsidRDefault="00DA7F83" w:rsidP="00DA7F83">
      <w:pPr>
        <w:tabs>
          <w:tab w:val="left" w:pos="709"/>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07907C75" w14:textId="77777777" w:rsidR="00DA7F83" w:rsidRPr="00DA7F83" w:rsidRDefault="00DA7F83" w:rsidP="00DA7F83">
      <w:pPr>
        <w:tabs>
          <w:tab w:val="left" w:pos="709"/>
        </w:tabs>
        <w:overflowPunct w:val="0"/>
        <w:autoSpaceDE w:val="0"/>
        <w:autoSpaceDN w:val="0"/>
        <w:adjustRightInd w:val="0"/>
        <w:spacing w:after="0" w:line="240" w:lineRule="auto"/>
        <w:jc w:val="both"/>
        <w:textAlignment w:val="baseline"/>
        <w:rPr>
          <w:rFonts w:eastAsia="Times New Roman" w:cstheme="minorHAnsi"/>
          <w:b/>
          <w:bCs/>
          <w:kern w:val="0"/>
          <w:sz w:val="24"/>
          <w:szCs w:val="24"/>
          <w:u w:val="single"/>
          <w:lang w:eastAsia="en-GB"/>
          <w14:ligatures w14:val="none"/>
        </w:rPr>
      </w:pPr>
      <w:r w:rsidRPr="00DA7F83">
        <w:rPr>
          <w:rFonts w:eastAsia="Times New Roman" w:cstheme="minorHAnsi"/>
          <w:b/>
          <w:bCs/>
          <w:kern w:val="0"/>
          <w:sz w:val="24"/>
          <w:szCs w:val="24"/>
          <w:u w:val="single"/>
          <w:lang w:eastAsia="en-GB"/>
          <w14:ligatures w14:val="none"/>
        </w:rPr>
        <w:t>Eligibility criteria:</w:t>
      </w:r>
    </w:p>
    <w:p w14:paraId="4D035B63" w14:textId="77777777" w:rsidR="00DA7F83" w:rsidRPr="00DA7F83" w:rsidRDefault="00DA7F83" w:rsidP="00DA7F83">
      <w:pPr>
        <w:tabs>
          <w:tab w:val="left" w:pos="709"/>
        </w:tabs>
        <w:overflowPunct w:val="0"/>
        <w:autoSpaceDE w:val="0"/>
        <w:autoSpaceDN w:val="0"/>
        <w:adjustRightInd w:val="0"/>
        <w:spacing w:after="0" w:line="240" w:lineRule="auto"/>
        <w:jc w:val="both"/>
        <w:textAlignment w:val="baseline"/>
        <w:rPr>
          <w:rFonts w:eastAsia="Times New Roman" w:cstheme="minorHAnsi"/>
          <w:b/>
          <w:bCs/>
          <w:kern w:val="0"/>
          <w:sz w:val="24"/>
          <w:szCs w:val="24"/>
          <w:u w:val="single"/>
          <w:lang w:eastAsia="en-GB"/>
          <w14:ligatures w14:val="none"/>
        </w:rPr>
      </w:pPr>
    </w:p>
    <w:p w14:paraId="14D5B85D" w14:textId="77777777" w:rsidR="00DA7F83" w:rsidRPr="00DA7F83" w:rsidRDefault="00DA7F83" w:rsidP="00DA7F83">
      <w:pPr>
        <w:numPr>
          <w:ilvl w:val="0"/>
          <w:numId w:val="13"/>
        </w:numPr>
        <w:tabs>
          <w:tab w:val="left" w:pos="709"/>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DA7F83">
        <w:rPr>
          <w:rFonts w:eastAsia="Times New Roman" w:cstheme="minorHAnsi"/>
          <w:kern w:val="0"/>
          <w:sz w:val="24"/>
          <w:szCs w:val="24"/>
          <w:lang w:eastAsia="en-GB"/>
          <w14:ligatures w14:val="none"/>
        </w:rPr>
        <w:t xml:space="preserve">Certificate of Incorporation or Trading license /Certificate of Registration. </w:t>
      </w:r>
    </w:p>
    <w:p w14:paraId="660E81A1" w14:textId="77777777" w:rsidR="00DA7F83" w:rsidRPr="00DA7F83" w:rsidRDefault="00DA7F83" w:rsidP="00DA7F83">
      <w:pPr>
        <w:numPr>
          <w:ilvl w:val="0"/>
          <w:numId w:val="13"/>
        </w:numPr>
        <w:tabs>
          <w:tab w:val="left" w:pos="709"/>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DA7F83">
        <w:rPr>
          <w:rFonts w:eastAsia="Times New Roman" w:cstheme="minorHAnsi"/>
          <w:kern w:val="0"/>
          <w:sz w:val="24"/>
          <w:szCs w:val="24"/>
          <w:lang w:eastAsia="en-GB"/>
          <w14:ligatures w14:val="none"/>
        </w:rPr>
        <w:lastRenderedPageBreak/>
        <w:t>Evidence of statutory compliance such as a valid tax clearance certificate.</w:t>
      </w:r>
    </w:p>
    <w:p w14:paraId="558FE005" w14:textId="77777777" w:rsidR="00DA7F83" w:rsidRPr="00DA7F83" w:rsidRDefault="00DA7F83" w:rsidP="00DA7F83">
      <w:pPr>
        <w:numPr>
          <w:ilvl w:val="0"/>
          <w:numId w:val="13"/>
        </w:numPr>
        <w:tabs>
          <w:tab w:val="left" w:pos="709"/>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DA7F83">
        <w:rPr>
          <w:rFonts w:eastAsia="Times New Roman" w:cstheme="minorHAnsi"/>
          <w:kern w:val="0"/>
          <w:sz w:val="24"/>
          <w:szCs w:val="24"/>
          <w:lang w:eastAsia="en-GB"/>
          <w14:ligatures w14:val="none"/>
        </w:rPr>
        <w:t>Signed copy of the enclosed code of AFR’s ethical conduct in business for bidders and services providers.</w:t>
      </w:r>
    </w:p>
    <w:p w14:paraId="0B91F430" w14:textId="303FED9D" w:rsidR="00DA7F83" w:rsidRPr="00DA7F83" w:rsidRDefault="00DA7F83" w:rsidP="00DA7F83">
      <w:pPr>
        <w:numPr>
          <w:ilvl w:val="0"/>
          <w:numId w:val="13"/>
        </w:numPr>
        <w:tabs>
          <w:tab w:val="left" w:pos="709"/>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DA7F83">
        <w:rPr>
          <w:rFonts w:eastAsia="Times New Roman" w:cstheme="minorHAnsi"/>
          <w:kern w:val="0"/>
          <w:sz w:val="24"/>
          <w:szCs w:val="24"/>
          <w:lang w:eastAsia="en-GB"/>
          <w14:ligatures w14:val="none"/>
        </w:rPr>
        <w:t xml:space="preserve">Confirmation that your technical bid is maximum </w:t>
      </w:r>
      <w:r w:rsidR="002A3C98">
        <w:rPr>
          <w:rFonts w:eastAsia="Times New Roman" w:cstheme="minorHAnsi"/>
          <w:kern w:val="0"/>
          <w:sz w:val="24"/>
          <w:szCs w:val="24"/>
          <w:lang w:eastAsia="en-GB"/>
          <w14:ligatures w14:val="none"/>
        </w:rPr>
        <w:t>fifteen (</w:t>
      </w:r>
      <w:r w:rsidRPr="00DA7F83">
        <w:rPr>
          <w:rFonts w:eastAsia="Times New Roman" w:cstheme="minorHAnsi"/>
          <w:kern w:val="0"/>
          <w:sz w:val="24"/>
          <w:szCs w:val="24"/>
          <w:lang w:eastAsia="en-GB"/>
          <w14:ligatures w14:val="none"/>
        </w:rPr>
        <w:t>15</w:t>
      </w:r>
      <w:r w:rsidR="002A3C98">
        <w:rPr>
          <w:rFonts w:eastAsia="Times New Roman" w:cstheme="minorHAnsi"/>
          <w:kern w:val="0"/>
          <w:sz w:val="24"/>
          <w:szCs w:val="24"/>
          <w:lang w:eastAsia="en-GB"/>
          <w14:ligatures w14:val="none"/>
        </w:rPr>
        <w:t>)</w:t>
      </w:r>
      <w:r w:rsidRPr="00DA7F83">
        <w:rPr>
          <w:rFonts w:eastAsia="Times New Roman" w:cstheme="minorHAnsi"/>
          <w:kern w:val="0"/>
          <w:sz w:val="24"/>
          <w:szCs w:val="24"/>
          <w:lang w:eastAsia="en-GB"/>
          <w14:ligatures w14:val="none"/>
        </w:rPr>
        <w:t xml:space="preserve"> pages (excluding any annexes)</w:t>
      </w:r>
    </w:p>
    <w:p w14:paraId="272BAD01" w14:textId="77777777" w:rsidR="00DA7F83" w:rsidRPr="00DA7F83" w:rsidRDefault="00DA7F83" w:rsidP="00DA7F83">
      <w:pPr>
        <w:tabs>
          <w:tab w:val="left" w:pos="709"/>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054244AE" w14:textId="484D2A4B" w:rsidR="00DB623E" w:rsidRPr="0076616A" w:rsidRDefault="00DA7F83" w:rsidP="0076616A">
      <w:pPr>
        <w:tabs>
          <w:tab w:val="left" w:pos="709"/>
        </w:tabs>
        <w:overflowPunct w:val="0"/>
        <w:autoSpaceDE w:val="0"/>
        <w:autoSpaceDN w:val="0"/>
        <w:adjustRightInd w:val="0"/>
        <w:spacing w:after="0" w:line="240" w:lineRule="auto"/>
        <w:jc w:val="both"/>
        <w:textAlignment w:val="baseline"/>
        <w:rPr>
          <w:rFonts w:eastAsia="Times New Roman" w:cstheme="minorHAnsi"/>
          <w:i/>
          <w:iCs/>
          <w:kern w:val="0"/>
          <w:sz w:val="24"/>
          <w:szCs w:val="24"/>
          <w:lang w:eastAsia="en-GB"/>
          <w14:ligatures w14:val="none"/>
        </w:rPr>
      </w:pPr>
      <w:r w:rsidRPr="00DA7F83">
        <w:rPr>
          <w:rFonts w:eastAsia="Times New Roman" w:cstheme="minorHAnsi"/>
          <w:i/>
          <w:iCs/>
          <w:kern w:val="0"/>
          <w:sz w:val="24"/>
          <w:szCs w:val="24"/>
          <w:lang w:eastAsia="en-GB"/>
          <w14:ligatures w14:val="none"/>
        </w:rPr>
        <w:t>NOTE: Failure to submit the above required documents may lead to disqualification from Technical and Financial evaluation.</w:t>
      </w:r>
    </w:p>
    <w:p w14:paraId="50A80E0D" w14:textId="77777777" w:rsidR="00DB623E" w:rsidRPr="006032B7" w:rsidRDefault="00DB623E" w:rsidP="00DB623E">
      <w:pPr>
        <w:tabs>
          <w:tab w:val="left" w:pos="709"/>
        </w:tabs>
        <w:overflowPunct w:val="0"/>
        <w:autoSpaceDE w:val="0"/>
        <w:autoSpaceDN w:val="0"/>
        <w:adjustRightInd w:val="0"/>
        <w:spacing w:after="0" w:line="240" w:lineRule="auto"/>
        <w:jc w:val="both"/>
        <w:textAlignment w:val="baseline"/>
        <w:rPr>
          <w:rFonts w:eastAsia="Times New Roman" w:cstheme="minorHAnsi"/>
          <w:i/>
          <w:iCs/>
          <w:kern w:val="0"/>
          <w:sz w:val="24"/>
          <w:szCs w:val="24"/>
          <w:lang w:eastAsia="en-GB"/>
          <w14:ligatures w14:val="none"/>
        </w:rPr>
      </w:pPr>
    </w:p>
    <w:p w14:paraId="7BA02E22" w14:textId="77777777" w:rsidR="00DB623E" w:rsidRPr="006032B7" w:rsidRDefault="00DB623E" w:rsidP="00D94CB5">
      <w:pPr>
        <w:keepNext/>
        <w:numPr>
          <w:ilvl w:val="1"/>
          <w:numId w:val="14"/>
        </w:numPr>
        <w:shd w:val="clear" w:color="auto" w:fill="FFFFFF"/>
        <w:overflowPunct w:val="0"/>
        <w:autoSpaceDE w:val="0"/>
        <w:autoSpaceDN w:val="0"/>
        <w:adjustRightInd w:val="0"/>
        <w:spacing w:after="0" w:line="240" w:lineRule="auto"/>
        <w:jc w:val="both"/>
        <w:textAlignment w:val="baseline"/>
        <w:outlineLvl w:val="1"/>
        <w:rPr>
          <w:rFonts w:eastAsia="Times New Roman" w:cstheme="minorHAnsi"/>
          <w:b/>
          <w:kern w:val="32"/>
          <w:sz w:val="24"/>
          <w:szCs w:val="24"/>
          <w:lang w:eastAsia="x-none"/>
          <w14:ligatures w14:val="none"/>
        </w:rPr>
      </w:pPr>
      <w:bookmarkStart w:id="6" w:name="_Toc488412040"/>
      <w:r w:rsidRPr="006032B7">
        <w:rPr>
          <w:rFonts w:eastAsia="Times New Roman" w:cstheme="minorHAnsi"/>
          <w:b/>
          <w:kern w:val="32"/>
          <w:sz w:val="24"/>
          <w:szCs w:val="24"/>
          <w:lang w:eastAsia="x-none"/>
          <w14:ligatures w14:val="none"/>
        </w:rPr>
        <w:t>SECTION 3: EVALUATION OF PROPOSALS</w:t>
      </w:r>
      <w:bookmarkEnd w:id="6"/>
    </w:p>
    <w:p w14:paraId="47AADB9D" w14:textId="77777777" w:rsidR="006032B7" w:rsidRPr="006032B7" w:rsidRDefault="006032B7" w:rsidP="006032B7">
      <w:pPr>
        <w:overflowPunct w:val="0"/>
        <w:autoSpaceDE w:val="0"/>
        <w:autoSpaceDN w:val="0"/>
        <w:adjustRightInd w:val="0"/>
        <w:spacing w:after="0" w:line="240" w:lineRule="auto"/>
        <w:jc w:val="both"/>
        <w:textAlignment w:val="baseline"/>
        <w:rPr>
          <w:rFonts w:eastAsia="Times New Roman" w:cstheme="minorHAnsi"/>
          <w:kern w:val="0"/>
          <w:sz w:val="24"/>
          <w:szCs w:val="24"/>
          <w:lang w:eastAsia="x-none"/>
          <w14:ligatures w14:val="none"/>
        </w:rPr>
      </w:pPr>
    </w:p>
    <w:p w14:paraId="00B7FF50" w14:textId="77777777" w:rsidR="006032B7" w:rsidRPr="006032B7" w:rsidRDefault="006032B7" w:rsidP="006032B7">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6032B7">
        <w:rPr>
          <w:rFonts w:eastAsia="Times New Roman" w:cstheme="minorHAnsi"/>
          <w:kern w:val="0"/>
          <w:sz w:val="24"/>
          <w:szCs w:val="24"/>
          <w:u w:val="single"/>
          <w:lang w:eastAsia="en-GB"/>
          <w14:ligatures w14:val="none"/>
        </w:rPr>
        <w:t>Evaluation of Proposals:</w:t>
      </w:r>
      <w:r w:rsidRPr="006032B7">
        <w:rPr>
          <w:rFonts w:eastAsia="Times New Roman" w:cstheme="minorHAnsi"/>
          <w:kern w:val="0"/>
          <w:sz w:val="24"/>
          <w:szCs w:val="24"/>
          <w:lang w:eastAsia="en-GB"/>
          <w14:ligatures w14:val="none"/>
        </w:rPr>
        <w:t xml:space="preserve"> The evaluation of Proposals will use the </w:t>
      </w:r>
      <w:r w:rsidRPr="006032B7">
        <w:rPr>
          <w:rFonts w:eastAsia="Times New Roman" w:cstheme="minorHAnsi"/>
          <w:b/>
          <w:kern w:val="0"/>
          <w:sz w:val="24"/>
          <w:szCs w:val="24"/>
          <w:lang w:eastAsia="en-GB"/>
          <w14:ligatures w14:val="none"/>
        </w:rPr>
        <w:t>Quality Based selection</w:t>
      </w:r>
      <w:r w:rsidRPr="006032B7">
        <w:rPr>
          <w:rFonts w:eastAsia="Times New Roman" w:cstheme="minorHAnsi"/>
          <w:kern w:val="0"/>
          <w:sz w:val="24"/>
          <w:szCs w:val="24"/>
          <w:lang w:eastAsia="en-GB"/>
          <w14:ligatures w14:val="none"/>
        </w:rPr>
        <w:t xml:space="preserve"> methodology as detailed below: </w:t>
      </w:r>
    </w:p>
    <w:p w14:paraId="2DCA5B68" w14:textId="77777777" w:rsidR="006032B7" w:rsidRPr="006032B7" w:rsidRDefault="006032B7" w:rsidP="006032B7">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4721793A" w14:textId="77777777" w:rsidR="006032B7" w:rsidRPr="006032B7" w:rsidRDefault="006032B7" w:rsidP="006032B7">
      <w:pPr>
        <w:numPr>
          <w:ilvl w:val="0"/>
          <w:numId w:val="68"/>
        </w:numPr>
        <w:tabs>
          <w:tab w:val="left" w:pos="851"/>
        </w:tabs>
        <w:overflowPunct w:val="0"/>
        <w:autoSpaceDE w:val="0"/>
        <w:autoSpaceDN w:val="0"/>
        <w:adjustRightInd w:val="0"/>
        <w:spacing w:after="0" w:line="240" w:lineRule="auto"/>
        <w:contextualSpacing/>
        <w:jc w:val="both"/>
        <w:textAlignment w:val="baseline"/>
        <w:rPr>
          <w:rFonts w:eastAsia="Times New Roman" w:cstheme="minorHAnsi"/>
          <w:kern w:val="0"/>
          <w:sz w:val="24"/>
          <w:szCs w:val="24"/>
          <w:lang w:eastAsia="x-none"/>
          <w14:ligatures w14:val="none"/>
        </w:rPr>
      </w:pPr>
      <w:r w:rsidRPr="006032B7">
        <w:rPr>
          <w:rFonts w:eastAsia="Times New Roman" w:cstheme="minorHAnsi"/>
          <w:kern w:val="0"/>
          <w:sz w:val="24"/>
          <w:szCs w:val="24"/>
          <w:lang w:eastAsia="x-none"/>
          <w14:ligatures w14:val="none"/>
        </w:rPr>
        <w:t>Preliminary examination to determine eligibility (as defined below) and administrative compliance with this Request for Proposals on a pass/fail basis.</w:t>
      </w:r>
    </w:p>
    <w:p w14:paraId="6A34803F" w14:textId="7F13CCD5" w:rsidR="006032B7" w:rsidRPr="006032B7" w:rsidRDefault="006032B7" w:rsidP="006032B7">
      <w:pPr>
        <w:numPr>
          <w:ilvl w:val="0"/>
          <w:numId w:val="68"/>
        </w:numPr>
        <w:tabs>
          <w:tab w:val="left" w:pos="851"/>
        </w:tabs>
        <w:overflowPunct w:val="0"/>
        <w:autoSpaceDE w:val="0"/>
        <w:autoSpaceDN w:val="0"/>
        <w:adjustRightInd w:val="0"/>
        <w:spacing w:after="0" w:line="240" w:lineRule="auto"/>
        <w:contextualSpacing/>
        <w:jc w:val="both"/>
        <w:textAlignment w:val="baseline"/>
        <w:rPr>
          <w:rFonts w:eastAsia="Times New Roman" w:cstheme="minorHAnsi"/>
          <w:kern w:val="0"/>
          <w:sz w:val="24"/>
          <w:szCs w:val="24"/>
          <w:lang w:eastAsia="x-none"/>
          <w14:ligatures w14:val="none"/>
        </w:rPr>
      </w:pPr>
      <w:r w:rsidRPr="006032B7">
        <w:rPr>
          <w:rFonts w:eastAsia="Times New Roman" w:cstheme="minorHAnsi"/>
          <w:kern w:val="0"/>
          <w:sz w:val="24"/>
          <w:szCs w:val="24"/>
          <w:lang w:eastAsia="x-none"/>
          <w14:ligatures w14:val="none"/>
        </w:rPr>
        <w:t xml:space="preserve">Detailed Technical evaluation will contribute </w:t>
      </w:r>
      <w:r w:rsidR="002A3C98" w:rsidRPr="006032B7">
        <w:rPr>
          <w:rFonts w:eastAsia="Times New Roman" w:cstheme="minorHAnsi"/>
          <w:kern w:val="0"/>
          <w:sz w:val="24"/>
          <w:szCs w:val="24"/>
          <w:lang w:eastAsia="x-none"/>
          <w14:ligatures w14:val="none"/>
        </w:rPr>
        <w:t>100%.</w:t>
      </w:r>
    </w:p>
    <w:p w14:paraId="7B28CEB2" w14:textId="77777777" w:rsidR="006032B7" w:rsidRPr="006032B7" w:rsidRDefault="006032B7" w:rsidP="006032B7">
      <w:pPr>
        <w:numPr>
          <w:ilvl w:val="0"/>
          <w:numId w:val="68"/>
        </w:numPr>
        <w:overflowPunct w:val="0"/>
        <w:autoSpaceDE w:val="0"/>
        <w:autoSpaceDN w:val="0"/>
        <w:adjustRightInd w:val="0"/>
        <w:spacing w:after="0" w:line="240" w:lineRule="auto"/>
        <w:contextualSpacing/>
        <w:jc w:val="both"/>
        <w:textAlignment w:val="baseline"/>
        <w:rPr>
          <w:rFonts w:eastAsia="Times New Roman" w:cstheme="minorHAnsi"/>
          <w:kern w:val="0"/>
          <w:sz w:val="24"/>
          <w:szCs w:val="24"/>
          <w:lang w:eastAsia="en-GB"/>
          <w14:ligatures w14:val="none"/>
        </w:rPr>
      </w:pPr>
      <w:r w:rsidRPr="006032B7">
        <w:rPr>
          <w:rFonts w:eastAsia="Times New Roman" w:cstheme="minorHAnsi"/>
          <w:kern w:val="0"/>
          <w:sz w:val="24"/>
          <w:szCs w:val="24"/>
          <w:u w:val="single"/>
          <w:lang w:eastAsia="en-GB"/>
          <w14:ligatures w14:val="none"/>
        </w:rPr>
        <w:t>Minimum technical score:</w:t>
      </w:r>
      <w:r w:rsidRPr="006032B7">
        <w:rPr>
          <w:rFonts w:eastAsia="Times New Roman" w:cstheme="minorHAnsi"/>
          <w:kern w:val="0"/>
          <w:sz w:val="24"/>
          <w:szCs w:val="24"/>
          <w:lang w:eastAsia="en-GB"/>
          <w14:ligatures w14:val="none"/>
        </w:rPr>
        <w:t xml:space="preserve"> The mark required to pass the technical evaluation is 70% of the Technical Score.</w:t>
      </w:r>
    </w:p>
    <w:p w14:paraId="678E6C63" w14:textId="77777777" w:rsidR="006032B7" w:rsidRPr="006032B7" w:rsidRDefault="006032B7" w:rsidP="006032B7">
      <w:pPr>
        <w:numPr>
          <w:ilvl w:val="0"/>
          <w:numId w:val="68"/>
        </w:numPr>
        <w:tabs>
          <w:tab w:val="left" w:pos="851"/>
        </w:tabs>
        <w:overflowPunct w:val="0"/>
        <w:autoSpaceDE w:val="0"/>
        <w:autoSpaceDN w:val="0"/>
        <w:adjustRightInd w:val="0"/>
        <w:spacing w:after="0" w:line="240" w:lineRule="auto"/>
        <w:contextualSpacing/>
        <w:jc w:val="both"/>
        <w:textAlignment w:val="baseline"/>
        <w:rPr>
          <w:rFonts w:eastAsia="Times New Roman" w:cstheme="minorHAnsi"/>
          <w:kern w:val="0"/>
          <w:sz w:val="24"/>
          <w:szCs w:val="24"/>
          <w:lang w:eastAsia="x-none"/>
          <w14:ligatures w14:val="none"/>
        </w:rPr>
      </w:pPr>
      <w:r w:rsidRPr="006032B7">
        <w:rPr>
          <w:rFonts w:eastAsia="Times New Roman" w:cstheme="minorHAnsi"/>
          <w:kern w:val="0"/>
          <w:sz w:val="24"/>
          <w:szCs w:val="24"/>
          <w:lang w:eastAsia="x-none"/>
          <w14:ligatures w14:val="none"/>
        </w:rPr>
        <w:t xml:space="preserve">The consultant with the highest technical score will be invited to negotiations on financial and any technical aspects. </w:t>
      </w:r>
    </w:p>
    <w:p w14:paraId="5DE0F731" w14:textId="77777777" w:rsidR="006032B7" w:rsidRPr="006032B7" w:rsidRDefault="006032B7" w:rsidP="006032B7">
      <w:pPr>
        <w:numPr>
          <w:ilvl w:val="0"/>
          <w:numId w:val="68"/>
        </w:numPr>
        <w:autoSpaceDE w:val="0"/>
        <w:autoSpaceDN w:val="0"/>
        <w:adjustRightInd w:val="0"/>
        <w:spacing w:after="0" w:line="240" w:lineRule="auto"/>
        <w:contextualSpacing/>
        <w:jc w:val="both"/>
        <w:rPr>
          <w:rFonts w:eastAsia="Times New Roman" w:cstheme="minorHAnsi"/>
          <w:kern w:val="0"/>
          <w:sz w:val="24"/>
          <w:szCs w:val="24"/>
          <w:lang w:eastAsia="en-GB"/>
          <w14:ligatures w14:val="none"/>
        </w:rPr>
      </w:pPr>
      <w:r w:rsidRPr="006032B7">
        <w:rPr>
          <w:rFonts w:eastAsia="Times New Roman" w:cstheme="minorHAnsi"/>
          <w:kern w:val="0"/>
          <w:sz w:val="24"/>
          <w:szCs w:val="24"/>
          <w:lang w:eastAsia="en-GB"/>
          <w14:ligatures w14:val="none"/>
        </w:rPr>
        <w:t>If negotiations with the highest bidder are not successful, AFR may then invite for negotiations the consultant that attained the second-best technical rating; if the negotiations with that consultant do not result in a procurement contract, AFR may invite the other technically successful consultants for negotiations based on their ranking until it arrives at a procurement contract or rejects all remaining proposals.</w:t>
      </w:r>
    </w:p>
    <w:p w14:paraId="1A77FBDA" w14:textId="77777777" w:rsidR="006032B7" w:rsidRPr="006032B7" w:rsidRDefault="006032B7" w:rsidP="006032B7">
      <w:pPr>
        <w:tabs>
          <w:tab w:val="left" w:pos="851"/>
        </w:tabs>
        <w:overflowPunct w:val="0"/>
        <w:autoSpaceDE w:val="0"/>
        <w:autoSpaceDN w:val="0"/>
        <w:adjustRightInd w:val="0"/>
        <w:spacing w:after="0" w:line="240" w:lineRule="auto"/>
        <w:jc w:val="both"/>
        <w:textAlignment w:val="baseline"/>
        <w:rPr>
          <w:rFonts w:eastAsia="Times New Roman" w:cstheme="minorHAnsi"/>
          <w:kern w:val="0"/>
          <w:sz w:val="24"/>
          <w:szCs w:val="24"/>
          <w:lang w:eastAsia="x-none"/>
          <w14:ligatures w14:val="none"/>
        </w:rPr>
      </w:pPr>
    </w:p>
    <w:p w14:paraId="0805A700" w14:textId="77777777" w:rsidR="006032B7" w:rsidRPr="006032B7" w:rsidRDefault="006032B7" w:rsidP="006032B7">
      <w:pPr>
        <w:overflowPunct w:val="0"/>
        <w:autoSpaceDE w:val="0"/>
        <w:autoSpaceDN w:val="0"/>
        <w:adjustRightInd w:val="0"/>
        <w:spacing w:after="0" w:line="240" w:lineRule="auto"/>
        <w:ind w:right="-43"/>
        <w:jc w:val="both"/>
        <w:textAlignment w:val="baseline"/>
        <w:rPr>
          <w:rFonts w:eastAsia="Times New Roman" w:cstheme="minorHAnsi"/>
          <w:kern w:val="0"/>
          <w:sz w:val="24"/>
          <w:szCs w:val="24"/>
          <w:lang w:eastAsia="en-GB"/>
          <w14:ligatures w14:val="none"/>
        </w:rPr>
      </w:pPr>
      <w:r w:rsidRPr="006032B7">
        <w:rPr>
          <w:rFonts w:eastAsia="Times New Roman" w:cstheme="minorHAnsi"/>
          <w:kern w:val="0"/>
          <w:sz w:val="24"/>
          <w:szCs w:val="24"/>
          <w:lang w:eastAsia="en-GB"/>
          <w14:ligatures w14:val="none"/>
        </w:rPr>
        <w:t>Proposals failing at any stage will be eliminated and not considered in subsequent stages.</w:t>
      </w:r>
    </w:p>
    <w:p w14:paraId="5BE46571" w14:textId="77777777" w:rsidR="006032B7" w:rsidRPr="006032B7" w:rsidRDefault="006032B7" w:rsidP="006032B7">
      <w:pPr>
        <w:overflowPunct w:val="0"/>
        <w:autoSpaceDE w:val="0"/>
        <w:autoSpaceDN w:val="0"/>
        <w:adjustRightInd w:val="0"/>
        <w:spacing w:after="0" w:line="240" w:lineRule="auto"/>
        <w:jc w:val="both"/>
        <w:textAlignment w:val="baseline"/>
        <w:rPr>
          <w:rFonts w:eastAsia="Times New Roman" w:cstheme="minorHAnsi"/>
          <w:kern w:val="0"/>
          <w:sz w:val="24"/>
          <w:szCs w:val="24"/>
          <w:highlight w:val="yellow"/>
          <w:lang w:eastAsia="en-GB"/>
          <w14:ligatures w14:val="none"/>
        </w:rPr>
      </w:pPr>
    </w:p>
    <w:p w14:paraId="641493F7" w14:textId="77777777" w:rsidR="006032B7" w:rsidRPr="006032B7" w:rsidRDefault="006032B7" w:rsidP="006032B7">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6032B7">
        <w:rPr>
          <w:rFonts w:eastAsia="Times New Roman" w:cstheme="minorHAnsi"/>
          <w:kern w:val="0"/>
          <w:sz w:val="24"/>
          <w:szCs w:val="24"/>
          <w:u w:val="single"/>
          <w:lang w:eastAsia="en-GB"/>
          <w14:ligatures w14:val="none"/>
        </w:rPr>
        <w:t>Technical Criteria</w:t>
      </w:r>
      <w:r w:rsidRPr="006032B7">
        <w:rPr>
          <w:rFonts w:eastAsia="Times New Roman" w:cstheme="minorHAnsi"/>
          <w:kern w:val="0"/>
          <w:sz w:val="24"/>
          <w:szCs w:val="24"/>
          <w:lang w:eastAsia="en-GB"/>
          <w14:ligatures w14:val="none"/>
        </w:rPr>
        <w:t>: Proposals shall be awarded scores out of the maximum number of points as indicated below.</w:t>
      </w:r>
    </w:p>
    <w:p w14:paraId="2F44850B" w14:textId="77777777" w:rsidR="0076616A" w:rsidRPr="006032B7" w:rsidRDefault="0076616A" w:rsidP="006032B7">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bl>
      <w:tblPr>
        <w:tblStyle w:val="TableGrid"/>
        <w:tblW w:w="9625" w:type="dxa"/>
        <w:tblLook w:val="04A0" w:firstRow="1" w:lastRow="0" w:firstColumn="1" w:lastColumn="0" w:noHBand="0" w:noVBand="1"/>
      </w:tblPr>
      <w:tblGrid>
        <w:gridCol w:w="1628"/>
        <w:gridCol w:w="6711"/>
        <w:gridCol w:w="1286"/>
      </w:tblGrid>
      <w:tr w:rsidR="0076616A" w:rsidRPr="0076616A" w14:paraId="4ACB8598" w14:textId="77777777" w:rsidTr="0076616A">
        <w:tc>
          <w:tcPr>
            <w:tcW w:w="1628" w:type="dxa"/>
            <w:shd w:val="clear" w:color="auto" w:fill="E2EFD9" w:themeFill="accent6" w:themeFillTint="33"/>
          </w:tcPr>
          <w:p w14:paraId="42F5AFA0" w14:textId="77777777" w:rsidR="0076616A" w:rsidRPr="0076616A" w:rsidRDefault="0076616A" w:rsidP="00871A00">
            <w:pPr>
              <w:jc w:val="both"/>
              <w:rPr>
                <w:rFonts w:asciiTheme="minorHAnsi" w:hAnsiTheme="minorHAnsi" w:cstheme="minorHAnsi"/>
                <w:sz w:val="24"/>
                <w:szCs w:val="24"/>
              </w:rPr>
            </w:pPr>
            <w:r w:rsidRPr="0076616A">
              <w:rPr>
                <w:rFonts w:cstheme="minorHAnsi"/>
                <w:b/>
                <w:bCs/>
                <w:noProof/>
                <w:sz w:val="24"/>
                <w:szCs w:val="24"/>
              </w:rPr>
              <mc:AlternateContent>
                <mc:Choice Requires="wpi">
                  <w:drawing>
                    <wp:anchor distT="0" distB="0" distL="114300" distR="114300" simplePos="0" relativeHeight="251661312" behindDoc="0" locked="0" layoutInCell="1" allowOverlap="1" wp14:anchorId="357AC0C8" wp14:editId="41429891">
                      <wp:simplePos x="0" y="0"/>
                      <wp:positionH relativeFrom="column">
                        <wp:posOffset>-873088</wp:posOffset>
                      </wp:positionH>
                      <wp:positionV relativeFrom="paragraph">
                        <wp:posOffset>-929920</wp:posOffset>
                      </wp:positionV>
                      <wp:extent cx="360" cy="360"/>
                      <wp:effectExtent l="57150" t="57150" r="57150" b="57150"/>
                      <wp:wrapNone/>
                      <wp:docPr id="1368854100" name="Ink 3"/>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type w14:anchorId="6E687B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69.45pt;margin-top:-73.9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">
                      <v:imagedata r:id="rId15" o:title=""/>
                    </v:shape>
                  </w:pict>
                </mc:Fallback>
              </mc:AlternateContent>
            </w:r>
            <w:r w:rsidRPr="0076616A">
              <w:rPr>
                <w:rFonts w:asciiTheme="minorHAnsi" w:hAnsiTheme="minorHAnsi" w:cstheme="minorHAnsi"/>
                <w:b/>
                <w:bCs/>
                <w:sz w:val="24"/>
                <w:szCs w:val="24"/>
              </w:rPr>
              <w:t>Item</w:t>
            </w:r>
          </w:p>
        </w:tc>
        <w:tc>
          <w:tcPr>
            <w:tcW w:w="6711" w:type="dxa"/>
            <w:shd w:val="clear" w:color="auto" w:fill="E2EFD9" w:themeFill="accent6" w:themeFillTint="33"/>
          </w:tcPr>
          <w:p w14:paraId="665F70B4" w14:textId="77777777" w:rsidR="0076616A" w:rsidRPr="0076616A" w:rsidRDefault="0076616A" w:rsidP="00871A00">
            <w:pPr>
              <w:jc w:val="both"/>
              <w:rPr>
                <w:rFonts w:asciiTheme="minorHAnsi" w:hAnsiTheme="minorHAnsi" w:cstheme="minorHAnsi"/>
                <w:sz w:val="24"/>
                <w:szCs w:val="24"/>
              </w:rPr>
            </w:pPr>
            <w:r w:rsidRPr="0076616A">
              <w:rPr>
                <w:rFonts w:asciiTheme="minorHAnsi" w:hAnsiTheme="minorHAnsi" w:cstheme="minorHAnsi"/>
                <w:b/>
                <w:bCs/>
                <w:sz w:val="24"/>
                <w:szCs w:val="24"/>
              </w:rPr>
              <w:t xml:space="preserve">Technical Evaluation Criteria </w:t>
            </w:r>
            <w:r w:rsidRPr="0076616A">
              <w:rPr>
                <w:rFonts w:asciiTheme="minorHAnsi" w:hAnsiTheme="minorHAnsi" w:cstheme="minorHAnsi"/>
                <w:i/>
                <w:iCs/>
                <w:sz w:val="24"/>
                <w:szCs w:val="24"/>
              </w:rPr>
              <w:t>(A detailed CV is mandatory)</w:t>
            </w:r>
          </w:p>
        </w:tc>
        <w:tc>
          <w:tcPr>
            <w:tcW w:w="1286" w:type="dxa"/>
            <w:shd w:val="clear" w:color="auto" w:fill="E2EFD9" w:themeFill="accent6" w:themeFillTint="33"/>
          </w:tcPr>
          <w:p w14:paraId="76739296" w14:textId="77777777" w:rsidR="0076616A" w:rsidRPr="0076616A" w:rsidRDefault="0076616A" w:rsidP="00871A00">
            <w:pPr>
              <w:jc w:val="both"/>
              <w:rPr>
                <w:rFonts w:asciiTheme="minorHAnsi" w:hAnsiTheme="minorHAnsi" w:cstheme="minorHAnsi"/>
                <w:sz w:val="24"/>
                <w:szCs w:val="24"/>
              </w:rPr>
            </w:pPr>
            <w:r w:rsidRPr="0076616A">
              <w:rPr>
                <w:rFonts w:asciiTheme="minorHAnsi" w:hAnsiTheme="minorHAnsi" w:cstheme="minorHAnsi"/>
                <w:b/>
                <w:bCs/>
                <w:sz w:val="24"/>
                <w:szCs w:val="24"/>
              </w:rPr>
              <w:t>Weighting</w:t>
            </w:r>
          </w:p>
        </w:tc>
      </w:tr>
      <w:tr w:rsidR="0076616A" w:rsidRPr="0076616A" w14:paraId="35F3D82E" w14:textId="77777777" w:rsidTr="0076616A">
        <w:tc>
          <w:tcPr>
            <w:tcW w:w="1628" w:type="dxa"/>
          </w:tcPr>
          <w:p w14:paraId="7CD0F0DB" w14:textId="77777777" w:rsidR="0076616A" w:rsidRPr="0076616A" w:rsidRDefault="0076616A" w:rsidP="00871A00">
            <w:pPr>
              <w:jc w:val="both"/>
              <w:rPr>
                <w:rFonts w:asciiTheme="minorHAnsi" w:hAnsiTheme="minorHAnsi" w:cstheme="minorHAnsi"/>
                <w:b/>
                <w:bCs/>
                <w:sz w:val="24"/>
                <w:szCs w:val="24"/>
              </w:rPr>
            </w:pPr>
            <w:r w:rsidRPr="0076616A">
              <w:rPr>
                <w:rFonts w:asciiTheme="minorHAnsi" w:hAnsiTheme="minorHAnsi" w:cstheme="minorHAnsi"/>
                <w:b/>
                <w:bCs/>
                <w:sz w:val="24"/>
                <w:szCs w:val="24"/>
              </w:rPr>
              <w:t>DPI Scoping and Research      Methodology</w:t>
            </w:r>
          </w:p>
        </w:tc>
        <w:tc>
          <w:tcPr>
            <w:tcW w:w="6711" w:type="dxa"/>
          </w:tcPr>
          <w:p w14:paraId="76B4FD30" w14:textId="77777777" w:rsidR="0076616A" w:rsidRPr="0076616A" w:rsidRDefault="0076616A" w:rsidP="00871A00">
            <w:pPr>
              <w:jc w:val="both"/>
              <w:rPr>
                <w:rFonts w:asciiTheme="minorHAnsi" w:hAnsiTheme="minorHAnsi" w:cstheme="minorHAnsi"/>
                <w:b/>
                <w:bCs/>
                <w:sz w:val="24"/>
                <w:szCs w:val="24"/>
              </w:rPr>
            </w:pPr>
            <w:r w:rsidRPr="0076616A">
              <w:rPr>
                <w:rFonts w:asciiTheme="minorHAnsi" w:hAnsiTheme="minorHAnsi" w:cstheme="minorHAnsi"/>
                <w:b/>
                <w:bCs/>
                <w:sz w:val="24"/>
                <w:szCs w:val="24"/>
              </w:rPr>
              <w:t>Technical Scoping: </w:t>
            </w:r>
          </w:p>
          <w:p w14:paraId="18620F8E" w14:textId="77777777" w:rsidR="0076616A" w:rsidRDefault="0076616A" w:rsidP="00871A00">
            <w:pPr>
              <w:jc w:val="both"/>
              <w:rPr>
                <w:rFonts w:asciiTheme="minorHAnsi" w:hAnsiTheme="minorHAnsi" w:cstheme="minorHAnsi"/>
                <w:sz w:val="24"/>
                <w:szCs w:val="24"/>
              </w:rPr>
            </w:pPr>
            <w:r w:rsidRPr="0076616A">
              <w:rPr>
                <w:rFonts w:asciiTheme="minorHAnsi" w:hAnsiTheme="minorHAnsi" w:cstheme="minorHAnsi"/>
                <w:sz w:val="24"/>
                <w:szCs w:val="24"/>
              </w:rPr>
              <w:t>Proven track record in conducting diagnostics of foundational digital stacks across multiple African markets (10 points)</w:t>
            </w:r>
          </w:p>
          <w:p w14:paraId="3F73D612" w14:textId="77777777" w:rsidR="00CF26A5" w:rsidRPr="0076616A" w:rsidRDefault="00CF26A5" w:rsidP="00871A00">
            <w:pPr>
              <w:jc w:val="both"/>
              <w:rPr>
                <w:rFonts w:asciiTheme="minorHAnsi" w:hAnsiTheme="minorHAnsi" w:cstheme="minorHAnsi"/>
                <w:sz w:val="24"/>
                <w:szCs w:val="24"/>
              </w:rPr>
            </w:pPr>
          </w:p>
          <w:p w14:paraId="04FB6A78" w14:textId="77777777" w:rsidR="0076616A" w:rsidRDefault="0076616A" w:rsidP="00871A00">
            <w:pPr>
              <w:jc w:val="both"/>
              <w:rPr>
                <w:rFonts w:asciiTheme="minorHAnsi" w:hAnsiTheme="minorHAnsi" w:cstheme="minorHAnsi"/>
                <w:sz w:val="24"/>
                <w:szCs w:val="24"/>
              </w:rPr>
            </w:pPr>
            <w:r w:rsidRPr="0076616A">
              <w:rPr>
                <w:rFonts w:asciiTheme="minorHAnsi" w:hAnsiTheme="minorHAnsi" w:cstheme="minorHAnsi"/>
                <w:sz w:val="24"/>
                <w:szCs w:val="24"/>
              </w:rPr>
              <w:t>Certificates of completion/attestation required for at least 2 assignments conducting diagnostics (5 points)</w:t>
            </w:r>
          </w:p>
          <w:p w14:paraId="3CB15CFC" w14:textId="77777777" w:rsidR="00CF26A5" w:rsidRPr="0076616A" w:rsidRDefault="00CF26A5" w:rsidP="00871A00">
            <w:pPr>
              <w:jc w:val="both"/>
              <w:rPr>
                <w:rFonts w:asciiTheme="minorHAnsi" w:hAnsiTheme="minorHAnsi" w:cstheme="minorHAnsi"/>
                <w:sz w:val="24"/>
                <w:szCs w:val="24"/>
              </w:rPr>
            </w:pPr>
          </w:p>
          <w:p w14:paraId="3C3033B1" w14:textId="77777777" w:rsidR="0076616A" w:rsidRPr="0076616A" w:rsidRDefault="0076616A" w:rsidP="00871A00">
            <w:pPr>
              <w:jc w:val="both"/>
              <w:rPr>
                <w:rFonts w:asciiTheme="minorHAnsi" w:hAnsiTheme="minorHAnsi" w:cstheme="minorHAnsi"/>
                <w:sz w:val="24"/>
                <w:szCs w:val="24"/>
              </w:rPr>
            </w:pPr>
            <w:r w:rsidRPr="0076616A">
              <w:rPr>
                <w:rFonts w:asciiTheme="minorHAnsi" w:hAnsiTheme="minorHAnsi" w:cstheme="minorHAnsi"/>
                <w:sz w:val="24"/>
                <w:szCs w:val="24"/>
              </w:rPr>
              <w:t>Proven experience in designing research frameworks that map the "As-Is" status of societal scale digital systems. (5 points)</w:t>
            </w:r>
          </w:p>
        </w:tc>
        <w:tc>
          <w:tcPr>
            <w:tcW w:w="1286" w:type="dxa"/>
          </w:tcPr>
          <w:p w14:paraId="203BECB0" w14:textId="77777777" w:rsidR="0076616A" w:rsidRPr="0076616A" w:rsidRDefault="0076616A" w:rsidP="00871A00">
            <w:pPr>
              <w:jc w:val="center"/>
              <w:rPr>
                <w:rFonts w:asciiTheme="minorHAnsi" w:hAnsiTheme="minorHAnsi" w:cstheme="minorHAnsi"/>
                <w:b/>
                <w:bCs/>
                <w:sz w:val="24"/>
                <w:szCs w:val="24"/>
              </w:rPr>
            </w:pPr>
            <w:r w:rsidRPr="0076616A">
              <w:rPr>
                <w:rFonts w:asciiTheme="minorHAnsi" w:hAnsiTheme="minorHAnsi" w:cstheme="minorHAnsi"/>
                <w:b/>
                <w:bCs/>
                <w:sz w:val="24"/>
                <w:szCs w:val="24"/>
              </w:rPr>
              <w:t xml:space="preserve">20 </w:t>
            </w:r>
          </w:p>
        </w:tc>
      </w:tr>
      <w:tr w:rsidR="0076616A" w:rsidRPr="0076616A" w14:paraId="011BEF1C" w14:textId="77777777" w:rsidTr="0076616A">
        <w:tc>
          <w:tcPr>
            <w:tcW w:w="1628" w:type="dxa"/>
          </w:tcPr>
          <w:p w14:paraId="022BA77C" w14:textId="068D1508" w:rsidR="00DC76AB" w:rsidRPr="00DC76AB" w:rsidRDefault="00BC0975" w:rsidP="00DC76AB">
            <w:pPr>
              <w:jc w:val="both"/>
              <w:rPr>
                <w:rFonts w:asciiTheme="minorHAnsi" w:hAnsiTheme="minorHAnsi" w:cstheme="minorHAnsi"/>
                <w:b/>
                <w:bCs/>
                <w:sz w:val="24"/>
                <w:szCs w:val="24"/>
              </w:rPr>
            </w:pPr>
            <w:r>
              <w:rPr>
                <w:rFonts w:asciiTheme="minorHAnsi" w:hAnsiTheme="minorHAnsi" w:cstheme="minorHAnsi"/>
                <w:b/>
                <w:bCs/>
                <w:sz w:val="24"/>
                <w:szCs w:val="24"/>
              </w:rPr>
              <w:lastRenderedPageBreak/>
              <w:t>F</w:t>
            </w:r>
            <w:r w:rsidR="00DC76AB" w:rsidRPr="00DC76AB">
              <w:rPr>
                <w:rFonts w:asciiTheme="minorHAnsi" w:hAnsiTheme="minorHAnsi" w:cstheme="minorHAnsi"/>
                <w:b/>
                <w:bCs/>
                <w:sz w:val="24"/>
                <w:szCs w:val="24"/>
              </w:rPr>
              <w:t xml:space="preserve">irm, or consortia </w:t>
            </w:r>
          </w:p>
          <w:p w14:paraId="66B9380C" w14:textId="5FC501FB" w:rsidR="0076616A" w:rsidRPr="0076616A" w:rsidRDefault="00DC76AB" w:rsidP="00DC76AB">
            <w:pPr>
              <w:jc w:val="both"/>
              <w:rPr>
                <w:rFonts w:asciiTheme="minorHAnsi" w:hAnsiTheme="minorHAnsi" w:cstheme="minorHAnsi"/>
                <w:b/>
                <w:bCs/>
                <w:sz w:val="24"/>
                <w:szCs w:val="24"/>
              </w:rPr>
            </w:pPr>
            <w:r w:rsidRPr="00DC76AB">
              <w:rPr>
                <w:rFonts w:asciiTheme="minorHAnsi" w:hAnsiTheme="minorHAnsi" w:cstheme="minorHAnsi"/>
                <w:b/>
                <w:bCs/>
                <w:sz w:val="24"/>
                <w:szCs w:val="24"/>
              </w:rPr>
              <w:t>DPI stakeholder and ecosystem   diagnostic             experience</w:t>
            </w:r>
          </w:p>
        </w:tc>
        <w:tc>
          <w:tcPr>
            <w:tcW w:w="6711" w:type="dxa"/>
          </w:tcPr>
          <w:p w14:paraId="6AA80E4E" w14:textId="77777777" w:rsidR="0076616A" w:rsidRPr="0076616A" w:rsidRDefault="0076616A" w:rsidP="00871A00">
            <w:pPr>
              <w:jc w:val="both"/>
              <w:rPr>
                <w:rFonts w:asciiTheme="minorHAnsi" w:hAnsiTheme="minorHAnsi" w:cstheme="minorHAnsi"/>
                <w:sz w:val="24"/>
                <w:szCs w:val="24"/>
              </w:rPr>
            </w:pPr>
            <w:r w:rsidRPr="0076616A">
              <w:rPr>
                <w:rFonts w:asciiTheme="minorHAnsi" w:hAnsiTheme="minorHAnsi" w:cstheme="minorHAnsi"/>
                <w:b/>
                <w:bCs/>
                <w:sz w:val="24"/>
                <w:szCs w:val="24"/>
              </w:rPr>
              <w:t>Institutional Technical Assessment:</w:t>
            </w:r>
            <w:r w:rsidRPr="0076616A">
              <w:rPr>
                <w:rFonts w:asciiTheme="minorHAnsi" w:hAnsiTheme="minorHAnsi" w:cstheme="minorHAnsi"/>
                <w:sz w:val="24"/>
                <w:szCs w:val="24"/>
              </w:rPr>
              <w:t> </w:t>
            </w:r>
          </w:p>
          <w:p w14:paraId="4C39C065" w14:textId="77777777" w:rsidR="0076616A" w:rsidRDefault="0076616A" w:rsidP="00871A00">
            <w:pPr>
              <w:jc w:val="both"/>
              <w:rPr>
                <w:rFonts w:asciiTheme="minorHAnsi" w:hAnsiTheme="minorHAnsi" w:cstheme="minorHAnsi"/>
                <w:sz w:val="24"/>
                <w:szCs w:val="24"/>
              </w:rPr>
            </w:pPr>
            <w:r w:rsidRPr="0076616A">
              <w:rPr>
                <w:rFonts w:asciiTheme="minorHAnsi" w:hAnsiTheme="minorHAnsi" w:cstheme="minorHAnsi"/>
                <w:sz w:val="24"/>
                <w:szCs w:val="24"/>
              </w:rPr>
              <w:t>Demonstrated experience in performing deep dive technical diagnostics across diverse ecosystem actors (Regulators, ICT Ministries, and technical service providers) in Africa to map country digital systems into a unified DPI first framework. </w:t>
            </w:r>
          </w:p>
          <w:p w14:paraId="39D7C536" w14:textId="77777777" w:rsidR="00CF26A5" w:rsidRPr="0076616A" w:rsidRDefault="00CF26A5" w:rsidP="00871A00">
            <w:pPr>
              <w:jc w:val="both"/>
              <w:rPr>
                <w:rFonts w:asciiTheme="minorHAnsi" w:hAnsiTheme="minorHAnsi" w:cstheme="minorHAnsi"/>
                <w:sz w:val="24"/>
                <w:szCs w:val="24"/>
              </w:rPr>
            </w:pPr>
          </w:p>
          <w:p w14:paraId="5E96B868" w14:textId="77777777" w:rsidR="0076616A" w:rsidRDefault="0076616A" w:rsidP="00871A00">
            <w:pPr>
              <w:jc w:val="both"/>
              <w:rPr>
                <w:rFonts w:asciiTheme="minorHAnsi" w:hAnsiTheme="minorHAnsi" w:cstheme="minorHAnsi"/>
                <w:sz w:val="24"/>
                <w:szCs w:val="24"/>
              </w:rPr>
            </w:pPr>
            <w:r w:rsidRPr="0076616A">
              <w:rPr>
                <w:rFonts w:asciiTheme="minorHAnsi" w:hAnsiTheme="minorHAnsi" w:cstheme="minorHAnsi"/>
                <w:sz w:val="24"/>
                <w:szCs w:val="24"/>
              </w:rPr>
              <w:t>The bidder must prove ability to manage the flow of technical data from disparate sources to build an “As-Is” roadmap ensuring that the diagnostic study captures the true technical and architectural readiness of national DPI stacks. (15 points)</w:t>
            </w:r>
          </w:p>
          <w:p w14:paraId="3BE53C02" w14:textId="77777777" w:rsidR="00CF26A5" w:rsidRPr="0076616A" w:rsidRDefault="00CF26A5" w:rsidP="00871A00">
            <w:pPr>
              <w:jc w:val="both"/>
              <w:rPr>
                <w:rFonts w:asciiTheme="minorHAnsi" w:hAnsiTheme="minorHAnsi" w:cstheme="minorHAnsi"/>
                <w:sz w:val="24"/>
                <w:szCs w:val="24"/>
              </w:rPr>
            </w:pPr>
          </w:p>
          <w:p w14:paraId="572D6631" w14:textId="77777777" w:rsidR="0076616A" w:rsidRPr="0076616A" w:rsidRDefault="0076616A" w:rsidP="00871A00">
            <w:pPr>
              <w:jc w:val="both"/>
              <w:rPr>
                <w:rFonts w:asciiTheme="minorHAnsi" w:hAnsiTheme="minorHAnsi" w:cstheme="minorHAnsi"/>
                <w:sz w:val="24"/>
                <w:szCs w:val="24"/>
              </w:rPr>
            </w:pPr>
            <w:r w:rsidRPr="0076616A">
              <w:rPr>
                <w:rFonts w:asciiTheme="minorHAnsi" w:hAnsiTheme="minorHAnsi" w:cstheme="minorHAnsi"/>
                <w:sz w:val="24"/>
                <w:szCs w:val="24"/>
              </w:rPr>
              <w:t xml:space="preserve">At least 2 professional references for assignments for institutional technical assessments should be included. (5 points) </w:t>
            </w:r>
          </w:p>
        </w:tc>
        <w:tc>
          <w:tcPr>
            <w:tcW w:w="1286" w:type="dxa"/>
          </w:tcPr>
          <w:p w14:paraId="03B63BAC" w14:textId="77777777" w:rsidR="0076616A" w:rsidRPr="0076616A" w:rsidRDefault="0076616A" w:rsidP="00871A00">
            <w:pPr>
              <w:jc w:val="center"/>
              <w:rPr>
                <w:rFonts w:asciiTheme="minorHAnsi" w:hAnsiTheme="minorHAnsi" w:cstheme="minorHAnsi"/>
                <w:b/>
                <w:bCs/>
                <w:sz w:val="24"/>
                <w:szCs w:val="24"/>
              </w:rPr>
            </w:pPr>
            <w:r w:rsidRPr="0076616A">
              <w:rPr>
                <w:rFonts w:asciiTheme="minorHAnsi" w:hAnsiTheme="minorHAnsi" w:cstheme="minorHAnsi"/>
                <w:b/>
                <w:bCs/>
                <w:sz w:val="24"/>
                <w:szCs w:val="24"/>
              </w:rPr>
              <w:t>20</w:t>
            </w:r>
          </w:p>
        </w:tc>
      </w:tr>
      <w:tr w:rsidR="0076616A" w:rsidRPr="0076616A" w14:paraId="3FD3FF0F" w14:textId="77777777" w:rsidTr="00871A00">
        <w:tc>
          <w:tcPr>
            <w:tcW w:w="9625" w:type="dxa"/>
            <w:gridSpan w:val="3"/>
          </w:tcPr>
          <w:p w14:paraId="27B0AC70" w14:textId="77777777" w:rsidR="0076616A" w:rsidRPr="0076616A" w:rsidRDefault="0076616A" w:rsidP="00871A00">
            <w:pPr>
              <w:rPr>
                <w:rFonts w:asciiTheme="minorHAnsi" w:hAnsiTheme="minorHAnsi" w:cstheme="minorHAnsi"/>
                <w:b/>
                <w:bCs/>
                <w:sz w:val="24"/>
                <w:szCs w:val="24"/>
              </w:rPr>
            </w:pPr>
            <w:r w:rsidRPr="0076616A">
              <w:rPr>
                <w:rFonts w:asciiTheme="minorHAnsi" w:hAnsiTheme="minorHAnsi" w:cstheme="minorHAnsi"/>
                <w:b/>
                <w:bCs/>
                <w:sz w:val="24"/>
                <w:szCs w:val="24"/>
              </w:rPr>
              <w:t xml:space="preserve">Team Experience </w:t>
            </w:r>
          </w:p>
        </w:tc>
      </w:tr>
      <w:tr w:rsidR="0076616A" w:rsidRPr="0076616A" w14:paraId="7467171C" w14:textId="77777777" w:rsidTr="0076616A">
        <w:tc>
          <w:tcPr>
            <w:tcW w:w="1628" w:type="dxa"/>
          </w:tcPr>
          <w:p w14:paraId="42ECB489" w14:textId="77777777" w:rsidR="0076616A" w:rsidRPr="0076616A" w:rsidRDefault="0076616A" w:rsidP="00871A00">
            <w:pPr>
              <w:jc w:val="both"/>
              <w:rPr>
                <w:rFonts w:asciiTheme="minorHAnsi" w:hAnsiTheme="minorHAnsi" w:cstheme="minorHAnsi"/>
                <w:b/>
                <w:bCs/>
                <w:sz w:val="24"/>
                <w:szCs w:val="24"/>
              </w:rPr>
            </w:pPr>
            <w:r w:rsidRPr="0076616A">
              <w:rPr>
                <w:rFonts w:asciiTheme="minorHAnsi" w:hAnsiTheme="minorHAnsi" w:cstheme="minorHAnsi"/>
                <w:b/>
                <w:bCs/>
                <w:sz w:val="24"/>
                <w:szCs w:val="24"/>
              </w:rPr>
              <w:t>Team               Leader</w:t>
            </w:r>
          </w:p>
        </w:tc>
        <w:tc>
          <w:tcPr>
            <w:tcW w:w="6711" w:type="dxa"/>
          </w:tcPr>
          <w:p w14:paraId="0DD6B1E8" w14:textId="0F9C9163" w:rsidR="0076616A" w:rsidRPr="0076616A" w:rsidRDefault="00CF26A5" w:rsidP="00CF26A5">
            <w:pPr>
              <w:jc w:val="both"/>
              <w:rPr>
                <w:rFonts w:asciiTheme="minorHAnsi" w:hAnsiTheme="minorHAnsi" w:cstheme="minorHAnsi"/>
                <w:sz w:val="24"/>
                <w:szCs w:val="24"/>
              </w:rPr>
            </w:pPr>
            <w:r w:rsidRPr="00CF26A5">
              <w:rPr>
                <w:rFonts w:asciiTheme="minorHAnsi" w:hAnsiTheme="minorHAnsi" w:cstheme="minorHAnsi"/>
                <w:sz w:val="24"/>
                <w:szCs w:val="24"/>
                <w:lang w:val="en-US"/>
              </w:rPr>
              <w:t>A minimum of seven years</w:t>
            </w:r>
            <w:r>
              <w:rPr>
                <w:rFonts w:asciiTheme="minorHAnsi" w:hAnsiTheme="minorHAnsi" w:cstheme="minorHAnsi"/>
                <w:sz w:val="24"/>
                <w:szCs w:val="24"/>
                <w:lang w:val="en-US"/>
              </w:rPr>
              <w:t xml:space="preserve"> (7)</w:t>
            </w:r>
            <w:r w:rsidRPr="00CF26A5">
              <w:rPr>
                <w:rFonts w:asciiTheme="minorHAnsi" w:hAnsiTheme="minorHAnsi" w:cstheme="minorHAnsi"/>
                <w:sz w:val="24"/>
                <w:szCs w:val="24"/>
                <w:lang w:val="en-US"/>
              </w:rPr>
              <w:t xml:space="preserve"> experience in the diagnosis and delivery of DPI across Africa; proven experience leading diagnostic and implementation teams; and the ability to synthesize research and diagnostics into high</w:t>
            </w:r>
            <w:r>
              <w:rPr>
                <w:rFonts w:asciiTheme="minorHAnsi" w:hAnsiTheme="minorHAnsi" w:cstheme="minorHAnsi"/>
                <w:sz w:val="24"/>
                <w:szCs w:val="24"/>
                <w:lang w:val="en-US"/>
              </w:rPr>
              <w:t xml:space="preserve"> </w:t>
            </w:r>
            <w:r w:rsidRPr="00CF26A5">
              <w:rPr>
                <w:rFonts w:asciiTheme="minorHAnsi" w:hAnsiTheme="minorHAnsi" w:cstheme="minorHAnsi"/>
                <w:sz w:val="24"/>
                <w:szCs w:val="24"/>
                <w:lang w:val="en-US"/>
              </w:rPr>
              <w:t>quality deliverables.</w:t>
            </w:r>
          </w:p>
        </w:tc>
        <w:tc>
          <w:tcPr>
            <w:tcW w:w="1286" w:type="dxa"/>
          </w:tcPr>
          <w:p w14:paraId="0073C55C" w14:textId="77777777" w:rsidR="0076616A" w:rsidRPr="0076616A" w:rsidRDefault="0076616A" w:rsidP="00871A00">
            <w:pPr>
              <w:jc w:val="center"/>
              <w:rPr>
                <w:rFonts w:asciiTheme="minorHAnsi" w:hAnsiTheme="minorHAnsi" w:cstheme="minorHAnsi"/>
                <w:b/>
                <w:bCs/>
                <w:sz w:val="24"/>
                <w:szCs w:val="24"/>
              </w:rPr>
            </w:pPr>
            <w:r w:rsidRPr="0076616A">
              <w:rPr>
                <w:rFonts w:asciiTheme="minorHAnsi" w:hAnsiTheme="minorHAnsi" w:cstheme="minorHAnsi"/>
                <w:b/>
                <w:bCs/>
                <w:sz w:val="24"/>
                <w:szCs w:val="24"/>
              </w:rPr>
              <w:t>15</w:t>
            </w:r>
          </w:p>
        </w:tc>
      </w:tr>
      <w:tr w:rsidR="0076616A" w:rsidRPr="0076616A" w14:paraId="51674D34" w14:textId="77777777" w:rsidTr="0076616A">
        <w:tc>
          <w:tcPr>
            <w:tcW w:w="1628" w:type="dxa"/>
          </w:tcPr>
          <w:p w14:paraId="31EE9252" w14:textId="77777777" w:rsidR="0076616A" w:rsidRPr="0076616A" w:rsidRDefault="0076616A" w:rsidP="00871A00">
            <w:pPr>
              <w:jc w:val="both"/>
              <w:rPr>
                <w:rFonts w:asciiTheme="minorHAnsi" w:hAnsiTheme="minorHAnsi" w:cstheme="minorHAnsi"/>
                <w:b/>
                <w:bCs/>
                <w:sz w:val="24"/>
                <w:szCs w:val="24"/>
              </w:rPr>
            </w:pPr>
            <w:r w:rsidRPr="0076616A">
              <w:rPr>
                <w:rFonts w:asciiTheme="minorHAnsi" w:hAnsiTheme="minorHAnsi" w:cstheme="minorHAnsi"/>
                <w:b/>
                <w:bCs/>
                <w:sz w:val="24"/>
                <w:szCs w:val="24"/>
              </w:rPr>
              <w:t>Team              Members</w:t>
            </w:r>
          </w:p>
        </w:tc>
        <w:tc>
          <w:tcPr>
            <w:tcW w:w="6711" w:type="dxa"/>
          </w:tcPr>
          <w:p w14:paraId="287030A1" w14:textId="77777777" w:rsidR="0076616A" w:rsidRDefault="0076616A" w:rsidP="00871A00">
            <w:pPr>
              <w:jc w:val="both"/>
              <w:rPr>
                <w:rFonts w:asciiTheme="minorHAnsi" w:hAnsiTheme="minorHAnsi" w:cstheme="minorHAnsi"/>
                <w:sz w:val="24"/>
                <w:szCs w:val="24"/>
              </w:rPr>
            </w:pPr>
            <w:r w:rsidRPr="0076616A">
              <w:rPr>
                <w:rFonts w:asciiTheme="minorHAnsi" w:hAnsiTheme="minorHAnsi" w:cstheme="minorHAnsi"/>
                <w:sz w:val="24"/>
                <w:szCs w:val="24"/>
              </w:rPr>
              <w:t>Team to include expertise in the following areas:</w:t>
            </w:r>
          </w:p>
          <w:p w14:paraId="08E526AB" w14:textId="77777777" w:rsidR="00CF26A5" w:rsidRPr="0076616A" w:rsidRDefault="00CF26A5" w:rsidP="00871A00">
            <w:pPr>
              <w:jc w:val="both"/>
              <w:rPr>
                <w:rFonts w:asciiTheme="minorHAnsi" w:hAnsiTheme="minorHAnsi" w:cstheme="minorHAnsi"/>
                <w:sz w:val="24"/>
                <w:szCs w:val="24"/>
              </w:rPr>
            </w:pPr>
          </w:p>
          <w:p w14:paraId="730645FC" w14:textId="77777777" w:rsidR="0076616A" w:rsidRDefault="0076616A" w:rsidP="00871A00">
            <w:pPr>
              <w:jc w:val="both"/>
              <w:rPr>
                <w:rFonts w:asciiTheme="minorHAnsi" w:hAnsiTheme="minorHAnsi" w:cstheme="minorHAnsi"/>
                <w:sz w:val="24"/>
                <w:szCs w:val="24"/>
              </w:rPr>
            </w:pPr>
            <w:r w:rsidRPr="0076616A">
              <w:rPr>
                <w:rFonts w:asciiTheme="minorHAnsi" w:hAnsiTheme="minorHAnsi" w:cstheme="minorHAnsi"/>
                <w:b/>
                <w:bCs/>
                <w:sz w:val="24"/>
                <w:szCs w:val="24"/>
              </w:rPr>
              <w:t>DPI Scoping/Analysis:</w:t>
            </w:r>
            <w:r w:rsidRPr="0076616A">
              <w:rPr>
                <w:rFonts w:asciiTheme="minorHAnsi" w:hAnsiTheme="minorHAnsi" w:cstheme="minorHAnsi"/>
                <w:sz w:val="24"/>
                <w:szCs w:val="24"/>
              </w:rPr>
              <w:t xml:space="preserve"> Expert with minimum 5 years of experience conducting technical diagnostics of foundational stacks (ID, Payments, Data Exchange) across multiple African markets.</w:t>
            </w:r>
          </w:p>
          <w:p w14:paraId="2D57855D" w14:textId="77777777" w:rsidR="00CF26A5" w:rsidRPr="0076616A" w:rsidRDefault="00CF26A5" w:rsidP="00871A00">
            <w:pPr>
              <w:jc w:val="both"/>
              <w:rPr>
                <w:rFonts w:asciiTheme="minorHAnsi" w:hAnsiTheme="minorHAnsi" w:cstheme="minorHAnsi"/>
                <w:sz w:val="24"/>
                <w:szCs w:val="24"/>
              </w:rPr>
            </w:pPr>
          </w:p>
          <w:p w14:paraId="52B7C8E9" w14:textId="77777777" w:rsidR="0076616A" w:rsidRDefault="0076616A" w:rsidP="00871A00">
            <w:pPr>
              <w:jc w:val="both"/>
              <w:rPr>
                <w:rFonts w:asciiTheme="minorHAnsi" w:hAnsiTheme="minorHAnsi" w:cstheme="minorHAnsi"/>
                <w:sz w:val="24"/>
                <w:szCs w:val="24"/>
              </w:rPr>
            </w:pPr>
            <w:r w:rsidRPr="0076616A">
              <w:rPr>
                <w:rFonts w:asciiTheme="minorHAnsi" w:hAnsiTheme="minorHAnsi" w:cstheme="minorHAnsi"/>
                <w:b/>
                <w:bCs/>
                <w:sz w:val="24"/>
                <w:szCs w:val="24"/>
              </w:rPr>
              <w:t>Research Methodology:</w:t>
            </w:r>
            <w:r w:rsidRPr="0076616A">
              <w:rPr>
                <w:rFonts w:asciiTheme="minorHAnsi" w:hAnsiTheme="minorHAnsi" w:cstheme="minorHAnsi"/>
                <w:sz w:val="24"/>
                <w:szCs w:val="24"/>
              </w:rPr>
              <w:t xml:space="preserve"> Expert with minimum of 5 years of experience designing frameworks and mapping the As-Is status of societal scale digital systems.</w:t>
            </w:r>
          </w:p>
          <w:p w14:paraId="5F78DF7A" w14:textId="77777777" w:rsidR="00CF26A5" w:rsidRPr="0076616A" w:rsidRDefault="00CF26A5" w:rsidP="00871A00">
            <w:pPr>
              <w:jc w:val="both"/>
              <w:rPr>
                <w:rFonts w:asciiTheme="minorHAnsi" w:hAnsiTheme="minorHAnsi" w:cstheme="minorHAnsi"/>
                <w:sz w:val="24"/>
                <w:szCs w:val="24"/>
              </w:rPr>
            </w:pPr>
          </w:p>
          <w:p w14:paraId="6FA36FED" w14:textId="77777777" w:rsidR="0076616A" w:rsidRPr="0076616A" w:rsidRDefault="0076616A" w:rsidP="00871A00">
            <w:pPr>
              <w:jc w:val="both"/>
              <w:rPr>
                <w:rFonts w:asciiTheme="minorHAnsi" w:hAnsiTheme="minorHAnsi" w:cstheme="minorHAnsi"/>
                <w:sz w:val="24"/>
                <w:szCs w:val="24"/>
              </w:rPr>
            </w:pPr>
            <w:r w:rsidRPr="0076616A">
              <w:rPr>
                <w:rFonts w:asciiTheme="minorHAnsi" w:hAnsiTheme="minorHAnsi" w:cstheme="minorHAnsi"/>
                <w:b/>
                <w:bCs/>
                <w:sz w:val="24"/>
                <w:szCs w:val="24"/>
              </w:rPr>
              <w:t>Institutional Diagnostics:</w:t>
            </w:r>
            <w:r w:rsidRPr="0076616A">
              <w:rPr>
                <w:rFonts w:asciiTheme="minorHAnsi" w:hAnsiTheme="minorHAnsi" w:cstheme="minorHAnsi"/>
                <w:sz w:val="24"/>
                <w:szCs w:val="24"/>
              </w:rPr>
              <w:t xml:space="preserve"> Expert with minimum of 5 years of experience performing deep dive technical diagnostics within ICT Ministries, Central Banks, and Regulatory Authorities. </w:t>
            </w:r>
          </w:p>
        </w:tc>
        <w:tc>
          <w:tcPr>
            <w:tcW w:w="1286" w:type="dxa"/>
          </w:tcPr>
          <w:p w14:paraId="6C09DCC4" w14:textId="77777777" w:rsidR="0076616A" w:rsidRPr="0076616A" w:rsidRDefault="0076616A" w:rsidP="00871A00">
            <w:pPr>
              <w:jc w:val="center"/>
              <w:rPr>
                <w:rFonts w:asciiTheme="minorHAnsi" w:hAnsiTheme="minorHAnsi" w:cstheme="minorHAnsi"/>
                <w:b/>
                <w:bCs/>
                <w:sz w:val="24"/>
                <w:szCs w:val="24"/>
              </w:rPr>
            </w:pPr>
            <w:r w:rsidRPr="0076616A">
              <w:rPr>
                <w:rFonts w:asciiTheme="minorHAnsi" w:hAnsiTheme="minorHAnsi" w:cstheme="minorHAnsi"/>
                <w:b/>
                <w:bCs/>
                <w:sz w:val="24"/>
                <w:szCs w:val="24"/>
              </w:rPr>
              <w:t>15</w:t>
            </w:r>
          </w:p>
        </w:tc>
      </w:tr>
      <w:tr w:rsidR="0076616A" w:rsidRPr="0076616A" w14:paraId="23CF56C7" w14:textId="77777777" w:rsidTr="00871A00">
        <w:tc>
          <w:tcPr>
            <w:tcW w:w="9625" w:type="dxa"/>
            <w:gridSpan w:val="3"/>
          </w:tcPr>
          <w:p w14:paraId="0309A36E" w14:textId="77777777" w:rsidR="0076616A" w:rsidRPr="0076616A" w:rsidRDefault="0076616A" w:rsidP="00871A00">
            <w:pPr>
              <w:rPr>
                <w:rFonts w:asciiTheme="minorHAnsi" w:hAnsiTheme="minorHAnsi" w:cstheme="minorHAnsi"/>
                <w:b/>
                <w:bCs/>
                <w:sz w:val="24"/>
                <w:szCs w:val="24"/>
              </w:rPr>
            </w:pPr>
            <w:r w:rsidRPr="0076616A">
              <w:rPr>
                <w:rFonts w:asciiTheme="minorHAnsi" w:hAnsiTheme="minorHAnsi" w:cstheme="minorHAnsi"/>
                <w:b/>
                <w:bCs/>
                <w:sz w:val="24"/>
                <w:szCs w:val="24"/>
              </w:rPr>
              <w:t>Methodology</w:t>
            </w:r>
          </w:p>
        </w:tc>
      </w:tr>
      <w:tr w:rsidR="0076616A" w:rsidRPr="0076616A" w14:paraId="3CBF997F" w14:textId="77777777" w:rsidTr="0076616A">
        <w:tc>
          <w:tcPr>
            <w:tcW w:w="1628" w:type="dxa"/>
            <w:vMerge w:val="restart"/>
          </w:tcPr>
          <w:p w14:paraId="6440E364" w14:textId="77777777" w:rsidR="0076616A" w:rsidRPr="0076616A" w:rsidRDefault="0076616A" w:rsidP="00871A00">
            <w:pPr>
              <w:jc w:val="both"/>
              <w:rPr>
                <w:rFonts w:asciiTheme="minorHAnsi" w:hAnsiTheme="minorHAnsi" w:cstheme="minorHAnsi"/>
                <w:b/>
                <w:bCs/>
                <w:sz w:val="24"/>
                <w:szCs w:val="24"/>
              </w:rPr>
            </w:pPr>
            <w:r w:rsidRPr="0076616A">
              <w:rPr>
                <w:rFonts w:asciiTheme="minorHAnsi" w:hAnsiTheme="minorHAnsi" w:cstheme="minorHAnsi"/>
                <w:b/>
                <w:bCs/>
                <w:sz w:val="24"/>
                <w:szCs w:val="24"/>
              </w:rPr>
              <w:t>Proposed         Methodology:</w:t>
            </w:r>
          </w:p>
        </w:tc>
        <w:tc>
          <w:tcPr>
            <w:tcW w:w="6711" w:type="dxa"/>
          </w:tcPr>
          <w:p w14:paraId="28604EAB" w14:textId="77777777" w:rsidR="0076616A" w:rsidRDefault="0076616A" w:rsidP="00871A00">
            <w:pPr>
              <w:jc w:val="both"/>
              <w:rPr>
                <w:rFonts w:asciiTheme="minorHAnsi" w:hAnsiTheme="minorHAnsi" w:cstheme="minorHAnsi"/>
                <w:sz w:val="24"/>
                <w:szCs w:val="24"/>
              </w:rPr>
            </w:pPr>
            <w:r w:rsidRPr="0076616A">
              <w:rPr>
                <w:rFonts w:asciiTheme="minorHAnsi" w:hAnsiTheme="minorHAnsi" w:cstheme="minorHAnsi"/>
                <w:sz w:val="24"/>
                <w:szCs w:val="24"/>
              </w:rPr>
              <w:t>A clear and detailed technical proposal of not more than 15 pages, excluding company profile and team CVS’s (which should be annexed), which details how the firm will deliver the assignment, which must include:</w:t>
            </w:r>
          </w:p>
          <w:p w14:paraId="7AD4E987" w14:textId="77777777" w:rsidR="00CF26A5" w:rsidRPr="0076616A" w:rsidRDefault="00CF26A5" w:rsidP="00871A00">
            <w:pPr>
              <w:jc w:val="both"/>
              <w:rPr>
                <w:rFonts w:asciiTheme="minorHAnsi" w:hAnsiTheme="minorHAnsi" w:cstheme="minorHAnsi"/>
                <w:sz w:val="24"/>
                <w:szCs w:val="24"/>
              </w:rPr>
            </w:pPr>
          </w:p>
          <w:p w14:paraId="11B6B9B6" w14:textId="77777777" w:rsidR="0076616A" w:rsidRPr="0076616A" w:rsidRDefault="0076616A" w:rsidP="00871A00">
            <w:pPr>
              <w:jc w:val="both"/>
              <w:rPr>
                <w:rFonts w:asciiTheme="minorHAnsi" w:hAnsiTheme="minorHAnsi" w:cstheme="minorHAnsi"/>
                <w:sz w:val="24"/>
                <w:szCs w:val="24"/>
              </w:rPr>
            </w:pPr>
            <w:r w:rsidRPr="0076616A">
              <w:rPr>
                <w:rFonts w:asciiTheme="minorHAnsi" w:hAnsiTheme="minorHAnsi" w:cstheme="minorHAnsi"/>
                <w:sz w:val="24"/>
                <w:szCs w:val="24"/>
              </w:rPr>
              <w:t>Foundational Stack Analysis: The proposal must demonstrate a clear methodology for reviewing digital building blocks with high level reporting, based on a deep technical understanding of DPI.</w:t>
            </w:r>
          </w:p>
        </w:tc>
        <w:tc>
          <w:tcPr>
            <w:tcW w:w="1286" w:type="dxa"/>
          </w:tcPr>
          <w:p w14:paraId="29FF2873" w14:textId="77777777" w:rsidR="0076616A" w:rsidRPr="0076616A" w:rsidRDefault="0076616A" w:rsidP="00871A00">
            <w:pPr>
              <w:jc w:val="center"/>
              <w:rPr>
                <w:rFonts w:asciiTheme="minorHAnsi" w:hAnsiTheme="minorHAnsi" w:cstheme="minorHAnsi"/>
                <w:b/>
                <w:bCs/>
                <w:sz w:val="24"/>
                <w:szCs w:val="24"/>
              </w:rPr>
            </w:pPr>
            <w:r w:rsidRPr="0076616A">
              <w:rPr>
                <w:rFonts w:asciiTheme="minorHAnsi" w:hAnsiTheme="minorHAnsi" w:cstheme="minorHAnsi"/>
                <w:b/>
                <w:bCs/>
                <w:sz w:val="24"/>
                <w:szCs w:val="24"/>
              </w:rPr>
              <w:t xml:space="preserve">15 </w:t>
            </w:r>
          </w:p>
        </w:tc>
      </w:tr>
      <w:tr w:rsidR="0076616A" w:rsidRPr="0076616A" w14:paraId="37604979" w14:textId="77777777" w:rsidTr="0076616A">
        <w:tc>
          <w:tcPr>
            <w:tcW w:w="1628" w:type="dxa"/>
            <w:vMerge/>
          </w:tcPr>
          <w:p w14:paraId="1D706F30" w14:textId="77777777" w:rsidR="0076616A" w:rsidRPr="0076616A" w:rsidRDefault="0076616A" w:rsidP="00871A00">
            <w:pPr>
              <w:jc w:val="both"/>
              <w:rPr>
                <w:rFonts w:asciiTheme="minorHAnsi" w:hAnsiTheme="minorHAnsi" w:cstheme="minorHAnsi"/>
                <w:b/>
                <w:bCs/>
                <w:sz w:val="24"/>
                <w:szCs w:val="24"/>
              </w:rPr>
            </w:pPr>
          </w:p>
        </w:tc>
        <w:tc>
          <w:tcPr>
            <w:tcW w:w="6711" w:type="dxa"/>
          </w:tcPr>
          <w:p w14:paraId="7D6633F0" w14:textId="34AD4CAE" w:rsidR="0076616A" w:rsidRPr="0076616A" w:rsidRDefault="00CF26A5" w:rsidP="00871A00">
            <w:pPr>
              <w:jc w:val="both"/>
              <w:rPr>
                <w:rFonts w:asciiTheme="minorHAnsi" w:hAnsiTheme="minorHAnsi" w:cstheme="minorHAnsi"/>
                <w:sz w:val="24"/>
                <w:szCs w:val="24"/>
              </w:rPr>
            </w:pPr>
            <w:r>
              <w:rPr>
                <w:rFonts w:asciiTheme="minorHAnsi" w:hAnsiTheme="minorHAnsi" w:cstheme="minorHAnsi"/>
                <w:sz w:val="24"/>
                <w:szCs w:val="24"/>
                <w:lang w:val="en-US"/>
              </w:rPr>
              <w:t>R</w:t>
            </w:r>
            <w:r w:rsidRPr="00CF26A5">
              <w:rPr>
                <w:rFonts w:asciiTheme="minorHAnsi" w:hAnsiTheme="minorHAnsi" w:cstheme="minorHAnsi"/>
                <w:sz w:val="24"/>
                <w:szCs w:val="24"/>
                <w:lang w:val="en-US"/>
              </w:rPr>
              <w:t>ealism and feasibility of the proposed work plan, along with the creativity of the approach to deliver a quality project within the timelines specified in the TOR, will be key evaluation criteria.</w:t>
            </w:r>
          </w:p>
        </w:tc>
        <w:tc>
          <w:tcPr>
            <w:tcW w:w="1286" w:type="dxa"/>
          </w:tcPr>
          <w:p w14:paraId="54E38488" w14:textId="77777777" w:rsidR="0076616A" w:rsidRPr="0076616A" w:rsidRDefault="0076616A" w:rsidP="00871A00">
            <w:pPr>
              <w:jc w:val="center"/>
              <w:rPr>
                <w:rFonts w:asciiTheme="minorHAnsi" w:hAnsiTheme="minorHAnsi" w:cstheme="minorHAnsi"/>
                <w:b/>
                <w:bCs/>
                <w:sz w:val="24"/>
                <w:szCs w:val="24"/>
              </w:rPr>
            </w:pPr>
            <w:r w:rsidRPr="0076616A">
              <w:rPr>
                <w:rFonts w:asciiTheme="minorHAnsi" w:hAnsiTheme="minorHAnsi" w:cstheme="minorHAnsi"/>
                <w:b/>
                <w:bCs/>
                <w:sz w:val="24"/>
                <w:szCs w:val="24"/>
              </w:rPr>
              <w:t>5</w:t>
            </w:r>
          </w:p>
        </w:tc>
      </w:tr>
      <w:tr w:rsidR="0076616A" w:rsidRPr="0076616A" w14:paraId="0823AD49" w14:textId="77777777" w:rsidTr="0076616A">
        <w:tc>
          <w:tcPr>
            <w:tcW w:w="1628" w:type="dxa"/>
            <w:vMerge/>
          </w:tcPr>
          <w:p w14:paraId="03EF684C" w14:textId="77777777" w:rsidR="0076616A" w:rsidRPr="0076616A" w:rsidRDefault="0076616A" w:rsidP="00871A00">
            <w:pPr>
              <w:jc w:val="both"/>
              <w:rPr>
                <w:rFonts w:asciiTheme="minorHAnsi" w:hAnsiTheme="minorHAnsi" w:cstheme="minorHAnsi"/>
                <w:b/>
                <w:bCs/>
                <w:sz w:val="24"/>
                <w:szCs w:val="24"/>
              </w:rPr>
            </w:pPr>
          </w:p>
        </w:tc>
        <w:tc>
          <w:tcPr>
            <w:tcW w:w="6711" w:type="dxa"/>
          </w:tcPr>
          <w:p w14:paraId="1280EE13" w14:textId="77777777" w:rsidR="0076616A" w:rsidRPr="0076616A" w:rsidRDefault="0076616A" w:rsidP="00871A00">
            <w:pPr>
              <w:jc w:val="both"/>
              <w:rPr>
                <w:rFonts w:asciiTheme="minorHAnsi" w:hAnsiTheme="minorHAnsi" w:cstheme="minorHAnsi"/>
                <w:sz w:val="24"/>
                <w:szCs w:val="24"/>
              </w:rPr>
            </w:pPr>
            <w:r w:rsidRPr="0076616A">
              <w:rPr>
                <w:rFonts w:asciiTheme="minorHAnsi" w:hAnsiTheme="minorHAnsi" w:cstheme="minorHAnsi"/>
                <w:sz w:val="24"/>
                <w:szCs w:val="24"/>
              </w:rPr>
              <w:t>Description of the proposed team, including team members and roles (CVs in annex).</w:t>
            </w:r>
          </w:p>
        </w:tc>
        <w:tc>
          <w:tcPr>
            <w:tcW w:w="1286" w:type="dxa"/>
          </w:tcPr>
          <w:p w14:paraId="773A06CC" w14:textId="77777777" w:rsidR="0076616A" w:rsidRPr="0076616A" w:rsidRDefault="0076616A" w:rsidP="00871A00">
            <w:pPr>
              <w:jc w:val="center"/>
              <w:rPr>
                <w:rFonts w:asciiTheme="minorHAnsi" w:hAnsiTheme="minorHAnsi" w:cstheme="minorHAnsi"/>
                <w:b/>
                <w:bCs/>
                <w:sz w:val="24"/>
                <w:szCs w:val="24"/>
              </w:rPr>
            </w:pPr>
            <w:r w:rsidRPr="0076616A">
              <w:rPr>
                <w:rFonts w:asciiTheme="minorHAnsi" w:hAnsiTheme="minorHAnsi" w:cstheme="minorHAnsi"/>
                <w:b/>
                <w:bCs/>
                <w:sz w:val="24"/>
                <w:szCs w:val="24"/>
              </w:rPr>
              <w:t>5</w:t>
            </w:r>
          </w:p>
        </w:tc>
      </w:tr>
      <w:tr w:rsidR="0076616A" w:rsidRPr="0076616A" w14:paraId="499B207D" w14:textId="77777777" w:rsidTr="0076616A">
        <w:tc>
          <w:tcPr>
            <w:tcW w:w="1628" w:type="dxa"/>
            <w:vMerge/>
          </w:tcPr>
          <w:p w14:paraId="5BBB6FA8" w14:textId="77777777" w:rsidR="0076616A" w:rsidRPr="0076616A" w:rsidRDefault="0076616A" w:rsidP="00871A00">
            <w:pPr>
              <w:jc w:val="both"/>
              <w:rPr>
                <w:rFonts w:asciiTheme="minorHAnsi" w:hAnsiTheme="minorHAnsi" w:cstheme="minorHAnsi"/>
                <w:b/>
                <w:bCs/>
                <w:sz w:val="24"/>
                <w:szCs w:val="24"/>
              </w:rPr>
            </w:pPr>
          </w:p>
        </w:tc>
        <w:tc>
          <w:tcPr>
            <w:tcW w:w="6711" w:type="dxa"/>
          </w:tcPr>
          <w:p w14:paraId="40B76B54" w14:textId="77777777" w:rsidR="0076616A" w:rsidRPr="0076616A" w:rsidRDefault="0076616A" w:rsidP="00871A00">
            <w:pPr>
              <w:jc w:val="both"/>
              <w:rPr>
                <w:rFonts w:asciiTheme="minorHAnsi" w:hAnsiTheme="minorHAnsi" w:cstheme="minorHAnsi"/>
                <w:sz w:val="24"/>
                <w:szCs w:val="24"/>
              </w:rPr>
            </w:pPr>
            <w:r w:rsidRPr="0076616A">
              <w:rPr>
                <w:rFonts w:asciiTheme="minorHAnsi" w:hAnsiTheme="minorHAnsi" w:cstheme="minorHAnsi"/>
                <w:sz w:val="24"/>
                <w:szCs w:val="24"/>
              </w:rPr>
              <w:t>Comments on these terms of reference and any recommended adjustments.</w:t>
            </w:r>
          </w:p>
        </w:tc>
        <w:tc>
          <w:tcPr>
            <w:tcW w:w="1286" w:type="dxa"/>
          </w:tcPr>
          <w:p w14:paraId="579D538D" w14:textId="77777777" w:rsidR="0076616A" w:rsidRPr="0076616A" w:rsidRDefault="0076616A" w:rsidP="00871A00">
            <w:pPr>
              <w:jc w:val="center"/>
              <w:rPr>
                <w:rFonts w:asciiTheme="minorHAnsi" w:hAnsiTheme="minorHAnsi" w:cstheme="minorHAnsi"/>
                <w:b/>
                <w:bCs/>
                <w:sz w:val="24"/>
                <w:szCs w:val="24"/>
              </w:rPr>
            </w:pPr>
            <w:r w:rsidRPr="0076616A">
              <w:rPr>
                <w:rFonts w:asciiTheme="minorHAnsi" w:hAnsiTheme="minorHAnsi" w:cstheme="minorHAnsi"/>
                <w:b/>
                <w:bCs/>
                <w:sz w:val="24"/>
                <w:szCs w:val="24"/>
              </w:rPr>
              <w:t>5</w:t>
            </w:r>
          </w:p>
        </w:tc>
      </w:tr>
      <w:tr w:rsidR="0076616A" w:rsidRPr="0076616A" w14:paraId="06BED1A9" w14:textId="77777777" w:rsidTr="00871A00">
        <w:tc>
          <w:tcPr>
            <w:tcW w:w="8339" w:type="dxa"/>
            <w:gridSpan w:val="2"/>
          </w:tcPr>
          <w:p w14:paraId="5F3A3433" w14:textId="77777777" w:rsidR="0076616A" w:rsidRPr="0076616A" w:rsidRDefault="0076616A" w:rsidP="00871A00">
            <w:pPr>
              <w:jc w:val="both"/>
              <w:rPr>
                <w:rFonts w:asciiTheme="minorHAnsi" w:hAnsiTheme="minorHAnsi" w:cstheme="minorHAnsi"/>
                <w:sz w:val="24"/>
                <w:szCs w:val="24"/>
              </w:rPr>
            </w:pPr>
            <w:r w:rsidRPr="0076616A">
              <w:rPr>
                <w:rFonts w:asciiTheme="minorHAnsi" w:hAnsiTheme="minorHAnsi" w:cstheme="minorHAnsi"/>
                <w:b/>
                <w:bCs/>
                <w:sz w:val="24"/>
                <w:szCs w:val="24"/>
              </w:rPr>
              <w:t xml:space="preserve">Total Score </w:t>
            </w:r>
          </w:p>
        </w:tc>
        <w:tc>
          <w:tcPr>
            <w:tcW w:w="1286" w:type="dxa"/>
          </w:tcPr>
          <w:p w14:paraId="56F16BBB" w14:textId="77777777" w:rsidR="0076616A" w:rsidRPr="0076616A" w:rsidRDefault="0076616A" w:rsidP="00871A00">
            <w:pPr>
              <w:jc w:val="center"/>
              <w:rPr>
                <w:rFonts w:asciiTheme="minorHAnsi" w:hAnsiTheme="minorHAnsi" w:cstheme="minorHAnsi"/>
                <w:b/>
                <w:bCs/>
                <w:sz w:val="24"/>
                <w:szCs w:val="24"/>
              </w:rPr>
            </w:pPr>
            <w:r w:rsidRPr="0076616A">
              <w:rPr>
                <w:rFonts w:asciiTheme="minorHAnsi" w:hAnsiTheme="minorHAnsi" w:cstheme="minorHAnsi"/>
                <w:b/>
                <w:bCs/>
                <w:sz w:val="24"/>
                <w:szCs w:val="24"/>
              </w:rPr>
              <w:t>100</w:t>
            </w:r>
          </w:p>
        </w:tc>
      </w:tr>
    </w:tbl>
    <w:p w14:paraId="10C5F1DE" w14:textId="77777777" w:rsidR="00CF26A5" w:rsidRDefault="00CF26A5" w:rsidP="0076616A">
      <w:pPr>
        <w:overflowPunct w:val="0"/>
        <w:autoSpaceDE w:val="0"/>
        <w:autoSpaceDN w:val="0"/>
        <w:adjustRightInd w:val="0"/>
        <w:spacing w:after="0" w:line="240" w:lineRule="auto"/>
        <w:jc w:val="both"/>
        <w:textAlignment w:val="baseline"/>
        <w:rPr>
          <w:rFonts w:eastAsia="Times New Roman" w:cstheme="minorHAnsi"/>
          <w:kern w:val="0"/>
          <w:sz w:val="24"/>
          <w:szCs w:val="24"/>
          <w:u w:val="single"/>
          <w:lang w:eastAsia="en-GB"/>
          <w14:ligatures w14:val="none"/>
        </w:rPr>
      </w:pPr>
    </w:p>
    <w:p w14:paraId="5C173CA2" w14:textId="04822B5B" w:rsidR="0076616A" w:rsidRPr="0076616A" w:rsidRDefault="0076616A" w:rsidP="0076616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76616A">
        <w:rPr>
          <w:rFonts w:eastAsia="Times New Roman" w:cstheme="minorHAnsi"/>
          <w:kern w:val="0"/>
          <w:sz w:val="24"/>
          <w:szCs w:val="24"/>
          <w:u w:val="single"/>
          <w:lang w:eastAsia="en-GB"/>
          <w14:ligatures w14:val="none"/>
        </w:rPr>
        <w:t>Minimum technical score:</w:t>
      </w:r>
      <w:r w:rsidRPr="0076616A">
        <w:rPr>
          <w:rFonts w:eastAsia="Times New Roman" w:cstheme="minorHAnsi"/>
          <w:kern w:val="0"/>
          <w:sz w:val="24"/>
          <w:szCs w:val="24"/>
          <w:lang w:eastAsia="en-GB"/>
          <w14:ligatures w14:val="none"/>
        </w:rPr>
        <w:t xml:space="preserve"> The mark required to pass the technical evaluation is 70% of the Technical Score. </w:t>
      </w:r>
      <w:r w:rsidR="002A3C98" w:rsidRPr="0076616A">
        <w:rPr>
          <w:rFonts w:eastAsia="Times New Roman" w:cstheme="minorHAnsi"/>
          <w:kern w:val="0"/>
          <w:sz w:val="24"/>
          <w:szCs w:val="24"/>
          <w:lang w:eastAsia="en-GB"/>
          <w14:ligatures w14:val="none"/>
        </w:rPr>
        <w:t>However,</w:t>
      </w:r>
      <w:r w:rsidRPr="0076616A">
        <w:rPr>
          <w:rFonts w:eastAsia="Times New Roman" w:cstheme="minorHAnsi"/>
          <w:kern w:val="0"/>
          <w:sz w:val="24"/>
          <w:szCs w:val="24"/>
          <w:lang w:eastAsia="en-GB"/>
          <w14:ligatures w14:val="none"/>
        </w:rPr>
        <w:t xml:space="preserve"> AFR will invite for negotiations the firm with the highest technical score among those that obtained the minimum required technical score.</w:t>
      </w:r>
    </w:p>
    <w:p w14:paraId="027DEA12" w14:textId="77777777" w:rsidR="0076616A" w:rsidRPr="0076616A" w:rsidRDefault="0076616A" w:rsidP="0076616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33897880" w14:textId="77777777" w:rsidR="0076616A" w:rsidRPr="0076616A" w:rsidRDefault="0076616A" w:rsidP="0076616A">
      <w:pPr>
        <w:tabs>
          <w:tab w:val="left" w:pos="851"/>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76616A">
        <w:rPr>
          <w:rFonts w:eastAsia="Times New Roman" w:cstheme="minorHAnsi"/>
          <w:kern w:val="0"/>
          <w:sz w:val="24"/>
          <w:szCs w:val="24"/>
          <w:u w:val="single"/>
          <w:lang w:eastAsia="en-GB"/>
          <w14:ligatures w14:val="none"/>
        </w:rPr>
        <w:t>Currency</w:t>
      </w:r>
      <w:r w:rsidRPr="0076616A">
        <w:rPr>
          <w:rFonts w:eastAsia="Times New Roman" w:cstheme="minorHAnsi"/>
          <w:kern w:val="0"/>
          <w:sz w:val="24"/>
          <w:szCs w:val="24"/>
          <w:lang w:eastAsia="en-GB"/>
          <w14:ligatures w14:val="none"/>
        </w:rPr>
        <w:t xml:space="preserve">: Proposals should be priced in </w:t>
      </w:r>
      <w:r w:rsidRPr="0076616A">
        <w:rPr>
          <w:rFonts w:eastAsia="Times New Roman" w:cstheme="minorHAnsi"/>
          <w:b/>
          <w:kern w:val="0"/>
          <w:sz w:val="24"/>
          <w:szCs w:val="24"/>
          <w:lang w:eastAsia="en-GB"/>
          <w14:ligatures w14:val="none"/>
        </w:rPr>
        <w:t>USD for foreign firms not registered in Rwanda and RWF for locally registered Firms</w:t>
      </w:r>
    </w:p>
    <w:p w14:paraId="3BE096AD" w14:textId="77777777" w:rsidR="0076616A" w:rsidRPr="0076616A" w:rsidRDefault="0076616A" w:rsidP="0076616A">
      <w:pPr>
        <w:tabs>
          <w:tab w:val="left" w:pos="851"/>
        </w:tabs>
        <w:overflowPunct w:val="0"/>
        <w:autoSpaceDE w:val="0"/>
        <w:autoSpaceDN w:val="0"/>
        <w:adjustRightInd w:val="0"/>
        <w:spacing w:after="0" w:line="240" w:lineRule="auto"/>
        <w:ind w:left="360"/>
        <w:jc w:val="both"/>
        <w:textAlignment w:val="baseline"/>
        <w:rPr>
          <w:rFonts w:eastAsia="Times New Roman" w:cstheme="minorHAnsi"/>
          <w:kern w:val="0"/>
          <w:sz w:val="24"/>
          <w:szCs w:val="24"/>
          <w:lang w:eastAsia="en-GB"/>
          <w14:ligatures w14:val="none"/>
        </w:rPr>
      </w:pPr>
    </w:p>
    <w:p w14:paraId="320142F7" w14:textId="77777777" w:rsidR="0076616A" w:rsidRPr="0076616A" w:rsidRDefault="0076616A" w:rsidP="0076616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76616A">
        <w:rPr>
          <w:rFonts w:eastAsia="Times New Roman" w:cstheme="minorHAnsi"/>
          <w:kern w:val="0"/>
          <w:sz w:val="24"/>
          <w:szCs w:val="24"/>
          <w:u w:val="single"/>
          <w:lang w:eastAsia="en-GB"/>
          <w14:ligatures w14:val="none"/>
        </w:rPr>
        <w:t>Best Evaluated Bid</w:t>
      </w:r>
      <w:r w:rsidRPr="0076616A">
        <w:rPr>
          <w:rFonts w:eastAsia="Times New Roman" w:cstheme="minorHAnsi"/>
          <w:kern w:val="0"/>
          <w:sz w:val="24"/>
          <w:szCs w:val="24"/>
          <w:lang w:eastAsia="en-GB"/>
          <w14:ligatures w14:val="none"/>
        </w:rPr>
        <w:t xml:space="preserve">: The best evaluated bid shall be the firm with the highest technical score and shall be recommended for award of contract. </w:t>
      </w:r>
    </w:p>
    <w:p w14:paraId="7572C895" w14:textId="77777777" w:rsidR="0076616A" w:rsidRPr="0076616A" w:rsidRDefault="0076616A" w:rsidP="0076616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4F85E793" w14:textId="77777777" w:rsidR="0076616A" w:rsidRPr="0076616A" w:rsidRDefault="0076616A" w:rsidP="0076616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76616A">
        <w:rPr>
          <w:rFonts w:eastAsia="Times New Roman" w:cstheme="minorHAnsi"/>
          <w:kern w:val="0"/>
          <w:sz w:val="24"/>
          <w:szCs w:val="24"/>
          <w:u w:val="single"/>
          <w:lang w:eastAsia="en-GB"/>
          <w14:ligatures w14:val="none"/>
        </w:rPr>
        <w:t>Right to Reject</w:t>
      </w:r>
      <w:r w:rsidRPr="0076616A">
        <w:rPr>
          <w:rFonts w:eastAsia="Times New Roman" w:cstheme="minorHAnsi"/>
          <w:kern w:val="0"/>
          <w:sz w:val="24"/>
          <w:szCs w:val="24"/>
          <w:lang w:eastAsia="en-GB"/>
          <w14:ligatures w14:val="none"/>
        </w:rPr>
        <w:t>: AFR</w:t>
      </w:r>
      <w:r w:rsidRPr="0076616A" w:rsidDel="00F061CF">
        <w:rPr>
          <w:rFonts w:eastAsia="Times New Roman" w:cstheme="minorHAnsi"/>
          <w:kern w:val="0"/>
          <w:sz w:val="24"/>
          <w:szCs w:val="24"/>
          <w:lang w:eastAsia="en-GB"/>
          <w14:ligatures w14:val="none"/>
        </w:rPr>
        <w:t xml:space="preserve"> </w:t>
      </w:r>
      <w:r w:rsidRPr="0076616A">
        <w:rPr>
          <w:rFonts w:eastAsia="Times New Roman" w:cstheme="minorHAnsi"/>
          <w:kern w:val="0"/>
          <w:sz w:val="24"/>
          <w:szCs w:val="24"/>
          <w:lang w:eastAsia="en-GB"/>
          <w14:ligatures w14:val="none"/>
        </w:rPr>
        <w:t xml:space="preserve">reserves the right to accept or reject any proposal or to cancel the procurement process and reject all proposals at any time prior to contract signature and issue by AFR, without incurring any liability to Consultants. </w:t>
      </w:r>
    </w:p>
    <w:p w14:paraId="5F11DE86" w14:textId="77777777" w:rsidR="0076616A" w:rsidRPr="0076616A" w:rsidRDefault="0076616A" w:rsidP="0076616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4B9298A4" w14:textId="77777777" w:rsidR="0076616A" w:rsidRPr="0076616A" w:rsidRDefault="0076616A" w:rsidP="0076616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76616A">
        <w:rPr>
          <w:rFonts w:eastAsia="Times New Roman" w:cstheme="minorHAnsi"/>
          <w:kern w:val="0"/>
          <w:sz w:val="24"/>
          <w:szCs w:val="24"/>
          <w:lang w:eastAsia="en-GB"/>
          <w14:ligatures w14:val="none"/>
        </w:rPr>
        <w:t>AFR reserves the right, at its sole discretion, to reject all proposals received and seek fresh proposals, to negotiate further with one or more of the bidders, to defer the award of a contract or to cancel the competition and make no contract award, if appropriate.</w:t>
      </w:r>
    </w:p>
    <w:p w14:paraId="51F69CE0" w14:textId="77777777" w:rsidR="0076616A" w:rsidRPr="0076616A" w:rsidRDefault="0076616A" w:rsidP="0076616A">
      <w:pPr>
        <w:spacing w:after="0" w:line="240" w:lineRule="auto"/>
        <w:rPr>
          <w:rFonts w:eastAsia="Times New Roman" w:cstheme="minorHAnsi"/>
          <w:kern w:val="0"/>
          <w:sz w:val="24"/>
          <w:szCs w:val="24"/>
          <w:lang w:eastAsia="en-GB"/>
          <w14:ligatures w14:val="none"/>
        </w:rPr>
      </w:pPr>
      <w:r w:rsidRPr="0076616A">
        <w:rPr>
          <w:rFonts w:eastAsia="Times New Roman" w:cstheme="minorHAnsi"/>
          <w:kern w:val="0"/>
          <w:sz w:val="24"/>
          <w:szCs w:val="24"/>
          <w:lang w:eastAsia="en-GB"/>
          <w14:ligatures w14:val="none"/>
        </w:rPr>
        <w:br w:type="page"/>
      </w:r>
    </w:p>
    <w:p w14:paraId="5A626BE4" w14:textId="23CF20BA" w:rsidR="00DB623E" w:rsidRPr="00312D74" w:rsidRDefault="00DB623E" w:rsidP="00091F44">
      <w:pPr>
        <w:rPr>
          <w:rFonts w:eastAsia="Times New Roman" w:cstheme="minorHAnsi"/>
          <w:b/>
          <w:kern w:val="32"/>
          <w:sz w:val="24"/>
          <w:szCs w:val="24"/>
          <w:lang w:eastAsia="x-none"/>
          <w14:ligatures w14:val="none"/>
        </w:rPr>
      </w:pPr>
      <w:bookmarkStart w:id="7" w:name="_Toc488412041"/>
      <w:r w:rsidRPr="00312D74">
        <w:rPr>
          <w:rFonts w:eastAsia="Times New Roman" w:cstheme="minorHAnsi"/>
          <w:b/>
          <w:kern w:val="32"/>
          <w:sz w:val="24"/>
          <w:szCs w:val="24"/>
          <w:lang w:eastAsia="x-none"/>
          <w14:ligatures w14:val="none"/>
        </w:rPr>
        <w:lastRenderedPageBreak/>
        <w:t>SECTION 4: TECHNICAL PROPOSAL SUBMISSION SHEET</w:t>
      </w:r>
      <w:bookmarkEnd w:id="7"/>
    </w:p>
    <w:p w14:paraId="0CD2016B"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x-none"/>
          <w14:ligatures w14:val="none"/>
        </w:rPr>
      </w:pPr>
    </w:p>
    <w:p w14:paraId="6F8D1573" w14:textId="33E2DA75"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i/>
          <w:iCs/>
          <w:kern w:val="0"/>
          <w:sz w:val="24"/>
          <w:szCs w:val="24"/>
          <w:lang w:eastAsia="x-none"/>
          <w14:ligatures w14:val="none"/>
        </w:rPr>
      </w:pPr>
      <w:r w:rsidRPr="00312D74">
        <w:rPr>
          <w:rFonts w:eastAsia="Times New Roman" w:cstheme="minorHAnsi"/>
          <w:i/>
          <w:iCs/>
          <w:kern w:val="0"/>
          <w:sz w:val="24"/>
          <w:szCs w:val="24"/>
          <w:lang w:eastAsia="x-none"/>
          <w14:ligatures w14:val="none"/>
        </w:rPr>
        <w:t xml:space="preserve">[Complete this form with all the requested details and submit it as the first page of your technical proposal, with the documents requested above attached. Ensure that your technical proposal is </w:t>
      </w:r>
      <w:r w:rsidR="002A3C98" w:rsidRPr="00312D74">
        <w:rPr>
          <w:rFonts w:eastAsia="Times New Roman" w:cstheme="minorHAnsi"/>
          <w:i/>
          <w:iCs/>
          <w:kern w:val="0"/>
          <w:sz w:val="24"/>
          <w:szCs w:val="24"/>
          <w:lang w:eastAsia="x-none"/>
          <w14:ligatures w14:val="none"/>
        </w:rPr>
        <w:t>authorized</w:t>
      </w:r>
      <w:r w:rsidRPr="00312D74">
        <w:rPr>
          <w:rFonts w:eastAsia="Times New Roman" w:cstheme="minorHAnsi"/>
          <w:i/>
          <w:iCs/>
          <w:kern w:val="0"/>
          <w:sz w:val="24"/>
          <w:szCs w:val="24"/>
          <w:lang w:eastAsia="x-none"/>
          <w14:ligatures w14:val="none"/>
        </w:rPr>
        <w:t xml:space="preserve"> in the signature block below. A signature and </w:t>
      </w:r>
      <w:r w:rsidR="002A3C98" w:rsidRPr="00312D74">
        <w:rPr>
          <w:rFonts w:eastAsia="Times New Roman" w:cstheme="minorHAnsi"/>
          <w:i/>
          <w:iCs/>
          <w:kern w:val="0"/>
          <w:sz w:val="24"/>
          <w:szCs w:val="24"/>
          <w:lang w:eastAsia="x-none"/>
          <w14:ligatures w14:val="none"/>
        </w:rPr>
        <w:t>authorization</w:t>
      </w:r>
      <w:r w:rsidRPr="00312D74">
        <w:rPr>
          <w:rFonts w:eastAsia="Times New Roman" w:cstheme="minorHAnsi"/>
          <w:i/>
          <w:iCs/>
          <w:kern w:val="0"/>
          <w:sz w:val="24"/>
          <w:szCs w:val="24"/>
          <w:lang w:eastAsia="x-none"/>
          <w14:ligatures w14:val="none"/>
        </w:rPr>
        <w:t xml:space="preserve"> on this form will confirm that the terms and conditions of this RFP prevail over any attachments. If your proposal is not </w:t>
      </w:r>
      <w:r w:rsidR="002A3C98" w:rsidRPr="00312D74">
        <w:rPr>
          <w:rFonts w:eastAsia="Times New Roman" w:cstheme="minorHAnsi"/>
          <w:i/>
          <w:iCs/>
          <w:kern w:val="0"/>
          <w:sz w:val="24"/>
          <w:szCs w:val="24"/>
          <w:lang w:eastAsia="x-none"/>
          <w14:ligatures w14:val="none"/>
        </w:rPr>
        <w:t>authorized</w:t>
      </w:r>
      <w:r w:rsidRPr="00312D74">
        <w:rPr>
          <w:rFonts w:eastAsia="Times New Roman" w:cstheme="minorHAnsi"/>
          <w:i/>
          <w:iCs/>
          <w:kern w:val="0"/>
          <w:sz w:val="24"/>
          <w:szCs w:val="24"/>
          <w:lang w:eastAsia="x-none"/>
          <w14:ligatures w14:val="none"/>
        </w:rPr>
        <w:t xml:space="preserve">, it may be rejected.] </w:t>
      </w:r>
    </w:p>
    <w:p w14:paraId="127CC3BB"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i/>
          <w:iCs/>
          <w:kern w:val="0"/>
          <w:sz w:val="24"/>
          <w:szCs w:val="24"/>
          <w:lang w:eastAsia="x-none"/>
          <w14:ligatures w14:val="none"/>
        </w:rPr>
      </w:pPr>
    </w:p>
    <w:tbl>
      <w:tblPr>
        <w:tblW w:w="9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DB623E" w:rsidRPr="00312D74" w14:paraId="2B39E3F4" w14:textId="77777777" w:rsidTr="00EE1986">
        <w:trPr>
          <w:trHeight w:val="339"/>
        </w:trPr>
        <w:tc>
          <w:tcPr>
            <w:tcW w:w="3794" w:type="dxa"/>
          </w:tcPr>
          <w:p w14:paraId="576DA696"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 xml:space="preserve">Proposal Addressed to: </w:t>
            </w:r>
          </w:p>
        </w:tc>
        <w:tc>
          <w:tcPr>
            <w:tcW w:w="5495" w:type="dxa"/>
          </w:tcPr>
          <w:p w14:paraId="249CB78A"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Access to Finance Rwanda</w:t>
            </w:r>
          </w:p>
        </w:tc>
      </w:tr>
      <w:tr w:rsidR="00DB623E" w:rsidRPr="00312D74" w14:paraId="4A731E85" w14:textId="77777777" w:rsidTr="00EE1986">
        <w:trPr>
          <w:trHeight w:val="330"/>
        </w:trPr>
        <w:tc>
          <w:tcPr>
            <w:tcW w:w="3794" w:type="dxa"/>
          </w:tcPr>
          <w:p w14:paraId="66EAD1AB"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Date of Technical Proposal:</w:t>
            </w:r>
          </w:p>
        </w:tc>
        <w:tc>
          <w:tcPr>
            <w:tcW w:w="5495" w:type="dxa"/>
          </w:tcPr>
          <w:p w14:paraId="597A78A4"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r>
      <w:tr w:rsidR="00DB623E" w:rsidRPr="00312D74" w14:paraId="72B5E29D" w14:textId="77777777" w:rsidTr="00EE1986">
        <w:trPr>
          <w:trHeight w:val="402"/>
        </w:trPr>
        <w:tc>
          <w:tcPr>
            <w:tcW w:w="3794" w:type="dxa"/>
          </w:tcPr>
          <w:p w14:paraId="3D66A038"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Procurement Reference Number:</w:t>
            </w:r>
          </w:p>
        </w:tc>
        <w:tc>
          <w:tcPr>
            <w:tcW w:w="5495" w:type="dxa"/>
          </w:tcPr>
          <w:p w14:paraId="251D5E42"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r>
      <w:tr w:rsidR="00DB623E" w:rsidRPr="00312D74" w14:paraId="0A39B32F" w14:textId="77777777" w:rsidTr="00EE1986">
        <w:trPr>
          <w:trHeight w:val="393"/>
        </w:trPr>
        <w:tc>
          <w:tcPr>
            <w:tcW w:w="3794" w:type="dxa"/>
          </w:tcPr>
          <w:p w14:paraId="46C39CAB"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Subject of Procurement:</w:t>
            </w:r>
          </w:p>
        </w:tc>
        <w:tc>
          <w:tcPr>
            <w:tcW w:w="5495" w:type="dxa"/>
          </w:tcPr>
          <w:p w14:paraId="595E1ADF"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r>
    </w:tbl>
    <w:p w14:paraId="629BC134" w14:textId="77777777" w:rsidR="00DB623E" w:rsidRPr="00312D74" w:rsidRDefault="00DB623E" w:rsidP="00DB623E">
      <w:pPr>
        <w:tabs>
          <w:tab w:val="left" w:pos="0"/>
          <w:tab w:val="left" w:pos="360"/>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0C4FCB66" w14:textId="77777777" w:rsidR="00DB623E" w:rsidRPr="00312D74" w:rsidRDefault="00DB623E" w:rsidP="00DB623E">
      <w:pPr>
        <w:tabs>
          <w:tab w:val="left" w:pos="0"/>
          <w:tab w:val="left" w:pos="360"/>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 xml:space="preserve">We offer to provide the services described in the Statement of Requirements, in accordance with the terms and conditions stated in your Request for Proposals referenced above. </w:t>
      </w:r>
    </w:p>
    <w:p w14:paraId="6C3AC3EC" w14:textId="77777777" w:rsidR="00DB623E" w:rsidRPr="00312D74" w:rsidRDefault="00DB623E" w:rsidP="00DB623E">
      <w:pPr>
        <w:tabs>
          <w:tab w:val="left" w:pos="0"/>
          <w:tab w:val="left" w:pos="360"/>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257B1398" w14:textId="77777777" w:rsidR="00DB623E" w:rsidRPr="00312D74" w:rsidRDefault="00DB623E" w:rsidP="00DB623E">
      <w:pPr>
        <w:tabs>
          <w:tab w:val="left" w:pos="0"/>
          <w:tab w:val="left" w:pos="360"/>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 xml:space="preserve">We confirm that we are eligible to participate in public procurement and meet the eligibility criteria specified in Part 1: Proposal Procedures of your Request for Proposals. </w:t>
      </w:r>
    </w:p>
    <w:p w14:paraId="7DAB868E" w14:textId="77777777" w:rsidR="00DB623E" w:rsidRPr="00312D74" w:rsidRDefault="00DB623E" w:rsidP="00DB623E">
      <w:pPr>
        <w:tabs>
          <w:tab w:val="left" w:pos="0"/>
          <w:tab w:val="left" w:pos="360"/>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3855FBB5" w14:textId="585CDD67" w:rsidR="00DB623E" w:rsidRPr="00312D74" w:rsidRDefault="00DB623E" w:rsidP="00DB623E">
      <w:pPr>
        <w:tabs>
          <w:tab w:val="left" w:pos="0"/>
          <w:tab w:val="left" w:pos="360"/>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 xml:space="preserve">We have signed and </w:t>
      </w:r>
      <w:r w:rsidR="002A3C98" w:rsidRPr="00312D74">
        <w:rPr>
          <w:rFonts w:eastAsia="Times New Roman" w:cstheme="minorHAnsi"/>
          <w:kern w:val="0"/>
          <w:sz w:val="24"/>
          <w:szCs w:val="24"/>
          <w:lang w:eastAsia="en-GB"/>
          <w14:ligatures w14:val="none"/>
        </w:rPr>
        <w:t>undertaken</w:t>
      </w:r>
      <w:r w:rsidRPr="00312D74">
        <w:rPr>
          <w:rFonts w:eastAsia="Times New Roman" w:cstheme="minorHAnsi"/>
          <w:kern w:val="0"/>
          <w:sz w:val="24"/>
          <w:szCs w:val="24"/>
          <w:lang w:eastAsia="en-GB"/>
          <w14:ligatures w14:val="none"/>
        </w:rPr>
        <w:t xml:space="preserve"> to abide by the Code of Ethical Conduct for Bidders and Providers attached during the procurement process and the execution of any resulting contract;</w:t>
      </w:r>
    </w:p>
    <w:p w14:paraId="55A62DFD" w14:textId="77777777" w:rsidR="00DB623E" w:rsidRPr="00312D74" w:rsidRDefault="00DB623E" w:rsidP="00DB623E">
      <w:pPr>
        <w:tabs>
          <w:tab w:val="left" w:pos="0"/>
          <w:tab w:val="left" w:pos="360"/>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633F1794" w14:textId="47BF2010" w:rsidR="00DB623E" w:rsidRPr="00312D74" w:rsidRDefault="00DB623E" w:rsidP="00DB623E">
      <w:pPr>
        <w:tabs>
          <w:tab w:val="left" w:pos="0"/>
          <w:tab w:val="left" w:pos="360"/>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 xml:space="preserve">Our proposal shall be valid until </w:t>
      </w:r>
      <w:r w:rsidRPr="00312D74">
        <w:rPr>
          <w:rFonts w:eastAsia="Times New Roman" w:cstheme="minorHAnsi"/>
          <w:kern w:val="0"/>
          <w:sz w:val="24"/>
          <w:szCs w:val="24"/>
          <w:lang w:eastAsia="en-GB"/>
          <w14:ligatures w14:val="none"/>
        </w:rPr>
        <w:softHyphen/>
      </w:r>
      <w:r w:rsidRPr="00312D74">
        <w:rPr>
          <w:rFonts w:eastAsia="Times New Roman" w:cstheme="minorHAnsi"/>
          <w:kern w:val="0"/>
          <w:sz w:val="24"/>
          <w:szCs w:val="24"/>
          <w:lang w:eastAsia="en-GB"/>
          <w14:ligatures w14:val="none"/>
        </w:rPr>
        <w:softHyphen/>
      </w:r>
      <w:r w:rsidRPr="00312D74">
        <w:rPr>
          <w:rFonts w:eastAsia="Times New Roman" w:cstheme="minorHAnsi"/>
          <w:kern w:val="0"/>
          <w:sz w:val="24"/>
          <w:szCs w:val="24"/>
          <w:lang w:eastAsia="en-GB"/>
          <w14:ligatures w14:val="none"/>
        </w:rPr>
        <w:softHyphen/>
      </w:r>
      <w:r w:rsidRPr="00312D74">
        <w:rPr>
          <w:rFonts w:eastAsia="Times New Roman" w:cstheme="minorHAnsi"/>
          <w:kern w:val="0"/>
          <w:sz w:val="24"/>
          <w:szCs w:val="24"/>
          <w:lang w:eastAsia="en-GB"/>
          <w14:ligatures w14:val="none"/>
        </w:rPr>
        <w:softHyphen/>
      </w:r>
      <w:r w:rsidRPr="00312D74">
        <w:rPr>
          <w:rFonts w:eastAsia="Times New Roman" w:cstheme="minorHAnsi"/>
          <w:kern w:val="0"/>
          <w:sz w:val="24"/>
          <w:szCs w:val="24"/>
          <w:lang w:eastAsia="en-GB"/>
          <w14:ligatures w14:val="none"/>
        </w:rPr>
        <w:softHyphen/>
        <w:t xml:space="preserve">___________________ </w:t>
      </w:r>
      <w:r w:rsidRPr="00312D74">
        <w:rPr>
          <w:rFonts w:eastAsia="Times New Roman" w:cstheme="minorHAnsi"/>
          <w:i/>
          <w:kern w:val="0"/>
          <w:sz w:val="24"/>
          <w:szCs w:val="24"/>
          <w:lang w:eastAsia="en-GB"/>
          <w14:ligatures w14:val="none"/>
        </w:rPr>
        <w:t xml:space="preserve">[insert date, </w:t>
      </w:r>
      <w:r w:rsidR="002A3C98" w:rsidRPr="00312D74">
        <w:rPr>
          <w:rFonts w:eastAsia="Times New Roman" w:cstheme="minorHAnsi"/>
          <w:i/>
          <w:kern w:val="0"/>
          <w:sz w:val="24"/>
          <w:szCs w:val="24"/>
          <w:lang w:eastAsia="en-GB"/>
          <w14:ligatures w14:val="none"/>
        </w:rPr>
        <w:t>month,</w:t>
      </w:r>
      <w:r w:rsidRPr="00312D74">
        <w:rPr>
          <w:rFonts w:eastAsia="Times New Roman" w:cstheme="minorHAnsi"/>
          <w:i/>
          <w:kern w:val="0"/>
          <w:sz w:val="24"/>
          <w:szCs w:val="24"/>
          <w:lang w:eastAsia="en-GB"/>
          <w14:ligatures w14:val="none"/>
        </w:rPr>
        <w:t xml:space="preserve"> and year]</w:t>
      </w:r>
      <w:r w:rsidRPr="00312D74">
        <w:rPr>
          <w:rFonts w:eastAsia="Times New Roman" w:cstheme="minorHAnsi"/>
          <w:kern w:val="0"/>
          <w:sz w:val="24"/>
          <w:szCs w:val="24"/>
          <w:lang w:eastAsia="en-GB"/>
          <w14:ligatures w14:val="none"/>
        </w:rPr>
        <w:t xml:space="preserve"> and it shall remain binding upon us and may be accepted at any time before or on that date;</w:t>
      </w:r>
    </w:p>
    <w:p w14:paraId="06786C59" w14:textId="77777777" w:rsidR="00DB623E" w:rsidRPr="00312D74" w:rsidRDefault="00DB623E" w:rsidP="00DB623E">
      <w:pPr>
        <w:tabs>
          <w:tab w:val="left" w:pos="0"/>
          <w:tab w:val="left" w:pos="360"/>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54E1552B" w14:textId="77777777" w:rsidR="00DB623E" w:rsidRPr="00312D74" w:rsidRDefault="00DB623E" w:rsidP="00DB623E">
      <w:pPr>
        <w:tabs>
          <w:tab w:val="left" w:pos="0"/>
          <w:tab w:val="left" w:pos="360"/>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 xml:space="preserve">I/We enclose a separately sealed financial proposal. </w:t>
      </w:r>
    </w:p>
    <w:p w14:paraId="638D2D5B" w14:textId="77777777" w:rsidR="00DB623E" w:rsidRPr="00312D74" w:rsidRDefault="00DB623E" w:rsidP="00DB623E">
      <w:pPr>
        <w:tabs>
          <w:tab w:val="left" w:pos="0"/>
          <w:tab w:val="left" w:pos="360"/>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3A11FAFD" w14:textId="6B82DE78"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b/>
          <w:bCs/>
          <w:kern w:val="0"/>
          <w:sz w:val="24"/>
          <w:szCs w:val="24"/>
          <w:lang w:eastAsia="en-GB"/>
          <w14:ligatures w14:val="none"/>
        </w:rPr>
      </w:pPr>
      <w:r w:rsidRPr="00312D74">
        <w:rPr>
          <w:rFonts w:eastAsia="Times New Roman" w:cstheme="minorHAnsi"/>
          <w:b/>
          <w:bCs/>
          <w:kern w:val="0"/>
          <w:sz w:val="24"/>
          <w:szCs w:val="24"/>
          <w:lang w:eastAsia="en-GB"/>
          <w14:ligatures w14:val="none"/>
        </w:rPr>
        <w:t xml:space="preserve">Technical Proposal </w:t>
      </w:r>
      <w:r w:rsidR="00695FC3" w:rsidRPr="00312D74">
        <w:rPr>
          <w:rFonts w:eastAsia="Times New Roman" w:cstheme="minorHAnsi"/>
          <w:b/>
          <w:bCs/>
          <w:kern w:val="0"/>
          <w:sz w:val="24"/>
          <w:szCs w:val="24"/>
          <w:lang w:eastAsia="en-GB"/>
          <w14:ligatures w14:val="none"/>
        </w:rPr>
        <w:t>Authorized</w:t>
      </w:r>
      <w:r w:rsidRPr="00312D74">
        <w:rPr>
          <w:rFonts w:eastAsia="Times New Roman" w:cstheme="minorHAnsi"/>
          <w:b/>
          <w:bCs/>
          <w:kern w:val="0"/>
          <w:sz w:val="24"/>
          <w:szCs w:val="24"/>
          <w:lang w:eastAsia="en-GB"/>
          <w14:ligatures w14:val="none"/>
        </w:rPr>
        <w:t xml:space="preserve"> By:</w:t>
      </w:r>
    </w:p>
    <w:tbl>
      <w:tblPr>
        <w:tblW w:w="9408" w:type="dxa"/>
        <w:tblLayout w:type="fixed"/>
        <w:tblLook w:val="0000" w:firstRow="0" w:lastRow="0" w:firstColumn="0" w:lastColumn="0" w:noHBand="0" w:noVBand="0"/>
      </w:tblPr>
      <w:tblGrid>
        <w:gridCol w:w="1249"/>
        <w:gridCol w:w="119"/>
        <w:gridCol w:w="3351"/>
        <w:gridCol w:w="119"/>
        <w:gridCol w:w="810"/>
        <w:gridCol w:w="119"/>
        <w:gridCol w:w="3522"/>
        <w:gridCol w:w="119"/>
      </w:tblGrid>
      <w:tr w:rsidR="00DB623E" w:rsidRPr="00312D74" w14:paraId="4936B54F" w14:textId="77777777" w:rsidTr="00EE1986">
        <w:tc>
          <w:tcPr>
            <w:tcW w:w="1368" w:type="dxa"/>
            <w:gridSpan w:val="2"/>
            <w:tcBorders>
              <w:top w:val="nil"/>
              <w:left w:val="nil"/>
              <w:bottom w:val="nil"/>
              <w:right w:val="nil"/>
            </w:tcBorders>
          </w:tcPr>
          <w:p w14:paraId="5ED68A35"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67810C56"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Signature:</w:t>
            </w:r>
          </w:p>
        </w:tc>
        <w:tc>
          <w:tcPr>
            <w:tcW w:w="3470" w:type="dxa"/>
            <w:gridSpan w:val="2"/>
            <w:tcBorders>
              <w:top w:val="nil"/>
              <w:left w:val="nil"/>
              <w:bottom w:val="nil"/>
              <w:right w:val="nil"/>
            </w:tcBorders>
          </w:tcPr>
          <w:p w14:paraId="5CC32D76"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46B3E920"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__________________________</w:t>
            </w:r>
          </w:p>
        </w:tc>
        <w:tc>
          <w:tcPr>
            <w:tcW w:w="929" w:type="dxa"/>
            <w:gridSpan w:val="2"/>
            <w:tcBorders>
              <w:top w:val="nil"/>
              <w:left w:val="nil"/>
              <w:bottom w:val="nil"/>
              <w:right w:val="nil"/>
            </w:tcBorders>
          </w:tcPr>
          <w:p w14:paraId="7F03419E"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3AF9582A"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Name:</w:t>
            </w:r>
          </w:p>
        </w:tc>
        <w:tc>
          <w:tcPr>
            <w:tcW w:w="3641" w:type="dxa"/>
            <w:gridSpan w:val="2"/>
            <w:tcBorders>
              <w:top w:val="nil"/>
              <w:left w:val="nil"/>
              <w:bottom w:val="nil"/>
              <w:right w:val="nil"/>
            </w:tcBorders>
          </w:tcPr>
          <w:p w14:paraId="0AB81036"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5252AFFF"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____________________________</w:t>
            </w:r>
          </w:p>
        </w:tc>
      </w:tr>
      <w:tr w:rsidR="00DB623E" w:rsidRPr="00312D74" w14:paraId="079387C4" w14:textId="77777777" w:rsidTr="00EE1986">
        <w:trPr>
          <w:gridAfter w:val="1"/>
          <w:wAfter w:w="119" w:type="dxa"/>
        </w:trPr>
        <w:tc>
          <w:tcPr>
            <w:tcW w:w="1249" w:type="dxa"/>
            <w:tcBorders>
              <w:top w:val="nil"/>
              <w:left w:val="nil"/>
              <w:bottom w:val="nil"/>
              <w:right w:val="nil"/>
            </w:tcBorders>
          </w:tcPr>
          <w:p w14:paraId="52D67236"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07E86BA5"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Position:</w:t>
            </w:r>
          </w:p>
        </w:tc>
        <w:tc>
          <w:tcPr>
            <w:tcW w:w="3470" w:type="dxa"/>
            <w:gridSpan w:val="2"/>
            <w:tcBorders>
              <w:top w:val="nil"/>
              <w:left w:val="nil"/>
              <w:bottom w:val="nil"/>
              <w:right w:val="nil"/>
            </w:tcBorders>
          </w:tcPr>
          <w:p w14:paraId="7A764D3D"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277E151F"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__________________________</w:t>
            </w:r>
          </w:p>
        </w:tc>
        <w:tc>
          <w:tcPr>
            <w:tcW w:w="929" w:type="dxa"/>
            <w:gridSpan w:val="2"/>
            <w:tcBorders>
              <w:top w:val="nil"/>
              <w:left w:val="nil"/>
              <w:bottom w:val="nil"/>
              <w:right w:val="nil"/>
            </w:tcBorders>
          </w:tcPr>
          <w:p w14:paraId="2AFD18C2"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4AABA3CA"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Date:</w:t>
            </w:r>
          </w:p>
        </w:tc>
        <w:tc>
          <w:tcPr>
            <w:tcW w:w="3641" w:type="dxa"/>
            <w:gridSpan w:val="2"/>
            <w:tcBorders>
              <w:top w:val="nil"/>
              <w:left w:val="nil"/>
              <w:bottom w:val="nil"/>
              <w:right w:val="nil"/>
            </w:tcBorders>
          </w:tcPr>
          <w:p w14:paraId="35B76A01"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586A783C"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____________________________</w:t>
            </w:r>
          </w:p>
        </w:tc>
      </w:tr>
      <w:tr w:rsidR="00DB623E" w:rsidRPr="00312D74" w14:paraId="7B402ADA" w14:textId="77777777" w:rsidTr="00EE1986">
        <w:trPr>
          <w:gridAfter w:val="1"/>
          <w:wAfter w:w="119" w:type="dxa"/>
        </w:trPr>
        <w:tc>
          <w:tcPr>
            <w:tcW w:w="4719" w:type="dxa"/>
            <w:gridSpan w:val="3"/>
            <w:tcBorders>
              <w:top w:val="nil"/>
              <w:left w:val="nil"/>
              <w:bottom w:val="nil"/>
              <w:right w:val="nil"/>
            </w:tcBorders>
          </w:tcPr>
          <w:p w14:paraId="41CC283E"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5030BBA6" w14:textId="5194559F" w:rsidR="00DB623E" w:rsidRPr="00312D74" w:rsidRDefault="002A3C98"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Authorized</w:t>
            </w:r>
            <w:r w:rsidR="00DB623E" w:rsidRPr="00312D74">
              <w:rPr>
                <w:rFonts w:eastAsia="Times New Roman" w:cstheme="minorHAnsi"/>
                <w:kern w:val="0"/>
                <w:sz w:val="24"/>
                <w:szCs w:val="24"/>
                <w:lang w:eastAsia="en-GB"/>
                <w14:ligatures w14:val="none"/>
              </w:rPr>
              <w:t xml:space="preserve"> for and on behalf of:</w:t>
            </w:r>
          </w:p>
        </w:tc>
        <w:tc>
          <w:tcPr>
            <w:tcW w:w="929" w:type="dxa"/>
            <w:gridSpan w:val="2"/>
            <w:tcBorders>
              <w:top w:val="nil"/>
              <w:left w:val="nil"/>
              <w:bottom w:val="nil"/>
              <w:right w:val="nil"/>
            </w:tcBorders>
          </w:tcPr>
          <w:p w14:paraId="789BA312"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i/>
                <w:iCs/>
                <w:kern w:val="0"/>
                <w:sz w:val="24"/>
                <w:szCs w:val="24"/>
                <w:lang w:eastAsia="en-GB"/>
                <w14:ligatures w14:val="none"/>
              </w:rPr>
            </w:pPr>
          </w:p>
        </w:tc>
        <w:tc>
          <w:tcPr>
            <w:tcW w:w="3641" w:type="dxa"/>
            <w:gridSpan w:val="2"/>
            <w:tcBorders>
              <w:top w:val="nil"/>
              <w:left w:val="nil"/>
              <w:bottom w:val="nil"/>
              <w:right w:val="nil"/>
            </w:tcBorders>
          </w:tcPr>
          <w:p w14:paraId="05CBEC98"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i/>
                <w:iCs/>
                <w:kern w:val="0"/>
                <w:sz w:val="24"/>
                <w:szCs w:val="24"/>
                <w:lang w:eastAsia="en-GB"/>
                <w14:ligatures w14:val="none"/>
              </w:rPr>
            </w:pPr>
            <w:r w:rsidRPr="00312D74">
              <w:rPr>
                <w:rFonts w:eastAsia="Times New Roman" w:cstheme="minorHAnsi"/>
                <w:i/>
                <w:iCs/>
                <w:kern w:val="0"/>
                <w:sz w:val="24"/>
                <w:szCs w:val="24"/>
                <w:lang w:eastAsia="en-GB"/>
                <w14:ligatures w14:val="none"/>
              </w:rPr>
              <w:t>(DD/MM/YY)</w:t>
            </w:r>
          </w:p>
        </w:tc>
      </w:tr>
      <w:tr w:rsidR="00DB623E" w:rsidRPr="00312D74" w14:paraId="5DBDA7B7" w14:textId="77777777" w:rsidTr="00EE1986">
        <w:trPr>
          <w:gridAfter w:val="1"/>
          <w:wAfter w:w="119" w:type="dxa"/>
        </w:trPr>
        <w:tc>
          <w:tcPr>
            <w:tcW w:w="1249" w:type="dxa"/>
            <w:tcBorders>
              <w:top w:val="nil"/>
              <w:left w:val="nil"/>
              <w:bottom w:val="nil"/>
              <w:right w:val="nil"/>
            </w:tcBorders>
          </w:tcPr>
          <w:p w14:paraId="67B8F0C4" w14:textId="77777777" w:rsidR="00DB623E" w:rsidRPr="00312D74" w:rsidRDefault="00DB623E" w:rsidP="00DB623E">
            <w:pPr>
              <w:overflowPunct w:val="0"/>
              <w:autoSpaceDE w:val="0"/>
              <w:autoSpaceDN w:val="0"/>
              <w:adjustRightInd w:val="0"/>
              <w:spacing w:after="0" w:line="240" w:lineRule="auto"/>
              <w:ind w:right="-140"/>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Company:</w:t>
            </w:r>
          </w:p>
        </w:tc>
        <w:tc>
          <w:tcPr>
            <w:tcW w:w="8040" w:type="dxa"/>
            <w:gridSpan w:val="6"/>
            <w:tcBorders>
              <w:top w:val="nil"/>
              <w:left w:val="nil"/>
              <w:bottom w:val="nil"/>
              <w:right w:val="nil"/>
            </w:tcBorders>
          </w:tcPr>
          <w:p w14:paraId="3CF98DE8" w14:textId="77777777" w:rsidR="00DB623E" w:rsidRPr="00312D74" w:rsidRDefault="00DB623E" w:rsidP="00DB623E">
            <w:pPr>
              <w:pBdr>
                <w:bottom w:val="single" w:sz="12" w:space="1" w:color="auto"/>
              </w:pBd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4CC5DD0A"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r>
      <w:tr w:rsidR="00DB623E" w:rsidRPr="00312D74" w14:paraId="4E68DE28" w14:textId="77777777" w:rsidTr="00EE1986">
        <w:trPr>
          <w:gridAfter w:val="1"/>
          <w:wAfter w:w="119" w:type="dxa"/>
        </w:trPr>
        <w:tc>
          <w:tcPr>
            <w:tcW w:w="1249" w:type="dxa"/>
            <w:tcBorders>
              <w:top w:val="nil"/>
              <w:left w:val="nil"/>
              <w:bottom w:val="nil"/>
              <w:right w:val="nil"/>
            </w:tcBorders>
          </w:tcPr>
          <w:p w14:paraId="4FD80493"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Address:</w:t>
            </w:r>
          </w:p>
        </w:tc>
        <w:tc>
          <w:tcPr>
            <w:tcW w:w="8040" w:type="dxa"/>
            <w:gridSpan w:val="6"/>
            <w:tcBorders>
              <w:top w:val="nil"/>
              <w:left w:val="nil"/>
              <w:bottom w:val="nil"/>
              <w:right w:val="nil"/>
            </w:tcBorders>
          </w:tcPr>
          <w:p w14:paraId="2D34673A" w14:textId="77777777" w:rsidR="00DB623E" w:rsidRPr="00312D74"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________________________________________________________________</w:t>
            </w:r>
          </w:p>
        </w:tc>
      </w:tr>
    </w:tbl>
    <w:p w14:paraId="5187219D" w14:textId="77777777" w:rsidR="00EB7F11" w:rsidRPr="00312D74" w:rsidRDefault="00EB7F11" w:rsidP="00DB623E">
      <w:pPr>
        <w:spacing w:after="0" w:line="240" w:lineRule="auto"/>
        <w:jc w:val="both"/>
        <w:rPr>
          <w:rFonts w:eastAsia="Times New Roman" w:cstheme="minorHAnsi"/>
          <w:b/>
          <w:kern w:val="0"/>
          <w:sz w:val="24"/>
          <w:szCs w:val="24"/>
          <w:lang w:eastAsia="en-GB"/>
          <w14:ligatures w14:val="none"/>
        </w:rPr>
      </w:pPr>
    </w:p>
    <w:p w14:paraId="1B407DCA" w14:textId="2972E5D0" w:rsidR="00067F2A" w:rsidRPr="00312D74" w:rsidRDefault="00067F2A" w:rsidP="00067F2A">
      <w:pPr>
        <w:keepNext/>
        <w:shd w:val="clear" w:color="auto" w:fill="FFFFFF"/>
        <w:overflowPunct w:val="0"/>
        <w:autoSpaceDE w:val="0"/>
        <w:autoSpaceDN w:val="0"/>
        <w:adjustRightInd w:val="0"/>
        <w:spacing w:after="0" w:line="240" w:lineRule="auto"/>
        <w:jc w:val="both"/>
        <w:textAlignment w:val="baseline"/>
        <w:outlineLvl w:val="1"/>
        <w:rPr>
          <w:rFonts w:eastAsia="Times New Roman" w:cstheme="minorHAnsi"/>
          <w:b/>
          <w:kern w:val="32"/>
          <w:sz w:val="24"/>
          <w:szCs w:val="24"/>
          <w:lang w:eastAsia="x-none"/>
          <w14:ligatures w14:val="none"/>
        </w:rPr>
      </w:pPr>
      <w:r w:rsidRPr="00312D74">
        <w:rPr>
          <w:rFonts w:eastAsia="Times New Roman" w:cstheme="minorHAnsi"/>
          <w:b/>
          <w:kern w:val="32"/>
          <w:sz w:val="24"/>
          <w:szCs w:val="24"/>
          <w:lang w:eastAsia="x-none"/>
          <w14:ligatures w14:val="none"/>
        </w:rPr>
        <w:lastRenderedPageBreak/>
        <w:t xml:space="preserve"> SECTION 5:</w:t>
      </w:r>
      <w:r w:rsidRPr="00312D74">
        <w:rPr>
          <w:rFonts w:eastAsia="Times New Roman" w:cstheme="minorHAnsi"/>
          <w:b/>
          <w:kern w:val="32"/>
          <w:sz w:val="24"/>
          <w:szCs w:val="24"/>
          <w:lang w:eastAsia="x-none"/>
          <w14:ligatures w14:val="none"/>
        </w:rPr>
        <w:tab/>
        <w:t>FINANCIAL PROPOSAL SUBMISSION SHEET</w:t>
      </w:r>
    </w:p>
    <w:p w14:paraId="1426654F"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x-none"/>
          <w14:ligatures w14:val="none"/>
        </w:rPr>
      </w:pPr>
    </w:p>
    <w:p w14:paraId="200940A6" w14:textId="43AAE62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i/>
          <w:iCs/>
          <w:kern w:val="0"/>
          <w:sz w:val="24"/>
          <w:szCs w:val="24"/>
          <w:lang w:eastAsia="x-none"/>
          <w14:ligatures w14:val="none"/>
        </w:rPr>
      </w:pPr>
      <w:r w:rsidRPr="00312D74">
        <w:rPr>
          <w:rFonts w:eastAsia="Times New Roman" w:cstheme="minorHAnsi"/>
          <w:i/>
          <w:iCs/>
          <w:kern w:val="0"/>
          <w:sz w:val="24"/>
          <w:szCs w:val="24"/>
          <w:lang w:eastAsia="x-none"/>
          <w14:ligatures w14:val="none"/>
        </w:rPr>
        <w:t xml:space="preserve">[Complete this form with all the requested details and submit it as the first page of your financial proposal, with the documents requested above attached. Ensure that your proposal is </w:t>
      </w:r>
      <w:r w:rsidR="002A3C98" w:rsidRPr="00312D74">
        <w:rPr>
          <w:rFonts w:eastAsia="Times New Roman" w:cstheme="minorHAnsi"/>
          <w:i/>
          <w:iCs/>
          <w:kern w:val="0"/>
          <w:sz w:val="24"/>
          <w:szCs w:val="24"/>
          <w:lang w:eastAsia="x-none"/>
          <w14:ligatures w14:val="none"/>
        </w:rPr>
        <w:t>authorized</w:t>
      </w:r>
      <w:r w:rsidRPr="00312D74">
        <w:rPr>
          <w:rFonts w:eastAsia="Times New Roman" w:cstheme="minorHAnsi"/>
          <w:i/>
          <w:iCs/>
          <w:kern w:val="0"/>
          <w:sz w:val="24"/>
          <w:szCs w:val="24"/>
          <w:lang w:eastAsia="x-none"/>
          <w14:ligatures w14:val="none"/>
        </w:rPr>
        <w:t xml:space="preserve"> in the signature block below. A signature and </w:t>
      </w:r>
      <w:r w:rsidR="002A3C98" w:rsidRPr="00312D74">
        <w:rPr>
          <w:rFonts w:eastAsia="Times New Roman" w:cstheme="minorHAnsi"/>
          <w:i/>
          <w:iCs/>
          <w:kern w:val="0"/>
          <w:sz w:val="24"/>
          <w:szCs w:val="24"/>
          <w:lang w:eastAsia="x-none"/>
          <w14:ligatures w14:val="none"/>
        </w:rPr>
        <w:t>authorization</w:t>
      </w:r>
      <w:r w:rsidRPr="00312D74">
        <w:rPr>
          <w:rFonts w:eastAsia="Times New Roman" w:cstheme="minorHAnsi"/>
          <w:i/>
          <w:iCs/>
          <w:kern w:val="0"/>
          <w:sz w:val="24"/>
          <w:szCs w:val="24"/>
          <w:lang w:eastAsia="x-none"/>
          <w14:ligatures w14:val="none"/>
        </w:rPr>
        <w:t xml:space="preserve"> on this form will confirm that the terms and conditions of this RFP prevail over any attachments. If your proposal is not </w:t>
      </w:r>
      <w:r w:rsidR="002A3C98" w:rsidRPr="00312D74">
        <w:rPr>
          <w:rFonts w:eastAsia="Times New Roman" w:cstheme="minorHAnsi"/>
          <w:i/>
          <w:iCs/>
          <w:kern w:val="0"/>
          <w:sz w:val="24"/>
          <w:szCs w:val="24"/>
          <w:lang w:eastAsia="x-none"/>
          <w14:ligatures w14:val="none"/>
        </w:rPr>
        <w:t>authorized</w:t>
      </w:r>
      <w:r w:rsidRPr="00312D74">
        <w:rPr>
          <w:rFonts w:eastAsia="Times New Roman" w:cstheme="minorHAnsi"/>
          <w:i/>
          <w:iCs/>
          <w:kern w:val="0"/>
          <w:sz w:val="24"/>
          <w:szCs w:val="24"/>
          <w:lang w:eastAsia="x-none"/>
          <w14:ligatures w14:val="none"/>
        </w:rPr>
        <w:t>, it may be rejected. The total price of the proposal should be expressed in the currency or currencies permitted in the instructions above.]</w:t>
      </w:r>
    </w:p>
    <w:p w14:paraId="1E01D595" w14:textId="6C6FEE28"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i/>
          <w:iCs/>
          <w:kern w:val="0"/>
          <w:sz w:val="24"/>
          <w:szCs w:val="24"/>
          <w:lang w:eastAsia="x-none"/>
          <w14:ligatures w14:val="non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067F2A" w:rsidRPr="00312D74" w14:paraId="16AA2360" w14:textId="77777777" w:rsidTr="004B32A3">
        <w:tc>
          <w:tcPr>
            <w:tcW w:w="3794" w:type="dxa"/>
          </w:tcPr>
          <w:p w14:paraId="476B6E39" w14:textId="169D9A4E"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Proposal Addressed:</w:t>
            </w:r>
          </w:p>
        </w:tc>
        <w:tc>
          <w:tcPr>
            <w:tcW w:w="5495" w:type="dxa"/>
          </w:tcPr>
          <w:p w14:paraId="7F706A47"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28"/>
                <w:sz w:val="24"/>
                <w:szCs w:val="24"/>
                <w:lang w:eastAsia="en-GB"/>
                <w14:ligatures w14:val="none"/>
              </w:rPr>
              <w:t>AFR</w:t>
            </w:r>
          </w:p>
        </w:tc>
      </w:tr>
      <w:tr w:rsidR="00067F2A" w:rsidRPr="00312D74" w14:paraId="06ED3A7D" w14:textId="77777777" w:rsidTr="004B32A3">
        <w:tc>
          <w:tcPr>
            <w:tcW w:w="3794" w:type="dxa"/>
          </w:tcPr>
          <w:p w14:paraId="181BDDD6"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Date of Financial Proposal:</w:t>
            </w:r>
          </w:p>
        </w:tc>
        <w:tc>
          <w:tcPr>
            <w:tcW w:w="5495" w:type="dxa"/>
          </w:tcPr>
          <w:p w14:paraId="001A2AEB"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r>
      <w:tr w:rsidR="00067F2A" w:rsidRPr="00312D74" w14:paraId="411C33E6" w14:textId="77777777" w:rsidTr="004B32A3">
        <w:tc>
          <w:tcPr>
            <w:tcW w:w="3794" w:type="dxa"/>
          </w:tcPr>
          <w:p w14:paraId="55E97AF8"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Procurement Reference Number:</w:t>
            </w:r>
          </w:p>
        </w:tc>
        <w:tc>
          <w:tcPr>
            <w:tcW w:w="5495" w:type="dxa"/>
          </w:tcPr>
          <w:p w14:paraId="791F4EBA"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r>
      <w:tr w:rsidR="00067F2A" w:rsidRPr="00312D74" w14:paraId="4A07F754" w14:textId="77777777" w:rsidTr="004B32A3">
        <w:tc>
          <w:tcPr>
            <w:tcW w:w="3794" w:type="dxa"/>
          </w:tcPr>
          <w:p w14:paraId="71FFE1FB"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Subject of Procurement:</w:t>
            </w:r>
          </w:p>
        </w:tc>
        <w:tc>
          <w:tcPr>
            <w:tcW w:w="5495" w:type="dxa"/>
          </w:tcPr>
          <w:p w14:paraId="008D5BD0"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r>
    </w:tbl>
    <w:p w14:paraId="2EA83745" w14:textId="77777777" w:rsidR="00067F2A" w:rsidRPr="00312D74" w:rsidRDefault="00067F2A" w:rsidP="00067F2A">
      <w:pPr>
        <w:tabs>
          <w:tab w:val="left" w:pos="0"/>
          <w:tab w:val="left" w:pos="360"/>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065D2AA3" w14:textId="77777777" w:rsidR="00067F2A" w:rsidRPr="00312D74" w:rsidRDefault="00067F2A" w:rsidP="00067F2A">
      <w:pPr>
        <w:tabs>
          <w:tab w:val="left" w:pos="0"/>
          <w:tab w:val="left" w:pos="360"/>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The total price of our proposal is: _______________.</w:t>
      </w:r>
    </w:p>
    <w:p w14:paraId="3F395727" w14:textId="77777777" w:rsidR="00067F2A" w:rsidRPr="00312D74" w:rsidRDefault="00067F2A" w:rsidP="00067F2A">
      <w:pPr>
        <w:tabs>
          <w:tab w:val="left" w:pos="0"/>
          <w:tab w:val="left" w:pos="360"/>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15D145E4" w14:textId="77777777" w:rsidR="00067F2A" w:rsidRPr="00312D74" w:rsidRDefault="00067F2A" w:rsidP="00067F2A">
      <w:pPr>
        <w:tabs>
          <w:tab w:val="left" w:pos="0"/>
          <w:tab w:val="left" w:pos="360"/>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We confirm that the rates quoted in our Financial Proposal are fixed and firm for the duration of the validity period and will not be subject to revision or variation.</w:t>
      </w:r>
    </w:p>
    <w:p w14:paraId="187303B0"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b/>
          <w:bCs/>
          <w:kern w:val="0"/>
          <w:sz w:val="24"/>
          <w:szCs w:val="24"/>
          <w:lang w:eastAsia="en-GB"/>
          <w14:ligatures w14:val="none"/>
        </w:rPr>
      </w:pPr>
    </w:p>
    <w:p w14:paraId="0F6131D6" w14:textId="7D8EB62D"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b/>
          <w:bCs/>
          <w:kern w:val="0"/>
          <w:sz w:val="24"/>
          <w:szCs w:val="24"/>
          <w:lang w:eastAsia="en-GB"/>
          <w14:ligatures w14:val="none"/>
        </w:rPr>
      </w:pPr>
      <w:r w:rsidRPr="00312D74">
        <w:rPr>
          <w:rFonts w:eastAsia="Times New Roman" w:cstheme="minorHAnsi"/>
          <w:b/>
          <w:bCs/>
          <w:kern w:val="0"/>
          <w:sz w:val="24"/>
          <w:szCs w:val="24"/>
          <w:lang w:eastAsia="en-GB"/>
          <w14:ligatures w14:val="none"/>
        </w:rPr>
        <w:t xml:space="preserve">Financial Proposal </w:t>
      </w:r>
      <w:r w:rsidR="00205F21" w:rsidRPr="00312D74">
        <w:rPr>
          <w:rFonts w:eastAsia="Times New Roman" w:cstheme="minorHAnsi"/>
          <w:b/>
          <w:bCs/>
          <w:kern w:val="0"/>
          <w:sz w:val="24"/>
          <w:szCs w:val="24"/>
          <w:lang w:eastAsia="en-GB"/>
          <w14:ligatures w14:val="none"/>
        </w:rPr>
        <w:t>Authorized</w:t>
      </w:r>
      <w:r w:rsidRPr="00312D74">
        <w:rPr>
          <w:rFonts w:eastAsia="Times New Roman" w:cstheme="minorHAnsi"/>
          <w:b/>
          <w:bCs/>
          <w:kern w:val="0"/>
          <w:sz w:val="24"/>
          <w:szCs w:val="24"/>
          <w:lang w:eastAsia="en-GB"/>
          <w14:ligatures w14:val="none"/>
        </w:rPr>
        <w:t xml:space="preserve"> By:</w:t>
      </w:r>
    </w:p>
    <w:tbl>
      <w:tblPr>
        <w:tblW w:w="9409" w:type="dxa"/>
        <w:tblLayout w:type="fixed"/>
        <w:tblLook w:val="0000" w:firstRow="0" w:lastRow="0" w:firstColumn="0" w:lastColumn="0" w:noHBand="0" w:noVBand="0"/>
      </w:tblPr>
      <w:tblGrid>
        <w:gridCol w:w="1368"/>
        <w:gridCol w:w="3471"/>
        <w:gridCol w:w="929"/>
        <w:gridCol w:w="3641"/>
      </w:tblGrid>
      <w:tr w:rsidR="00067F2A" w:rsidRPr="00312D74" w14:paraId="6EAF53C7" w14:textId="77777777" w:rsidTr="004B32A3">
        <w:tc>
          <w:tcPr>
            <w:tcW w:w="1368" w:type="dxa"/>
            <w:tcBorders>
              <w:top w:val="nil"/>
              <w:left w:val="nil"/>
              <w:bottom w:val="nil"/>
              <w:right w:val="nil"/>
            </w:tcBorders>
          </w:tcPr>
          <w:p w14:paraId="1EC18961"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01C00F48" w14:textId="77777777" w:rsidR="00067F2A" w:rsidRPr="00312D74" w:rsidRDefault="00067F2A" w:rsidP="00067F2A">
            <w:pPr>
              <w:overflowPunct w:val="0"/>
              <w:autoSpaceDE w:val="0"/>
              <w:autoSpaceDN w:val="0"/>
              <w:adjustRightInd w:val="0"/>
              <w:spacing w:after="0" w:line="240" w:lineRule="auto"/>
              <w:ind w:right="-320"/>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Signature:</w:t>
            </w:r>
          </w:p>
        </w:tc>
        <w:tc>
          <w:tcPr>
            <w:tcW w:w="3471" w:type="dxa"/>
            <w:tcBorders>
              <w:top w:val="nil"/>
              <w:left w:val="nil"/>
              <w:bottom w:val="nil"/>
              <w:right w:val="nil"/>
            </w:tcBorders>
          </w:tcPr>
          <w:p w14:paraId="4016E3BF"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492BDEC5"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__________________________</w:t>
            </w:r>
          </w:p>
        </w:tc>
        <w:tc>
          <w:tcPr>
            <w:tcW w:w="929" w:type="dxa"/>
            <w:tcBorders>
              <w:top w:val="nil"/>
              <w:left w:val="nil"/>
              <w:bottom w:val="nil"/>
              <w:right w:val="nil"/>
            </w:tcBorders>
          </w:tcPr>
          <w:p w14:paraId="330E07E1"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3C511430"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Name:</w:t>
            </w:r>
          </w:p>
        </w:tc>
        <w:tc>
          <w:tcPr>
            <w:tcW w:w="3641" w:type="dxa"/>
            <w:tcBorders>
              <w:top w:val="nil"/>
              <w:left w:val="nil"/>
              <w:bottom w:val="nil"/>
              <w:right w:val="nil"/>
            </w:tcBorders>
          </w:tcPr>
          <w:p w14:paraId="0D8039ED"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0B3AED54"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____________________________</w:t>
            </w:r>
          </w:p>
        </w:tc>
      </w:tr>
      <w:tr w:rsidR="00067F2A" w:rsidRPr="00312D74" w14:paraId="49297B69" w14:textId="77777777" w:rsidTr="004B32A3">
        <w:tc>
          <w:tcPr>
            <w:tcW w:w="1368" w:type="dxa"/>
            <w:tcBorders>
              <w:top w:val="nil"/>
              <w:left w:val="nil"/>
              <w:bottom w:val="nil"/>
              <w:right w:val="nil"/>
            </w:tcBorders>
          </w:tcPr>
          <w:p w14:paraId="572DF633"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194AD494"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Position:</w:t>
            </w:r>
          </w:p>
        </w:tc>
        <w:tc>
          <w:tcPr>
            <w:tcW w:w="3471" w:type="dxa"/>
            <w:tcBorders>
              <w:top w:val="nil"/>
              <w:left w:val="nil"/>
              <w:bottom w:val="nil"/>
              <w:right w:val="nil"/>
            </w:tcBorders>
          </w:tcPr>
          <w:p w14:paraId="66C9E145"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69D3F40C"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__________________________</w:t>
            </w:r>
          </w:p>
        </w:tc>
        <w:tc>
          <w:tcPr>
            <w:tcW w:w="929" w:type="dxa"/>
            <w:tcBorders>
              <w:top w:val="nil"/>
              <w:left w:val="nil"/>
              <w:bottom w:val="nil"/>
              <w:right w:val="nil"/>
            </w:tcBorders>
          </w:tcPr>
          <w:p w14:paraId="0346645A"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3E848B11"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Date:</w:t>
            </w:r>
          </w:p>
        </w:tc>
        <w:tc>
          <w:tcPr>
            <w:tcW w:w="3641" w:type="dxa"/>
            <w:tcBorders>
              <w:top w:val="nil"/>
              <w:left w:val="nil"/>
              <w:bottom w:val="nil"/>
              <w:right w:val="nil"/>
            </w:tcBorders>
          </w:tcPr>
          <w:p w14:paraId="7DD7D1C2"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5B96F45D"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____________________________</w:t>
            </w:r>
          </w:p>
        </w:tc>
      </w:tr>
      <w:tr w:rsidR="00067F2A" w:rsidRPr="00312D74" w14:paraId="317808EA" w14:textId="77777777" w:rsidTr="004B32A3">
        <w:tc>
          <w:tcPr>
            <w:tcW w:w="4839" w:type="dxa"/>
            <w:gridSpan w:val="2"/>
            <w:tcBorders>
              <w:top w:val="nil"/>
              <w:left w:val="nil"/>
              <w:bottom w:val="nil"/>
              <w:right w:val="nil"/>
            </w:tcBorders>
          </w:tcPr>
          <w:p w14:paraId="57704D00"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0A46DB62" w14:textId="1F90AF45" w:rsidR="00067F2A" w:rsidRPr="00312D74" w:rsidRDefault="002A3C98"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Authorized</w:t>
            </w:r>
            <w:r w:rsidR="00067F2A" w:rsidRPr="00312D74">
              <w:rPr>
                <w:rFonts w:eastAsia="Times New Roman" w:cstheme="minorHAnsi"/>
                <w:kern w:val="0"/>
                <w:sz w:val="24"/>
                <w:szCs w:val="24"/>
                <w:lang w:eastAsia="en-GB"/>
                <w14:ligatures w14:val="none"/>
              </w:rPr>
              <w:t xml:space="preserve"> for and on behalf of:</w:t>
            </w:r>
          </w:p>
        </w:tc>
        <w:tc>
          <w:tcPr>
            <w:tcW w:w="929" w:type="dxa"/>
            <w:tcBorders>
              <w:top w:val="nil"/>
              <w:left w:val="nil"/>
              <w:bottom w:val="nil"/>
              <w:right w:val="nil"/>
            </w:tcBorders>
          </w:tcPr>
          <w:p w14:paraId="5B5B0508"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i/>
                <w:iCs/>
                <w:kern w:val="0"/>
                <w:sz w:val="24"/>
                <w:szCs w:val="24"/>
                <w:lang w:eastAsia="en-GB"/>
                <w14:ligatures w14:val="none"/>
              </w:rPr>
            </w:pPr>
          </w:p>
        </w:tc>
        <w:tc>
          <w:tcPr>
            <w:tcW w:w="3641" w:type="dxa"/>
            <w:tcBorders>
              <w:top w:val="nil"/>
              <w:left w:val="nil"/>
              <w:bottom w:val="nil"/>
              <w:right w:val="nil"/>
            </w:tcBorders>
          </w:tcPr>
          <w:p w14:paraId="4DDCFA38"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i/>
                <w:iCs/>
                <w:kern w:val="0"/>
                <w:sz w:val="24"/>
                <w:szCs w:val="24"/>
                <w:lang w:eastAsia="en-GB"/>
                <w14:ligatures w14:val="none"/>
              </w:rPr>
            </w:pPr>
            <w:r w:rsidRPr="00312D74">
              <w:rPr>
                <w:rFonts w:eastAsia="Times New Roman" w:cstheme="minorHAnsi"/>
                <w:i/>
                <w:iCs/>
                <w:kern w:val="0"/>
                <w:sz w:val="24"/>
                <w:szCs w:val="24"/>
                <w:lang w:eastAsia="en-GB"/>
                <w14:ligatures w14:val="none"/>
              </w:rPr>
              <w:t>(DD/MM/YY)</w:t>
            </w:r>
          </w:p>
        </w:tc>
      </w:tr>
      <w:tr w:rsidR="00067F2A" w:rsidRPr="00312D74" w14:paraId="64FCE0D9" w14:textId="77777777" w:rsidTr="004B32A3">
        <w:tc>
          <w:tcPr>
            <w:tcW w:w="1368" w:type="dxa"/>
            <w:tcBorders>
              <w:top w:val="nil"/>
              <w:left w:val="nil"/>
              <w:bottom w:val="nil"/>
              <w:right w:val="nil"/>
            </w:tcBorders>
          </w:tcPr>
          <w:p w14:paraId="3478FDB1" w14:textId="77777777" w:rsidR="00DC7D02" w:rsidRDefault="00DC7D02"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64FAD94A" w14:textId="07A3DD99"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Company:</w:t>
            </w:r>
          </w:p>
        </w:tc>
        <w:tc>
          <w:tcPr>
            <w:tcW w:w="8041" w:type="dxa"/>
            <w:gridSpan w:val="3"/>
            <w:tcBorders>
              <w:top w:val="nil"/>
              <w:left w:val="nil"/>
              <w:bottom w:val="nil"/>
              <w:right w:val="nil"/>
            </w:tcBorders>
          </w:tcPr>
          <w:p w14:paraId="066ED563"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________________________________________________________________</w:t>
            </w:r>
          </w:p>
        </w:tc>
      </w:tr>
      <w:tr w:rsidR="00067F2A" w:rsidRPr="00312D74" w14:paraId="6E588797" w14:textId="77777777" w:rsidTr="004B32A3">
        <w:tc>
          <w:tcPr>
            <w:tcW w:w="1368" w:type="dxa"/>
            <w:tcBorders>
              <w:top w:val="nil"/>
              <w:left w:val="nil"/>
              <w:bottom w:val="nil"/>
              <w:right w:val="nil"/>
            </w:tcBorders>
          </w:tcPr>
          <w:p w14:paraId="544AD347"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55981A97"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Address:</w:t>
            </w:r>
          </w:p>
        </w:tc>
        <w:tc>
          <w:tcPr>
            <w:tcW w:w="8041" w:type="dxa"/>
            <w:gridSpan w:val="3"/>
            <w:tcBorders>
              <w:top w:val="nil"/>
              <w:left w:val="nil"/>
              <w:bottom w:val="nil"/>
              <w:right w:val="nil"/>
            </w:tcBorders>
          </w:tcPr>
          <w:p w14:paraId="4740FDDA"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23577CB9"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________________________________________________________________</w:t>
            </w:r>
          </w:p>
        </w:tc>
      </w:tr>
    </w:tbl>
    <w:p w14:paraId="5556A982"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b/>
          <w:bCs/>
          <w:kern w:val="0"/>
          <w:sz w:val="24"/>
          <w:szCs w:val="24"/>
          <w:lang w:eastAsia="en-GB"/>
          <w14:ligatures w14:val="none"/>
        </w:rPr>
      </w:pPr>
    </w:p>
    <w:p w14:paraId="26C1BBF2" w14:textId="77777777" w:rsidR="00067F2A" w:rsidRPr="00312D74" w:rsidRDefault="00067F2A" w:rsidP="00067F2A">
      <w:pPr>
        <w:spacing w:after="0" w:line="240" w:lineRule="auto"/>
        <w:rPr>
          <w:rFonts w:eastAsia="Times New Roman" w:cstheme="minorHAnsi"/>
          <w:kern w:val="0"/>
          <w:sz w:val="24"/>
          <w:szCs w:val="24"/>
          <w:lang w:eastAsia="en-GB"/>
          <w14:ligatures w14:val="none"/>
        </w:rPr>
      </w:pPr>
    </w:p>
    <w:p w14:paraId="3EA86EBC" w14:textId="77777777" w:rsidR="00067F2A" w:rsidRPr="00312D74" w:rsidRDefault="00067F2A" w:rsidP="00067F2A">
      <w:pPr>
        <w:spacing w:after="0" w:line="240" w:lineRule="auto"/>
        <w:rPr>
          <w:rFonts w:eastAsia="Times New Roman" w:cstheme="minorHAnsi"/>
          <w:kern w:val="0"/>
          <w:sz w:val="24"/>
          <w:szCs w:val="24"/>
          <w:lang w:eastAsia="en-GB"/>
          <w14:ligatures w14:val="none"/>
        </w:rPr>
      </w:pPr>
    </w:p>
    <w:p w14:paraId="2F908286" w14:textId="77777777" w:rsidR="00067F2A" w:rsidRPr="00312D74" w:rsidRDefault="00067F2A" w:rsidP="00067F2A">
      <w:pPr>
        <w:spacing w:after="0" w:line="240" w:lineRule="auto"/>
        <w:rPr>
          <w:rFonts w:eastAsia="Times New Roman" w:cstheme="minorHAnsi"/>
          <w:kern w:val="0"/>
          <w:sz w:val="24"/>
          <w:szCs w:val="24"/>
          <w:lang w:eastAsia="en-GB"/>
          <w14:ligatures w14:val="none"/>
        </w:rPr>
      </w:pPr>
    </w:p>
    <w:p w14:paraId="5D0128D6" w14:textId="77777777" w:rsidR="00067F2A" w:rsidRPr="00312D74" w:rsidRDefault="00067F2A" w:rsidP="00067F2A">
      <w:pPr>
        <w:spacing w:after="0" w:line="240" w:lineRule="auto"/>
        <w:rPr>
          <w:rFonts w:eastAsia="Times New Roman" w:cstheme="minorHAnsi"/>
          <w:kern w:val="0"/>
          <w:sz w:val="24"/>
          <w:szCs w:val="24"/>
          <w:lang w:eastAsia="en-GB"/>
          <w14:ligatures w14:val="none"/>
        </w:rPr>
      </w:pPr>
    </w:p>
    <w:p w14:paraId="5F595AB2" w14:textId="77777777" w:rsidR="00067F2A" w:rsidRPr="00312D74" w:rsidRDefault="00067F2A" w:rsidP="00067F2A">
      <w:pPr>
        <w:spacing w:after="0" w:line="240" w:lineRule="auto"/>
        <w:rPr>
          <w:rFonts w:eastAsia="Times New Roman" w:cstheme="minorHAnsi"/>
          <w:kern w:val="0"/>
          <w:sz w:val="24"/>
          <w:szCs w:val="24"/>
          <w:lang w:eastAsia="en-GB"/>
          <w14:ligatures w14:val="none"/>
        </w:rPr>
      </w:pPr>
    </w:p>
    <w:p w14:paraId="50AEC1E6" w14:textId="77777777" w:rsidR="00067F2A" w:rsidRPr="00312D74" w:rsidRDefault="00067F2A" w:rsidP="00067F2A">
      <w:pPr>
        <w:spacing w:after="0" w:line="240" w:lineRule="auto"/>
        <w:rPr>
          <w:rFonts w:eastAsia="Times New Roman" w:cstheme="minorHAnsi"/>
          <w:kern w:val="0"/>
          <w:sz w:val="24"/>
          <w:szCs w:val="24"/>
          <w:lang w:eastAsia="en-GB"/>
          <w14:ligatures w14:val="none"/>
        </w:rPr>
      </w:pPr>
    </w:p>
    <w:p w14:paraId="5CC30FD9" w14:textId="77777777" w:rsidR="00067F2A" w:rsidRPr="00312D74" w:rsidRDefault="00067F2A" w:rsidP="00067F2A">
      <w:pPr>
        <w:spacing w:after="0" w:line="240" w:lineRule="auto"/>
        <w:rPr>
          <w:rFonts w:eastAsia="Times New Roman" w:cstheme="minorHAnsi"/>
          <w:kern w:val="0"/>
          <w:sz w:val="24"/>
          <w:szCs w:val="24"/>
          <w:lang w:eastAsia="en-GB"/>
          <w14:ligatures w14:val="none"/>
        </w:rPr>
      </w:pPr>
    </w:p>
    <w:p w14:paraId="4350314C" w14:textId="77777777" w:rsidR="00067F2A" w:rsidRPr="00312D74" w:rsidRDefault="00067F2A" w:rsidP="00067F2A">
      <w:pPr>
        <w:spacing w:after="0" w:line="240" w:lineRule="auto"/>
        <w:rPr>
          <w:rFonts w:eastAsia="Times New Roman" w:cstheme="minorHAnsi"/>
          <w:kern w:val="0"/>
          <w:sz w:val="24"/>
          <w:szCs w:val="24"/>
          <w:lang w:eastAsia="en-GB"/>
          <w14:ligatures w14:val="none"/>
        </w:rPr>
      </w:pPr>
    </w:p>
    <w:p w14:paraId="289C5545" w14:textId="77777777" w:rsidR="00067F2A" w:rsidRPr="00312D74" w:rsidRDefault="00067F2A" w:rsidP="00067F2A">
      <w:pPr>
        <w:spacing w:after="0" w:line="240" w:lineRule="auto"/>
        <w:rPr>
          <w:rFonts w:eastAsia="Times New Roman" w:cstheme="minorHAnsi"/>
          <w:kern w:val="0"/>
          <w:sz w:val="24"/>
          <w:szCs w:val="24"/>
          <w:lang w:eastAsia="en-GB"/>
          <w14:ligatures w14:val="none"/>
        </w:rPr>
      </w:pPr>
    </w:p>
    <w:p w14:paraId="1B390E98" w14:textId="77777777" w:rsidR="00067F2A" w:rsidRPr="00312D74" w:rsidRDefault="00067F2A" w:rsidP="00067F2A">
      <w:pPr>
        <w:spacing w:after="0" w:line="240" w:lineRule="auto"/>
        <w:rPr>
          <w:rFonts w:eastAsia="Times New Roman" w:cstheme="minorHAnsi"/>
          <w:kern w:val="0"/>
          <w:sz w:val="24"/>
          <w:szCs w:val="24"/>
          <w:lang w:eastAsia="en-GB"/>
          <w14:ligatures w14:val="none"/>
        </w:rPr>
      </w:pPr>
    </w:p>
    <w:p w14:paraId="3E01FE00"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b/>
          <w:bCs/>
          <w:kern w:val="0"/>
          <w:sz w:val="24"/>
          <w:szCs w:val="24"/>
          <w:lang w:eastAsia="en-GB"/>
          <w14:ligatures w14:val="none"/>
        </w:rPr>
      </w:pPr>
      <w:r w:rsidRPr="00312D74">
        <w:rPr>
          <w:rFonts w:eastAsia="Times New Roman" w:cstheme="minorHAnsi"/>
          <w:b/>
          <w:bCs/>
          <w:kern w:val="0"/>
          <w:sz w:val="24"/>
          <w:szCs w:val="24"/>
          <w:lang w:eastAsia="en-GB"/>
          <w14:ligatures w14:val="none"/>
        </w:rPr>
        <w:lastRenderedPageBreak/>
        <w:t>Breakdown of Prices</w:t>
      </w:r>
    </w:p>
    <w:p w14:paraId="6D7A1845"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b/>
          <w:bCs/>
          <w:smallCaps/>
          <w:kern w:val="0"/>
          <w:sz w:val="24"/>
          <w:szCs w:val="24"/>
          <w:lang w:eastAsia="en-GB"/>
          <w14:ligatures w14:val="none"/>
        </w:rPr>
      </w:pPr>
    </w:p>
    <w:p w14:paraId="0001F9D8" w14:textId="0B32B35E"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i/>
          <w:iCs/>
          <w:kern w:val="0"/>
          <w:sz w:val="24"/>
          <w:szCs w:val="24"/>
          <w:lang w:eastAsia="x-none"/>
          <w14:ligatures w14:val="none"/>
        </w:rPr>
      </w:pPr>
      <w:r w:rsidRPr="00312D74">
        <w:rPr>
          <w:rFonts w:eastAsia="Times New Roman" w:cstheme="minorHAnsi"/>
          <w:i/>
          <w:iCs/>
          <w:kern w:val="0"/>
          <w:sz w:val="24"/>
          <w:szCs w:val="24"/>
          <w:lang w:eastAsia="x-none"/>
          <w14:ligatures w14:val="none"/>
        </w:rPr>
        <w:t xml:space="preserve">[Complete this form with details of all your costs and submit it as part of your financial proposal. Where your costs are in more than one currency, submit a separate form for each currency. </w:t>
      </w:r>
      <w:r w:rsidR="002A3C98" w:rsidRPr="00312D74">
        <w:rPr>
          <w:rFonts w:eastAsia="Times New Roman" w:cstheme="minorHAnsi"/>
          <w:i/>
          <w:iCs/>
          <w:kern w:val="0"/>
          <w:sz w:val="24"/>
          <w:szCs w:val="24"/>
          <w:lang w:eastAsia="x-none"/>
          <w14:ligatures w14:val="none"/>
        </w:rPr>
        <w:t>Authorize</w:t>
      </w:r>
      <w:r w:rsidRPr="00312D74">
        <w:rPr>
          <w:rFonts w:eastAsia="Times New Roman" w:cstheme="minorHAnsi"/>
          <w:i/>
          <w:iCs/>
          <w:kern w:val="0"/>
          <w:sz w:val="24"/>
          <w:szCs w:val="24"/>
          <w:lang w:eastAsia="x-none"/>
          <w14:ligatures w14:val="none"/>
        </w:rPr>
        <w:t xml:space="preserve"> the rates quoted in the signature block below.]</w:t>
      </w:r>
    </w:p>
    <w:p w14:paraId="66DA80CC"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i/>
          <w:iCs/>
          <w:kern w:val="0"/>
          <w:sz w:val="24"/>
          <w:szCs w:val="24"/>
          <w:lang w:eastAsia="x-none"/>
          <w14:ligatures w14:val="none"/>
        </w:rPr>
      </w:pPr>
    </w:p>
    <w:p w14:paraId="678C0E31"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Procurement Reference Number:</w:t>
      </w:r>
      <w:r w:rsidRPr="00312D74">
        <w:rPr>
          <w:rFonts w:eastAsia="Times New Roman" w:cstheme="minorHAnsi"/>
          <w:kern w:val="0"/>
          <w:sz w:val="24"/>
          <w:szCs w:val="24"/>
          <w:lang w:eastAsia="en-GB"/>
          <w14:ligatures w14:val="none"/>
        </w:rPr>
        <w:tab/>
        <w:t>______________________________</w:t>
      </w:r>
    </w:p>
    <w:p w14:paraId="03094DB7"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16F705C7"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Currency of Costs:</w:t>
      </w:r>
      <w:r w:rsidRPr="00312D74">
        <w:rPr>
          <w:rFonts w:eastAsia="Times New Roman" w:cstheme="minorHAnsi"/>
          <w:kern w:val="0"/>
          <w:sz w:val="24"/>
          <w:szCs w:val="24"/>
          <w:lang w:eastAsia="en-GB"/>
          <w14:ligatures w14:val="none"/>
        </w:rPr>
        <w:tab/>
      </w:r>
      <w:r w:rsidRPr="00312D74">
        <w:rPr>
          <w:rFonts w:eastAsia="Times New Roman" w:cstheme="minorHAnsi"/>
          <w:kern w:val="0"/>
          <w:sz w:val="24"/>
          <w:szCs w:val="24"/>
          <w:lang w:eastAsia="en-GB"/>
          <w14:ligatures w14:val="none"/>
        </w:rPr>
        <w:tab/>
      </w:r>
      <w:r w:rsidRPr="00312D74">
        <w:rPr>
          <w:rFonts w:eastAsia="Times New Roman" w:cstheme="minorHAnsi"/>
          <w:kern w:val="0"/>
          <w:sz w:val="24"/>
          <w:szCs w:val="24"/>
          <w:lang w:eastAsia="en-GB"/>
          <w14:ligatures w14:val="none"/>
        </w:rPr>
        <w:tab/>
        <w:t>______________________________</w:t>
      </w:r>
    </w:p>
    <w:p w14:paraId="1DA561CA"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x-none"/>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4"/>
        <w:gridCol w:w="1143"/>
        <w:gridCol w:w="1096"/>
        <w:gridCol w:w="1096"/>
        <w:gridCol w:w="889"/>
        <w:gridCol w:w="1848"/>
      </w:tblGrid>
      <w:tr w:rsidR="00067F2A" w:rsidRPr="00312D74" w14:paraId="199164C7" w14:textId="77777777" w:rsidTr="00DC7D02">
        <w:tc>
          <w:tcPr>
            <w:tcW w:w="5000" w:type="pct"/>
            <w:gridSpan w:val="6"/>
            <w:shd w:val="clear" w:color="auto" w:fill="C5E0B3"/>
          </w:tcPr>
          <w:p w14:paraId="6CA5393A"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b/>
                <w:bCs/>
                <w:kern w:val="0"/>
                <w:sz w:val="24"/>
                <w:szCs w:val="24"/>
                <w:lang w:eastAsia="en-GB"/>
                <w14:ligatures w14:val="none"/>
              </w:rPr>
            </w:pPr>
            <w:r w:rsidRPr="00312D74">
              <w:rPr>
                <w:rFonts w:eastAsia="Times New Roman" w:cstheme="minorHAnsi"/>
                <w:b/>
                <w:bCs/>
                <w:kern w:val="0"/>
                <w:sz w:val="24"/>
                <w:szCs w:val="24"/>
                <w:lang w:eastAsia="en-GB"/>
                <w14:ligatures w14:val="none"/>
              </w:rPr>
              <w:t>PROFESSIONAL FEES</w:t>
            </w:r>
          </w:p>
        </w:tc>
      </w:tr>
      <w:tr w:rsidR="00067F2A" w:rsidRPr="00312D74" w14:paraId="558CF773" w14:textId="77777777" w:rsidTr="00DC7D02">
        <w:tc>
          <w:tcPr>
            <w:tcW w:w="1632" w:type="pct"/>
            <w:shd w:val="clear" w:color="auto" w:fill="C5E0B3"/>
          </w:tcPr>
          <w:p w14:paraId="79D3DFC3"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b/>
                <w:bCs/>
                <w:kern w:val="0"/>
                <w:sz w:val="24"/>
                <w:szCs w:val="24"/>
                <w:lang w:eastAsia="en-GB"/>
                <w14:ligatures w14:val="none"/>
              </w:rPr>
            </w:pPr>
            <w:r w:rsidRPr="00312D74">
              <w:rPr>
                <w:rFonts w:eastAsia="Times New Roman" w:cstheme="minorHAnsi"/>
                <w:b/>
                <w:bCs/>
                <w:kern w:val="0"/>
                <w:sz w:val="24"/>
                <w:szCs w:val="24"/>
                <w:lang w:eastAsia="en-GB"/>
                <w14:ligatures w14:val="none"/>
              </w:rPr>
              <w:t>Name and Position of Personnel</w:t>
            </w:r>
          </w:p>
        </w:tc>
        <w:tc>
          <w:tcPr>
            <w:tcW w:w="634" w:type="pct"/>
            <w:shd w:val="clear" w:color="auto" w:fill="C5E0B3"/>
          </w:tcPr>
          <w:p w14:paraId="503C21E4"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b/>
                <w:bCs/>
                <w:kern w:val="0"/>
                <w:sz w:val="24"/>
                <w:szCs w:val="24"/>
                <w:lang w:eastAsia="en-GB"/>
                <w14:ligatures w14:val="none"/>
              </w:rPr>
            </w:pPr>
            <w:r w:rsidRPr="00312D74">
              <w:rPr>
                <w:rFonts w:eastAsia="Times New Roman" w:cstheme="minorHAnsi"/>
                <w:b/>
                <w:bCs/>
                <w:kern w:val="0"/>
                <w:sz w:val="24"/>
                <w:szCs w:val="24"/>
                <w:lang w:eastAsia="en-GB"/>
                <w14:ligatures w14:val="none"/>
              </w:rPr>
              <w:t>Input Quantity</w:t>
            </w:r>
          </w:p>
        </w:tc>
        <w:tc>
          <w:tcPr>
            <w:tcW w:w="608" w:type="pct"/>
            <w:shd w:val="clear" w:color="auto" w:fill="C5E0B3"/>
          </w:tcPr>
          <w:p w14:paraId="2DED10F4"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b/>
                <w:bCs/>
                <w:kern w:val="0"/>
                <w:sz w:val="24"/>
                <w:szCs w:val="24"/>
                <w:lang w:eastAsia="en-GB"/>
                <w14:ligatures w14:val="none"/>
              </w:rPr>
            </w:pPr>
            <w:r w:rsidRPr="00312D74">
              <w:rPr>
                <w:rFonts w:eastAsia="Times New Roman" w:cstheme="minorHAnsi"/>
                <w:b/>
                <w:bCs/>
                <w:kern w:val="0"/>
                <w:sz w:val="24"/>
                <w:szCs w:val="24"/>
                <w:lang w:eastAsia="en-GB"/>
                <w14:ligatures w14:val="none"/>
              </w:rPr>
              <w:t>Unit of Input</w:t>
            </w:r>
          </w:p>
        </w:tc>
        <w:tc>
          <w:tcPr>
            <w:tcW w:w="608" w:type="pct"/>
            <w:shd w:val="clear" w:color="auto" w:fill="C5E0B3"/>
          </w:tcPr>
          <w:p w14:paraId="7AB03468"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b/>
                <w:bCs/>
                <w:kern w:val="0"/>
                <w:sz w:val="24"/>
                <w:szCs w:val="24"/>
                <w:lang w:eastAsia="en-GB"/>
                <w14:ligatures w14:val="none"/>
              </w:rPr>
            </w:pPr>
            <w:r w:rsidRPr="00312D74">
              <w:rPr>
                <w:rFonts w:eastAsia="Times New Roman" w:cstheme="minorHAnsi"/>
                <w:b/>
                <w:bCs/>
                <w:kern w:val="0"/>
                <w:sz w:val="24"/>
                <w:szCs w:val="24"/>
                <w:lang w:eastAsia="en-GB"/>
                <w14:ligatures w14:val="none"/>
              </w:rPr>
              <w:t>Rate</w:t>
            </w:r>
          </w:p>
        </w:tc>
        <w:tc>
          <w:tcPr>
            <w:tcW w:w="493" w:type="pct"/>
            <w:shd w:val="clear" w:color="auto" w:fill="C5E0B3"/>
          </w:tcPr>
          <w:p w14:paraId="54D77CD4"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b/>
                <w:bCs/>
                <w:kern w:val="0"/>
                <w:sz w:val="24"/>
                <w:szCs w:val="24"/>
                <w:lang w:eastAsia="en-GB"/>
                <w14:ligatures w14:val="none"/>
              </w:rPr>
            </w:pPr>
            <w:r w:rsidRPr="00312D74">
              <w:rPr>
                <w:rFonts w:eastAsia="Times New Roman" w:cstheme="minorHAnsi"/>
                <w:b/>
                <w:bCs/>
                <w:kern w:val="0"/>
                <w:sz w:val="24"/>
                <w:szCs w:val="24"/>
                <w:lang w:eastAsia="en-GB"/>
                <w14:ligatures w14:val="none"/>
              </w:rPr>
              <w:t>Total Price</w:t>
            </w:r>
          </w:p>
        </w:tc>
        <w:tc>
          <w:tcPr>
            <w:tcW w:w="1025" w:type="pct"/>
            <w:shd w:val="clear" w:color="auto" w:fill="C5E0B3"/>
          </w:tcPr>
          <w:p w14:paraId="69DCC561"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b/>
                <w:bCs/>
                <w:kern w:val="0"/>
                <w:sz w:val="24"/>
                <w:szCs w:val="24"/>
                <w:lang w:eastAsia="en-GB"/>
                <w14:ligatures w14:val="none"/>
              </w:rPr>
            </w:pPr>
            <w:r w:rsidRPr="00312D74">
              <w:rPr>
                <w:rFonts w:eastAsia="Times New Roman" w:cstheme="minorHAnsi"/>
                <w:b/>
                <w:bCs/>
                <w:kern w:val="0"/>
                <w:sz w:val="24"/>
                <w:szCs w:val="24"/>
                <w:lang w:eastAsia="en-GB"/>
                <w14:ligatures w14:val="none"/>
              </w:rPr>
              <w:t>Total Price (inclusive taxes)</w:t>
            </w:r>
          </w:p>
        </w:tc>
      </w:tr>
      <w:tr w:rsidR="00067F2A" w:rsidRPr="00312D74" w14:paraId="50E014CA" w14:textId="77777777" w:rsidTr="00DC7D02">
        <w:tc>
          <w:tcPr>
            <w:tcW w:w="1632" w:type="pct"/>
          </w:tcPr>
          <w:p w14:paraId="1BFDCF1F"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c>
          <w:tcPr>
            <w:tcW w:w="634" w:type="pct"/>
          </w:tcPr>
          <w:p w14:paraId="72FF91A7"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c>
          <w:tcPr>
            <w:tcW w:w="608" w:type="pct"/>
          </w:tcPr>
          <w:p w14:paraId="5183B91D"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c>
          <w:tcPr>
            <w:tcW w:w="608" w:type="pct"/>
          </w:tcPr>
          <w:p w14:paraId="45617AB5"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c>
          <w:tcPr>
            <w:tcW w:w="493" w:type="pct"/>
          </w:tcPr>
          <w:p w14:paraId="47AD3E2E"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c>
          <w:tcPr>
            <w:tcW w:w="1025" w:type="pct"/>
          </w:tcPr>
          <w:p w14:paraId="5C374F0A"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r>
      <w:tr w:rsidR="00067F2A" w:rsidRPr="00312D74" w14:paraId="497684CC" w14:textId="77777777" w:rsidTr="00DC7D02">
        <w:tc>
          <w:tcPr>
            <w:tcW w:w="1632" w:type="pct"/>
          </w:tcPr>
          <w:p w14:paraId="3F8A6146"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b/>
                <w:bCs/>
                <w:kern w:val="0"/>
                <w:sz w:val="24"/>
                <w:szCs w:val="24"/>
                <w:lang w:eastAsia="en-GB"/>
                <w14:ligatures w14:val="none"/>
              </w:rPr>
            </w:pPr>
            <w:r w:rsidRPr="00312D74">
              <w:rPr>
                <w:rFonts w:eastAsia="Times New Roman" w:cstheme="minorHAnsi"/>
                <w:b/>
                <w:bCs/>
                <w:kern w:val="0"/>
                <w:sz w:val="24"/>
                <w:szCs w:val="24"/>
                <w:lang w:eastAsia="en-GB"/>
                <w14:ligatures w14:val="none"/>
              </w:rPr>
              <w:t>TOTAL:</w:t>
            </w:r>
          </w:p>
        </w:tc>
        <w:tc>
          <w:tcPr>
            <w:tcW w:w="634" w:type="pct"/>
          </w:tcPr>
          <w:p w14:paraId="3AC296BE"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c>
          <w:tcPr>
            <w:tcW w:w="608" w:type="pct"/>
          </w:tcPr>
          <w:p w14:paraId="561DC878"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c>
          <w:tcPr>
            <w:tcW w:w="608" w:type="pct"/>
          </w:tcPr>
          <w:p w14:paraId="4FA08E71"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c>
          <w:tcPr>
            <w:tcW w:w="493" w:type="pct"/>
          </w:tcPr>
          <w:p w14:paraId="5D855FA3"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c>
          <w:tcPr>
            <w:tcW w:w="1025" w:type="pct"/>
          </w:tcPr>
          <w:p w14:paraId="60B2E134"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r>
    </w:tbl>
    <w:p w14:paraId="142CEC88"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x-none"/>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4"/>
        <w:gridCol w:w="1343"/>
        <w:gridCol w:w="1343"/>
        <w:gridCol w:w="1343"/>
        <w:gridCol w:w="1403"/>
      </w:tblGrid>
      <w:tr w:rsidR="00067F2A" w:rsidRPr="00312D74" w14:paraId="76360E0E" w14:textId="77777777" w:rsidTr="00DC7D02">
        <w:tc>
          <w:tcPr>
            <w:tcW w:w="5000" w:type="pct"/>
            <w:gridSpan w:val="5"/>
            <w:shd w:val="clear" w:color="auto" w:fill="C5E0B3"/>
          </w:tcPr>
          <w:p w14:paraId="1A7ADB26"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b/>
                <w:bCs/>
                <w:kern w:val="0"/>
                <w:sz w:val="24"/>
                <w:szCs w:val="24"/>
                <w:lang w:eastAsia="en-GB"/>
                <w14:ligatures w14:val="none"/>
              </w:rPr>
            </w:pPr>
            <w:r w:rsidRPr="00312D74">
              <w:rPr>
                <w:rFonts w:eastAsia="Times New Roman" w:cstheme="minorHAnsi"/>
                <w:b/>
                <w:bCs/>
                <w:kern w:val="0"/>
                <w:sz w:val="24"/>
                <w:szCs w:val="24"/>
                <w:lang w:eastAsia="en-GB"/>
                <w14:ligatures w14:val="none"/>
              </w:rPr>
              <w:t>REIMBURSABLE EXPENSES (If applicable)</w:t>
            </w:r>
          </w:p>
        </w:tc>
      </w:tr>
      <w:tr w:rsidR="00067F2A" w:rsidRPr="00312D74" w14:paraId="48212705" w14:textId="77777777" w:rsidTr="00DC7D02">
        <w:tc>
          <w:tcPr>
            <w:tcW w:w="1987" w:type="pct"/>
            <w:shd w:val="clear" w:color="auto" w:fill="C5E0B3"/>
          </w:tcPr>
          <w:p w14:paraId="12C61358"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b/>
                <w:bCs/>
                <w:kern w:val="0"/>
                <w:sz w:val="24"/>
                <w:szCs w:val="24"/>
                <w:lang w:eastAsia="en-GB"/>
                <w14:ligatures w14:val="none"/>
              </w:rPr>
            </w:pPr>
            <w:r w:rsidRPr="00312D74">
              <w:rPr>
                <w:rFonts w:eastAsia="Times New Roman" w:cstheme="minorHAnsi"/>
                <w:b/>
                <w:bCs/>
                <w:kern w:val="0"/>
                <w:sz w:val="24"/>
                <w:szCs w:val="24"/>
                <w:lang w:eastAsia="en-GB"/>
                <w14:ligatures w14:val="none"/>
              </w:rPr>
              <w:t>Description of Cost</w:t>
            </w:r>
          </w:p>
        </w:tc>
        <w:tc>
          <w:tcPr>
            <w:tcW w:w="745" w:type="pct"/>
            <w:shd w:val="clear" w:color="auto" w:fill="C5E0B3"/>
          </w:tcPr>
          <w:p w14:paraId="53E0CBF1"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b/>
                <w:bCs/>
                <w:kern w:val="0"/>
                <w:sz w:val="24"/>
                <w:szCs w:val="24"/>
                <w:lang w:eastAsia="en-GB"/>
                <w14:ligatures w14:val="none"/>
              </w:rPr>
            </w:pPr>
            <w:r w:rsidRPr="00312D74">
              <w:rPr>
                <w:rFonts w:eastAsia="Times New Roman" w:cstheme="minorHAnsi"/>
                <w:b/>
                <w:bCs/>
                <w:kern w:val="0"/>
                <w:sz w:val="24"/>
                <w:szCs w:val="24"/>
                <w:lang w:eastAsia="en-GB"/>
                <w14:ligatures w14:val="none"/>
              </w:rPr>
              <w:t>Quantity</w:t>
            </w:r>
          </w:p>
        </w:tc>
        <w:tc>
          <w:tcPr>
            <w:tcW w:w="745" w:type="pct"/>
            <w:shd w:val="clear" w:color="auto" w:fill="C5E0B3"/>
          </w:tcPr>
          <w:p w14:paraId="71FCC67F"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b/>
                <w:bCs/>
                <w:kern w:val="0"/>
                <w:sz w:val="24"/>
                <w:szCs w:val="24"/>
                <w:lang w:eastAsia="en-GB"/>
                <w14:ligatures w14:val="none"/>
              </w:rPr>
            </w:pPr>
            <w:r w:rsidRPr="00312D74">
              <w:rPr>
                <w:rFonts w:eastAsia="Times New Roman" w:cstheme="minorHAnsi"/>
                <w:b/>
                <w:bCs/>
                <w:kern w:val="0"/>
                <w:sz w:val="24"/>
                <w:szCs w:val="24"/>
                <w:lang w:eastAsia="en-GB"/>
                <w14:ligatures w14:val="none"/>
              </w:rPr>
              <w:t>Unit of Measure</w:t>
            </w:r>
          </w:p>
        </w:tc>
        <w:tc>
          <w:tcPr>
            <w:tcW w:w="745" w:type="pct"/>
            <w:shd w:val="clear" w:color="auto" w:fill="C5E0B3"/>
          </w:tcPr>
          <w:p w14:paraId="0957F033"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b/>
                <w:bCs/>
                <w:kern w:val="0"/>
                <w:sz w:val="24"/>
                <w:szCs w:val="24"/>
                <w:lang w:eastAsia="en-GB"/>
                <w14:ligatures w14:val="none"/>
              </w:rPr>
            </w:pPr>
            <w:r w:rsidRPr="00312D74">
              <w:rPr>
                <w:rFonts w:eastAsia="Times New Roman" w:cstheme="minorHAnsi"/>
                <w:b/>
                <w:bCs/>
                <w:kern w:val="0"/>
                <w:sz w:val="24"/>
                <w:szCs w:val="24"/>
                <w:lang w:eastAsia="en-GB"/>
                <w14:ligatures w14:val="none"/>
              </w:rPr>
              <w:t>Unit Price</w:t>
            </w:r>
          </w:p>
        </w:tc>
        <w:tc>
          <w:tcPr>
            <w:tcW w:w="779" w:type="pct"/>
            <w:shd w:val="clear" w:color="auto" w:fill="C5E0B3"/>
          </w:tcPr>
          <w:p w14:paraId="0DA683F6"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b/>
                <w:bCs/>
                <w:kern w:val="0"/>
                <w:sz w:val="24"/>
                <w:szCs w:val="24"/>
                <w:lang w:eastAsia="en-GB"/>
                <w14:ligatures w14:val="none"/>
              </w:rPr>
            </w:pPr>
            <w:r w:rsidRPr="00312D74">
              <w:rPr>
                <w:rFonts w:eastAsia="Times New Roman" w:cstheme="minorHAnsi"/>
                <w:b/>
                <w:bCs/>
                <w:kern w:val="0"/>
                <w:sz w:val="24"/>
                <w:szCs w:val="24"/>
                <w:lang w:eastAsia="en-GB"/>
                <w14:ligatures w14:val="none"/>
              </w:rPr>
              <w:t>Total Price</w:t>
            </w:r>
          </w:p>
        </w:tc>
      </w:tr>
      <w:tr w:rsidR="00067F2A" w:rsidRPr="00312D74" w14:paraId="30C32AA4" w14:textId="77777777" w:rsidTr="00DC7D02">
        <w:trPr>
          <w:trHeight w:val="155"/>
        </w:trPr>
        <w:tc>
          <w:tcPr>
            <w:tcW w:w="1987" w:type="pct"/>
          </w:tcPr>
          <w:p w14:paraId="3AE2BC90"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Standard Economy flights</w:t>
            </w:r>
          </w:p>
        </w:tc>
        <w:tc>
          <w:tcPr>
            <w:tcW w:w="745" w:type="pct"/>
          </w:tcPr>
          <w:p w14:paraId="2768C0AC"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c>
          <w:tcPr>
            <w:tcW w:w="745" w:type="pct"/>
          </w:tcPr>
          <w:p w14:paraId="78B45096"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c>
          <w:tcPr>
            <w:tcW w:w="745" w:type="pct"/>
          </w:tcPr>
          <w:p w14:paraId="38847CFC"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c>
          <w:tcPr>
            <w:tcW w:w="779" w:type="pct"/>
          </w:tcPr>
          <w:p w14:paraId="4DBB9801"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r>
      <w:tr w:rsidR="00067F2A" w:rsidRPr="00312D74" w14:paraId="29E5E95E" w14:textId="77777777" w:rsidTr="00DC7D02">
        <w:trPr>
          <w:trHeight w:val="200"/>
        </w:trPr>
        <w:tc>
          <w:tcPr>
            <w:tcW w:w="1987" w:type="pct"/>
          </w:tcPr>
          <w:p w14:paraId="4A47ABF8"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Airport transfers</w:t>
            </w:r>
          </w:p>
        </w:tc>
        <w:tc>
          <w:tcPr>
            <w:tcW w:w="745" w:type="pct"/>
          </w:tcPr>
          <w:p w14:paraId="3A9D337E"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c>
          <w:tcPr>
            <w:tcW w:w="745" w:type="pct"/>
          </w:tcPr>
          <w:p w14:paraId="3BCD3FEA"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c>
          <w:tcPr>
            <w:tcW w:w="745" w:type="pct"/>
          </w:tcPr>
          <w:p w14:paraId="4C19D75D"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c>
          <w:tcPr>
            <w:tcW w:w="779" w:type="pct"/>
          </w:tcPr>
          <w:p w14:paraId="1667DF15"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r>
      <w:tr w:rsidR="00067F2A" w:rsidRPr="00312D74" w14:paraId="725A5CAA" w14:textId="77777777" w:rsidTr="00DC7D02">
        <w:trPr>
          <w:trHeight w:val="164"/>
        </w:trPr>
        <w:tc>
          <w:tcPr>
            <w:tcW w:w="1987" w:type="pct"/>
          </w:tcPr>
          <w:p w14:paraId="74369296"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Visa</w:t>
            </w:r>
          </w:p>
        </w:tc>
        <w:tc>
          <w:tcPr>
            <w:tcW w:w="745" w:type="pct"/>
          </w:tcPr>
          <w:p w14:paraId="6CA283B8"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c>
          <w:tcPr>
            <w:tcW w:w="745" w:type="pct"/>
          </w:tcPr>
          <w:p w14:paraId="31A4142B"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c>
          <w:tcPr>
            <w:tcW w:w="745" w:type="pct"/>
          </w:tcPr>
          <w:p w14:paraId="7EA685DE"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c>
          <w:tcPr>
            <w:tcW w:w="779" w:type="pct"/>
          </w:tcPr>
          <w:p w14:paraId="556A8417"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r>
      <w:tr w:rsidR="00067F2A" w:rsidRPr="00312D74" w14:paraId="1CD4D690" w14:textId="77777777" w:rsidTr="00DC7D02">
        <w:trPr>
          <w:trHeight w:val="191"/>
        </w:trPr>
        <w:tc>
          <w:tcPr>
            <w:tcW w:w="1987" w:type="pct"/>
          </w:tcPr>
          <w:p w14:paraId="0FA1DEB2"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Accommodation</w:t>
            </w:r>
          </w:p>
        </w:tc>
        <w:tc>
          <w:tcPr>
            <w:tcW w:w="745" w:type="pct"/>
          </w:tcPr>
          <w:p w14:paraId="4FE90CBC"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c>
          <w:tcPr>
            <w:tcW w:w="745" w:type="pct"/>
          </w:tcPr>
          <w:p w14:paraId="3A9A595F"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c>
          <w:tcPr>
            <w:tcW w:w="745" w:type="pct"/>
          </w:tcPr>
          <w:p w14:paraId="4E635984"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c>
          <w:tcPr>
            <w:tcW w:w="779" w:type="pct"/>
          </w:tcPr>
          <w:p w14:paraId="546E0C25"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r>
      <w:tr w:rsidR="00067F2A" w:rsidRPr="00312D74" w14:paraId="2F147404" w14:textId="77777777" w:rsidTr="00DC7D02">
        <w:trPr>
          <w:trHeight w:val="173"/>
        </w:trPr>
        <w:tc>
          <w:tcPr>
            <w:tcW w:w="1987" w:type="pct"/>
          </w:tcPr>
          <w:p w14:paraId="2C38141A"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Local transport and Communication</w:t>
            </w:r>
          </w:p>
        </w:tc>
        <w:tc>
          <w:tcPr>
            <w:tcW w:w="745" w:type="pct"/>
          </w:tcPr>
          <w:p w14:paraId="7E67EF5A"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c>
          <w:tcPr>
            <w:tcW w:w="745" w:type="pct"/>
          </w:tcPr>
          <w:p w14:paraId="74563B97"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c>
          <w:tcPr>
            <w:tcW w:w="745" w:type="pct"/>
          </w:tcPr>
          <w:p w14:paraId="2B38FF47"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c>
          <w:tcPr>
            <w:tcW w:w="779" w:type="pct"/>
          </w:tcPr>
          <w:p w14:paraId="44A5FE2A"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r>
      <w:tr w:rsidR="00067F2A" w:rsidRPr="00312D74" w14:paraId="22782012" w14:textId="77777777" w:rsidTr="00DC7D02">
        <w:tc>
          <w:tcPr>
            <w:tcW w:w="1987" w:type="pct"/>
          </w:tcPr>
          <w:p w14:paraId="3EB3805D"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b/>
                <w:bCs/>
                <w:kern w:val="0"/>
                <w:sz w:val="24"/>
                <w:szCs w:val="24"/>
                <w:lang w:eastAsia="en-GB"/>
                <w14:ligatures w14:val="none"/>
              </w:rPr>
            </w:pPr>
            <w:r w:rsidRPr="00312D74">
              <w:rPr>
                <w:rFonts w:eastAsia="Times New Roman" w:cstheme="minorHAnsi"/>
                <w:b/>
                <w:bCs/>
                <w:kern w:val="0"/>
                <w:sz w:val="24"/>
                <w:szCs w:val="24"/>
                <w:lang w:eastAsia="en-GB"/>
                <w14:ligatures w14:val="none"/>
              </w:rPr>
              <w:t>TOTAL:</w:t>
            </w:r>
          </w:p>
        </w:tc>
        <w:tc>
          <w:tcPr>
            <w:tcW w:w="745" w:type="pct"/>
          </w:tcPr>
          <w:p w14:paraId="0750517F"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c>
          <w:tcPr>
            <w:tcW w:w="745" w:type="pct"/>
          </w:tcPr>
          <w:p w14:paraId="2F532338"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c>
          <w:tcPr>
            <w:tcW w:w="745" w:type="pct"/>
          </w:tcPr>
          <w:p w14:paraId="237AEA05"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c>
          <w:tcPr>
            <w:tcW w:w="779" w:type="pct"/>
          </w:tcPr>
          <w:p w14:paraId="3D709104"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tc>
      </w:tr>
    </w:tbl>
    <w:p w14:paraId="5DDBEF47" w14:textId="77777777" w:rsidR="00DC7D02" w:rsidRDefault="00DC7D02"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x-none"/>
          <w14:ligatures w14:val="none"/>
        </w:rPr>
      </w:pPr>
    </w:p>
    <w:p w14:paraId="5A1F0916" w14:textId="02A3B824"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x-none"/>
          <w14:ligatures w14:val="none"/>
        </w:rPr>
        <w:t xml:space="preserve">NB: </w:t>
      </w:r>
      <w:r w:rsidRPr="00312D74">
        <w:rPr>
          <w:rFonts w:eastAsia="Times New Roman" w:cstheme="minorHAnsi"/>
          <w:kern w:val="0"/>
          <w:sz w:val="24"/>
          <w:szCs w:val="24"/>
          <w:lang w:eastAsia="en-GB"/>
          <w14:ligatures w14:val="none"/>
        </w:rPr>
        <w:t>AFR eligible reimbursable expenses includes standard economy flight, accommodation, and airport transfers expenses, local transport, communication, visa, and they should be reasonable and in line with AFR guidelines.</w:t>
      </w:r>
    </w:p>
    <w:p w14:paraId="3C681290"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x-none"/>
          <w14:ligatures w14:val="none"/>
        </w:rPr>
      </w:pPr>
    </w:p>
    <w:p w14:paraId="7F9CF9A6" w14:textId="77777777" w:rsidR="00067F2A" w:rsidRPr="00312D74" w:rsidRDefault="00067F2A" w:rsidP="00067F2A">
      <w:pPr>
        <w:keepNext/>
        <w:overflowPunct w:val="0"/>
        <w:autoSpaceDE w:val="0"/>
        <w:autoSpaceDN w:val="0"/>
        <w:adjustRightInd w:val="0"/>
        <w:spacing w:after="0" w:line="240" w:lineRule="auto"/>
        <w:jc w:val="both"/>
        <w:textAlignment w:val="baseline"/>
        <w:outlineLvl w:val="4"/>
        <w:rPr>
          <w:rFonts w:eastAsia="Times New Roman" w:cstheme="minorHAnsi"/>
          <w:bCs/>
          <w:i/>
          <w:smallCaps/>
          <w:kern w:val="28"/>
          <w:sz w:val="24"/>
          <w:szCs w:val="24"/>
          <w:lang w:eastAsia="x-none"/>
          <w14:ligatures w14:val="none"/>
        </w:rPr>
      </w:pPr>
      <w:r w:rsidRPr="00312D74">
        <w:rPr>
          <w:rFonts w:eastAsia="Times New Roman" w:cstheme="minorHAnsi"/>
          <w:b/>
          <w:i/>
          <w:smallCaps/>
          <w:kern w:val="28"/>
          <w:sz w:val="24"/>
          <w:szCs w:val="24"/>
          <w:lang w:eastAsia="x-none"/>
          <w14:ligatures w14:val="none"/>
        </w:rPr>
        <w:t>TOTAL COST PRICE IN CURRENCY:</w:t>
      </w:r>
      <w:r w:rsidRPr="00312D74">
        <w:rPr>
          <w:rFonts w:eastAsia="Times New Roman" w:cstheme="minorHAnsi"/>
          <w:bCs/>
          <w:i/>
          <w:smallCaps/>
          <w:kern w:val="28"/>
          <w:sz w:val="24"/>
          <w:szCs w:val="24"/>
          <w:lang w:eastAsia="x-none"/>
          <w14:ligatures w14:val="none"/>
        </w:rPr>
        <w:t xml:space="preserve"> ____________________</w:t>
      </w:r>
    </w:p>
    <w:p w14:paraId="44223F41"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x-none"/>
          <w14:ligatures w14:val="none"/>
        </w:rPr>
      </w:pPr>
    </w:p>
    <w:p w14:paraId="70E17475" w14:textId="330D42E9"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b/>
          <w:bCs/>
          <w:kern w:val="0"/>
          <w:sz w:val="24"/>
          <w:szCs w:val="24"/>
          <w:lang w:eastAsia="en-GB"/>
          <w14:ligatures w14:val="none"/>
        </w:rPr>
      </w:pPr>
      <w:r w:rsidRPr="00312D74">
        <w:rPr>
          <w:rFonts w:eastAsia="Times New Roman" w:cstheme="minorHAnsi"/>
          <w:b/>
          <w:bCs/>
          <w:kern w:val="0"/>
          <w:sz w:val="24"/>
          <w:szCs w:val="24"/>
          <w:lang w:eastAsia="en-GB"/>
          <w14:ligatures w14:val="none"/>
        </w:rPr>
        <w:t xml:space="preserve">Breakdown of total price </w:t>
      </w:r>
      <w:r w:rsidR="002A3C98" w:rsidRPr="00312D74">
        <w:rPr>
          <w:rFonts w:eastAsia="Times New Roman" w:cstheme="minorHAnsi"/>
          <w:b/>
          <w:bCs/>
          <w:kern w:val="0"/>
          <w:sz w:val="24"/>
          <w:szCs w:val="24"/>
          <w:lang w:eastAsia="en-GB"/>
          <w14:ligatures w14:val="none"/>
        </w:rPr>
        <w:t>Authorized</w:t>
      </w:r>
      <w:r w:rsidRPr="00312D74">
        <w:rPr>
          <w:rFonts w:eastAsia="Times New Roman" w:cstheme="minorHAnsi"/>
          <w:b/>
          <w:bCs/>
          <w:kern w:val="0"/>
          <w:sz w:val="24"/>
          <w:szCs w:val="24"/>
          <w:lang w:eastAsia="en-GB"/>
          <w14:ligatures w14:val="none"/>
        </w:rPr>
        <w:t xml:space="preserve"> By:</w:t>
      </w:r>
    </w:p>
    <w:p w14:paraId="143D9029"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b/>
          <w:bCs/>
          <w:kern w:val="0"/>
          <w:sz w:val="24"/>
          <w:szCs w:val="24"/>
          <w:lang w:eastAsia="en-GB"/>
          <w14:ligatures w14:val="none"/>
        </w:rPr>
      </w:pPr>
    </w:p>
    <w:tbl>
      <w:tblPr>
        <w:tblW w:w="9289" w:type="dxa"/>
        <w:tblLayout w:type="fixed"/>
        <w:tblLook w:val="0000" w:firstRow="0" w:lastRow="0" w:firstColumn="0" w:lastColumn="0" w:noHBand="0" w:noVBand="0"/>
      </w:tblPr>
      <w:tblGrid>
        <w:gridCol w:w="1249"/>
        <w:gridCol w:w="3470"/>
        <w:gridCol w:w="929"/>
        <w:gridCol w:w="3641"/>
      </w:tblGrid>
      <w:tr w:rsidR="00067F2A" w:rsidRPr="00312D74" w14:paraId="0A5FDFF5" w14:textId="77777777" w:rsidTr="004B32A3">
        <w:tc>
          <w:tcPr>
            <w:tcW w:w="1249" w:type="dxa"/>
            <w:tcBorders>
              <w:top w:val="nil"/>
              <w:left w:val="nil"/>
              <w:bottom w:val="nil"/>
              <w:right w:val="nil"/>
            </w:tcBorders>
          </w:tcPr>
          <w:p w14:paraId="18D03EDA"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Signature</w:t>
            </w:r>
          </w:p>
        </w:tc>
        <w:tc>
          <w:tcPr>
            <w:tcW w:w="3470" w:type="dxa"/>
            <w:tcBorders>
              <w:top w:val="nil"/>
              <w:left w:val="nil"/>
              <w:bottom w:val="nil"/>
              <w:right w:val="nil"/>
            </w:tcBorders>
          </w:tcPr>
          <w:p w14:paraId="0807EF64"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__________________________</w:t>
            </w:r>
          </w:p>
        </w:tc>
        <w:tc>
          <w:tcPr>
            <w:tcW w:w="929" w:type="dxa"/>
            <w:tcBorders>
              <w:top w:val="nil"/>
              <w:left w:val="nil"/>
              <w:bottom w:val="nil"/>
              <w:right w:val="nil"/>
            </w:tcBorders>
          </w:tcPr>
          <w:p w14:paraId="337779AA"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Name:</w:t>
            </w:r>
          </w:p>
        </w:tc>
        <w:tc>
          <w:tcPr>
            <w:tcW w:w="3641" w:type="dxa"/>
            <w:tcBorders>
              <w:top w:val="nil"/>
              <w:left w:val="nil"/>
              <w:bottom w:val="nil"/>
              <w:right w:val="nil"/>
            </w:tcBorders>
          </w:tcPr>
          <w:p w14:paraId="09833A4A"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____________________________</w:t>
            </w:r>
          </w:p>
        </w:tc>
      </w:tr>
      <w:tr w:rsidR="00067F2A" w:rsidRPr="00312D74" w14:paraId="22919BA9" w14:textId="77777777" w:rsidTr="004B32A3">
        <w:tc>
          <w:tcPr>
            <w:tcW w:w="1249" w:type="dxa"/>
            <w:tcBorders>
              <w:top w:val="nil"/>
              <w:left w:val="nil"/>
              <w:bottom w:val="nil"/>
              <w:right w:val="nil"/>
            </w:tcBorders>
          </w:tcPr>
          <w:p w14:paraId="1B1F80E3"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22A057DD"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Position:</w:t>
            </w:r>
          </w:p>
        </w:tc>
        <w:tc>
          <w:tcPr>
            <w:tcW w:w="3470" w:type="dxa"/>
            <w:tcBorders>
              <w:top w:val="nil"/>
              <w:left w:val="nil"/>
              <w:bottom w:val="nil"/>
              <w:right w:val="nil"/>
            </w:tcBorders>
          </w:tcPr>
          <w:p w14:paraId="7C577320"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41E89B85"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__________________________</w:t>
            </w:r>
          </w:p>
        </w:tc>
        <w:tc>
          <w:tcPr>
            <w:tcW w:w="929" w:type="dxa"/>
            <w:tcBorders>
              <w:top w:val="nil"/>
              <w:left w:val="nil"/>
              <w:bottom w:val="nil"/>
              <w:right w:val="nil"/>
            </w:tcBorders>
          </w:tcPr>
          <w:p w14:paraId="13A311C3"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71ED3483"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Date:</w:t>
            </w:r>
          </w:p>
        </w:tc>
        <w:tc>
          <w:tcPr>
            <w:tcW w:w="3641" w:type="dxa"/>
            <w:tcBorders>
              <w:top w:val="nil"/>
              <w:left w:val="nil"/>
              <w:bottom w:val="nil"/>
              <w:right w:val="nil"/>
            </w:tcBorders>
          </w:tcPr>
          <w:p w14:paraId="34047B27"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2AF560DC"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____________________________</w:t>
            </w:r>
          </w:p>
        </w:tc>
      </w:tr>
      <w:tr w:rsidR="00067F2A" w:rsidRPr="00312D74" w14:paraId="3653B60B" w14:textId="77777777" w:rsidTr="004B32A3">
        <w:tc>
          <w:tcPr>
            <w:tcW w:w="4719" w:type="dxa"/>
            <w:gridSpan w:val="2"/>
            <w:tcBorders>
              <w:top w:val="nil"/>
              <w:left w:val="nil"/>
              <w:bottom w:val="nil"/>
              <w:right w:val="nil"/>
            </w:tcBorders>
          </w:tcPr>
          <w:p w14:paraId="470D5DAA" w14:textId="2F1C1393" w:rsidR="00067F2A" w:rsidRPr="00312D74" w:rsidRDefault="002A3C98"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Authorized</w:t>
            </w:r>
            <w:r w:rsidR="00067F2A" w:rsidRPr="00312D74">
              <w:rPr>
                <w:rFonts w:eastAsia="Times New Roman" w:cstheme="minorHAnsi"/>
                <w:kern w:val="0"/>
                <w:sz w:val="24"/>
                <w:szCs w:val="24"/>
                <w:lang w:eastAsia="en-GB"/>
                <w14:ligatures w14:val="none"/>
              </w:rPr>
              <w:t xml:space="preserve"> for and on behalf of:</w:t>
            </w:r>
          </w:p>
        </w:tc>
        <w:tc>
          <w:tcPr>
            <w:tcW w:w="929" w:type="dxa"/>
            <w:tcBorders>
              <w:top w:val="nil"/>
              <w:left w:val="nil"/>
              <w:bottom w:val="nil"/>
              <w:right w:val="nil"/>
            </w:tcBorders>
          </w:tcPr>
          <w:p w14:paraId="66CF103B"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i/>
                <w:iCs/>
                <w:kern w:val="0"/>
                <w:sz w:val="24"/>
                <w:szCs w:val="24"/>
                <w:lang w:eastAsia="en-GB"/>
                <w14:ligatures w14:val="none"/>
              </w:rPr>
            </w:pPr>
          </w:p>
        </w:tc>
        <w:tc>
          <w:tcPr>
            <w:tcW w:w="3641" w:type="dxa"/>
            <w:tcBorders>
              <w:top w:val="nil"/>
              <w:left w:val="nil"/>
              <w:bottom w:val="nil"/>
              <w:right w:val="nil"/>
            </w:tcBorders>
          </w:tcPr>
          <w:p w14:paraId="30AEA098"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i/>
                <w:iCs/>
                <w:kern w:val="0"/>
                <w:sz w:val="24"/>
                <w:szCs w:val="24"/>
                <w:lang w:eastAsia="en-GB"/>
                <w14:ligatures w14:val="none"/>
              </w:rPr>
            </w:pPr>
            <w:r w:rsidRPr="00312D74">
              <w:rPr>
                <w:rFonts w:eastAsia="Times New Roman" w:cstheme="minorHAnsi"/>
                <w:i/>
                <w:iCs/>
                <w:kern w:val="0"/>
                <w:sz w:val="24"/>
                <w:szCs w:val="24"/>
                <w:lang w:eastAsia="en-GB"/>
                <w14:ligatures w14:val="none"/>
              </w:rPr>
              <w:t>(DD/MM/YY)</w:t>
            </w:r>
          </w:p>
        </w:tc>
      </w:tr>
      <w:tr w:rsidR="00067F2A" w:rsidRPr="00312D74" w14:paraId="1F2648A6" w14:textId="77777777" w:rsidTr="004B32A3">
        <w:tc>
          <w:tcPr>
            <w:tcW w:w="1249" w:type="dxa"/>
            <w:tcBorders>
              <w:top w:val="nil"/>
              <w:left w:val="nil"/>
              <w:bottom w:val="nil"/>
              <w:right w:val="nil"/>
            </w:tcBorders>
          </w:tcPr>
          <w:p w14:paraId="447BA122"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55E166B9"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Company:</w:t>
            </w:r>
          </w:p>
        </w:tc>
        <w:tc>
          <w:tcPr>
            <w:tcW w:w="8040" w:type="dxa"/>
            <w:gridSpan w:val="3"/>
            <w:tcBorders>
              <w:top w:val="nil"/>
              <w:left w:val="nil"/>
              <w:bottom w:val="nil"/>
              <w:right w:val="nil"/>
            </w:tcBorders>
          </w:tcPr>
          <w:p w14:paraId="432EAB16"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p>
          <w:p w14:paraId="706649B3" w14:textId="77777777" w:rsidR="00067F2A" w:rsidRPr="00312D74" w:rsidRDefault="00067F2A" w:rsidP="00067F2A">
            <w:p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312D74">
              <w:rPr>
                <w:rFonts w:eastAsia="Times New Roman" w:cstheme="minorHAnsi"/>
                <w:kern w:val="0"/>
                <w:sz w:val="24"/>
                <w:szCs w:val="24"/>
                <w:lang w:eastAsia="en-GB"/>
                <w14:ligatures w14:val="none"/>
              </w:rPr>
              <w:t>________________________________________________________________</w:t>
            </w:r>
          </w:p>
        </w:tc>
      </w:tr>
    </w:tbl>
    <w:p w14:paraId="7E5E6F69" w14:textId="6B293610" w:rsidR="00312D74" w:rsidRPr="00312D74" w:rsidRDefault="00312D74" w:rsidP="00312D74">
      <w:pPr>
        <w:pStyle w:val="Title"/>
        <w:shd w:val="clear" w:color="auto" w:fill="00B050"/>
        <w:spacing w:after="100" w:afterAutospacing="1"/>
        <w:jc w:val="both"/>
        <w:rPr>
          <w:rFonts w:asciiTheme="minorHAnsi" w:hAnsiTheme="minorHAnsi" w:cstheme="minorHAnsi"/>
          <w:color w:val="FFFFFF" w:themeColor="background1"/>
          <w:sz w:val="24"/>
          <w:szCs w:val="24"/>
        </w:rPr>
      </w:pPr>
      <w:r w:rsidRPr="00312D74">
        <w:rPr>
          <w:rFonts w:asciiTheme="minorHAnsi" w:hAnsiTheme="minorHAnsi" w:cstheme="minorHAnsi"/>
          <w:color w:val="FFFFFF" w:themeColor="background1"/>
          <w:sz w:val="24"/>
          <w:szCs w:val="24"/>
        </w:rPr>
        <w:lastRenderedPageBreak/>
        <w:t xml:space="preserve">TERMS OF REFERENCE: DIGITAL PUBLIC INFRASTRUCTURE (DPI)  COUNTRY SCOPING STUDY </w:t>
      </w:r>
    </w:p>
    <w:p w14:paraId="07E518DE" w14:textId="77777777" w:rsidR="00312D74" w:rsidRPr="00312D74" w:rsidRDefault="00312D74" w:rsidP="00312D74">
      <w:pPr>
        <w:pStyle w:val="Title"/>
        <w:jc w:val="left"/>
        <w:rPr>
          <w:rFonts w:asciiTheme="minorHAnsi" w:hAnsiTheme="minorHAnsi" w:cstheme="minorHAnsi"/>
          <w:color w:val="FFFFFF" w:themeColor="background1"/>
          <w:sz w:val="24"/>
          <w:szCs w:val="24"/>
          <w:lang w:val="en-GB"/>
        </w:rPr>
      </w:pPr>
      <w:bookmarkStart w:id="8" w:name="_Hlk227574237"/>
    </w:p>
    <w:p w14:paraId="7AF7AABA" w14:textId="3AEC3410" w:rsidR="00312D74" w:rsidRPr="00312D74" w:rsidRDefault="00312D74" w:rsidP="00312D74">
      <w:pPr>
        <w:pStyle w:val="Title"/>
        <w:shd w:val="clear" w:color="auto" w:fill="00B050"/>
        <w:spacing w:after="100" w:afterAutospacing="1"/>
        <w:jc w:val="both"/>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 xml:space="preserve">1. </w:t>
      </w:r>
      <w:r w:rsidRPr="00312D74">
        <w:rPr>
          <w:rFonts w:asciiTheme="minorHAnsi" w:hAnsiTheme="minorHAnsi" w:cstheme="minorHAnsi"/>
          <w:color w:val="FFFFFF" w:themeColor="background1"/>
          <w:sz w:val="24"/>
          <w:szCs w:val="24"/>
        </w:rPr>
        <w:t>About FSD Network</w:t>
      </w:r>
    </w:p>
    <w:p w14:paraId="0A5D969D" w14:textId="77777777" w:rsidR="00312D74" w:rsidRPr="0028016D" w:rsidRDefault="00312D74" w:rsidP="00312D74">
      <w:pPr>
        <w:pStyle w:val="Title"/>
        <w:spacing w:after="100" w:afterAutospacing="1"/>
        <w:jc w:val="both"/>
        <w:rPr>
          <w:rFonts w:asciiTheme="minorHAnsi" w:eastAsiaTheme="majorEastAsia" w:hAnsiTheme="minorHAnsi" w:cstheme="minorHAnsi"/>
          <w:b w:val="0"/>
          <w:spacing w:val="-10"/>
          <w:sz w:val="24"/>
          <w:szCs w:val="24"/>
        </w:rPr>
      </w:pPr>
      <w:r w:rsidRPr="0028016D">
        <w:rPr>
          <w:rFonts w:asciiTheme="minorHAnsi" w:eastAsiaTheme="majorEastAsia" w:hAnsiTheme="minorHAnsi" w:cstheme="minorHAnsi"/>
          <w:b w:val="0"/>
          <w:spacing w:val="-10"/>
          <w:sz w:val="24"/>
          <w:szCs w:val="24"/>
        </w:rPr>
        <w:t xml:space="preserve">The Financial Sector Deepening (FSD) Network is a family of ten locally established Financial Sector Deepening (FSD) programs building diverse and inclusive financial systems across Africa that enhance financial resilience and sustainable livelihoods for all and enable inclusive economic growth. We believe that financial systems have the potential to play a major role in enabling inclusive growth and ensuring access to basic goods and services while assuring a sustainable future for low-income people. We are deeply committed to equity between men and women and supporting the vulnerable and marginalized, including refugees and people living with disability. </w:t>
      </w:r>
    </w:p>
    <w:p w14:paraId="4367AE05" w14:textId="77777777" w:rsidR="00312D74" w:rsidRPr="0028016D" w:rsidRDefault="00312D74" w:rsidP="00312D74">
      <w:pPr>
        <w:pStyle w:val="Title"/>
        <w:spacing w:after="100" w:afterAutospacing="1"/>
        <w:jc w:val="both"/>
        <w:rPr>
          <w:rFonts w:asciiTheme="minorHAnsi" w:eastAsiaTheme="majorEastAsia" w:hAnsiTheme="minorHAnsi" w:cstheme="minorHAnsi"/>
          <w:b w:val="0"/>
          <w:spacing w:val="-10"/>
          <w:sz w:val="24"/>
          <w:szCs w:val="24"/>
        </w:rPr>
      </w:pPr>
      <w:r w:rsidRPr="0028016D">
        <w:rPr>
          <w:rFonts w:asciiTheme="minorHAnsi" w:eastAsiaTheme="majorEastAsia" w:hAnsiTheme="minorHAnsi" w:cstheme="minorHAnsi"/>
          <w:b w:val="0"/>
          <w:spacing w:val="-10"/>
          <w:sz w:val="24"/>
          <w:szCs w:val="24"/>
        </w:rPr>
        <w:t>We have a national FSD presence in four East African Community (EAC) countries (Kenya, Uganda, Tanzania, and Rwanda) with nearly two decades of experience in advancing inclusive financial ecosystems and fostering inclusive economic growth. DRC and Somalia are exploring establishing an FSD, with Burundi and South Sudan currently the only EAC partner States with no FSD (current or planned). Support to these EAC states will be centrally managed through the FSD Network and guided by the imperatives of the United Nations’ Sustainable Development Goals, the FSD Network seeks to mold sustainable financial systems, enabling them to work more inclusively across Africa.</w:t>
      </w:r>
    </w:p>
    <w:p w14:paraId="7B8BDD5D" w14:textId="4D0DA227" w:rsidR="00312D74" w:rsidRPr="00312D74" w:rsidRDefault="00312D74" w:rsidP="00312D74">
      <w:pPr>
        <w:pStyle w:val="Title"/>
        <w:shd w:val="clear" w:color="auto" w:fill="00B050"/>
        <w:spacing w:after="100" w:afterAutospacing="1"/>
        <w:jc w:val="both"/>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 xml:space="preserve">2. </w:t>
      </w:r>
      <w:r w:rsidRPr="00312D74">
        <w:rPr>
          <w:rFonts w:asciiTheme="minorHAnsi" w:hAnsiTheme="minorHAnsi" w:cstheme="minorHAnsi"/>
          <w:color w:val="FFFFFF" w:themeColor="background1"/>
          <w:sz w:val="24"/>
          <w:szCs w:val="24"/>
        </w:rPr>
        <w:t xml:space="preserve">About Access to Finance Rwanda </w:t>
      </w:r>
    </w:p>
    <w:p w14:paraId="3FB83A09" w14:textId="77777777" w:rsidR="00312D74" w:rsidRPr="0028016D" w:rsidRDefault="00312D74" w:rsidP="00312D74">
      <w:pPr>
        <w:pStyle w:val="Title"/>
        <w:spacing w:after="100" w:afterAutospacing="1"/>
        <w:jc w:val="both"/>
        <w:rPr>
          <w:rFonts w:asciiTheme="minorHAnsi" w:eastAsiaTheme="majorEastAsia" w:hAnsiTheme="minorHAnsi" w:cstheme="minorHAnsi"/>
          <w:b w:val="0"/>
          <w:spacing w:val="-10"/>
          <w:sz w:val="24"/>
          <w:szCs w:val="24"/>
        </w:rPr>
      </w:pPr>
      <w:r w:rsidRPr="0028016D">
        <w:rPr>
          <w:rFonts w:asciiTheme="minorHAnsi" w:eastAsiaTheme="majorEastAsia" w:hAnsiTheme="minorHAnsi" w:cstheme="minorHAnsi"/>
          <w:b w:val="0"/>
          <w:spacing w:val="-10"/>
          <w:sz w:val="24"/>
          <w:szCs w:val="24"/>
        </w:rPr>
        <w:t>Access to Finance Rwanda (AFR) is a Rwandan not for profit company established in 2010 to promote financial inclusion and financial sector development. AFR is currently funded by Sweden, Jersey Overseas Aid, MasterCard Foundation, Co-Develop, and Gates Foundation.</w:t>
      </w:r>
    </w:p>
    <w:p w14:paraId="199751D9" w14:textId="77777777" w:rsidR="00312D74" w:rsidRPr="0028016D" w:rsidRDefault="00312D74" w:rsidP="00312D74">
      <w:pPr>
        <w:pStyle w:val="Title"/>
        <w:spacing w:after="100" w:afterAutospacing="1"/>
        <w:jc w:val="both"/>
        <w:rPr>
          <w:rFonts w:asciiTheme="minorHAnsi" w:eastAsiaTheme="majorEastAsia" w:hAnsiTheme="minorHAnsi" w:cstheme="minorHAnsi"/>
          <w:b w:val="0"/>
          <w:spacing w:val="-10"/>
          <w:sz w:val="24"/>
          <w:szCs w:val="24"/>
        </w:rPr>
      </w:pPr>
      <w:r w:rsidRPr="0028016D">
        <w:rPr>
          <w:rFonts w:asciiTheme="minorHAnsi" w:eastAsiaTheme="majorEastAsia" w:hAnsiTheme="minorHAnsi" w:cstheme="minorHAnsi"/>
          <w:b w:val="0"/>
          <w:spacing w:val="-10"/>
          <w:sz w:val="24"/>
          <w:szCs w:val="24"/>
        </w:rPr>
        <w:t>AFR is part of the broader Financial Sector Deepening (FSD) Network in Africa that seeks to create a transformative impact on ending poverty by supporting efforts to improve financial inclusion and financial sector development through helping policy makers, regulators, financial service providers, and markets drive a more inclusive and sustainable economic growth.</w:t>
      </w:r>
    </w:p>
    <w:p w14:paraId="5D2BBEDB" w14:textId="77777777" w:rsidR="00312D74" w:rsidRPr="0028016D" w:rsidRDefault="00312D74" w:rsidP="00312D74">
      <w:pPr>
        <w:pStyle w:val="Title"/>
        <w:spacing w:after="100" w:afterAutospacing="1"/>
        <w:jc w:val="both"/>
        <w:rPr>
          <w:rFonts w:asciiTheme="minorHAnsi" w:eastAsiaTheme="majorEastAsia" w:hAnsiTheme="minorHAnsi" w:cstheme="minorHAnsi"/>
          <w:b w:val="0"/>
          <w:spacing w:val="-10"/>
          <w:sz w:val="24"/>
          <w:szCs w:val="24"/>
        </w:rPr>
      </w:pPr>
      <w:r w:rsidRPr="0028016D">
        <w:rPr>
          <w:rFonts w:asciiTheme="minorHAnsi" w:eastAsiaTheme="majorEastAsia" w:hAnsiTheme="minorHAnsi" w:cstheme="minorHAnsi"/>
          <w:b w:val="0"/>
          <w:spacing w:val="-10"/>
          <w:sz w:val="24"/>
          <w:szCs w:val="24"/>
        </w:rPr>
        <w:t>AFR supports the removal of systemic barriers that hinder access to and use of financial services by low-income people, particularly the rural poor, women, youth and MSMEs, and supports the development and provision of financial services including savings, credit, insurance, investment, payments, and remittances.</w:t>
      </w:r>
    </w:p>
    <w:p w14:paraId="19F10370" w14:textId="10BE828E" w:rsidR="00312D74" w:rsidRPr="0028016D" w:rsidRDefault="00312D74" w:rsidP="0028016D">
      <w:pPr>
        <w:pStyle w:val="Title"/>
        <w:spacing w:after="100" w:afterAutospacing="1"/>
        <w:jc w:val="both"/>
        <w:rPr>
          <w:rFonts w:asciiTheme="minorHAnsi" w:eastAsiaTheme="majorEastAsia" w:hAnsiTheme="minorHAnsi" w:cstheme="minorHAnsi"/>
          <w:b w:val="0"/>
          <w:spacing w:val="-10"/>
          <w:sz w:val="24"/>
          <w:szCs w:val="24"/>
        </w:rPr>
      </w:pPr>
      <w:r w:rsidRPr="0028016D">
        <w:rPr>
          <w:rFonts w:asciiTheme="minorHAnsi" w:eastAsiaTheme="majorEastAsia" w:hAnsiTheme="minorHAnsi" w:cstheme="minorHAnsi"/>
          <w:b w:val="0"/>
          <w:spacing w:val="-10"/>
          <w:sz w:val="24"/>
          <w:szCs w:val="24"/>
        </w:rPr>
        <w:t>AFR is guided by the Market System Development (MSD) approach recognizing that efforts to increase financial inclusion and financial sector development must be market led, profitable and sustainable. For more details visit our website:</w:t>
      </w:r>
      <w:r w:rsidRPr="00312D74">
        <w:rPr>
          <w:rFonts w:cstheme="minorHAnsi"/>
          <w:bCs/>
          <w:sz w:val="24"/>
          <w:szCs w:val="24"/>
        </w:rPr>
        <w:t xml:space="preserve"> </w:t>
      </w:r>
      <w:r w:rsidRPr="00312D74">
        <w:rPr>
          <w:rFonts w:cstheme="minorHAnsi"/>
          <w:bCs/>
          <w:color w:val="0070C0"/>
          <w:sz w:val="24"/>
          <w:szCs w:val="24"/>
        </w:rPr>
        <w:t>(</w:t>
      </w:r>
      <w:hyperlink r:id="rId16">
        <w:r w:rsidRPr="00312D74">
          <w:rPr>
            <w:rFonts w:cstheme="minorHAnsi"/>
            <w:bCs/>
            <w:color w:val="0070C0"/>
            <w:sz w:val="24"/>
            <w:szCs w:val="24"/>
          </w:rPr>
          <w:t>www.afr.rw</w:t>
        </w:r>
      </w:hyperlink>
      <w:r w:rsidRPr="00312D74">
        <w:rPr>
          <w:rFonts w:cstheme="minorHAnsi"/>
          <w:bCs/>
          <w:color w:val="0070C0"/>
          <w:sz w:val="24"/>
          <w:szCs w:val="24"/>
        </w:rPr>
        <w:t>).</w:t>
      </w:r>
      <w:r w:rsidRPr="00312D74">
        <w:rPr>
          <w:rFonts w:cstheme="minorHAnsi"/>
          <w:bCs/>
          <w:color w:val="00B0F0"/>
          <w:sz w:val="24"/>
          <w:szCs w:val="24"/>
        </w:rPr>
        <w:t xml:space="preserve"> </w:t>
      </w:r>
      <w:r w:rsidRPr="0028016D">
        <w:rPr>
          <w:rFonts w:asciiTheme="minorHAnsi" w:eastAsiaTheme="majorEastAsia" w:hAnsiTheme="minorHAnsi" w:cstheme="minorHAnsi"/>
          <w:b w:val="0"/>
          <w:spacing w:val="-10"/>
          <w:sz w:val="24"/>
          <w:szCs w:val="24"/>
        </w:rPr>
        <w:t xml:space="preserve">On behalf of FSD Network and with the support of Gates Foundation, AFR seeks firms to facilitate Digital Public Infrastructure (DPI) Country Scoping Study </w:t>
      </w:r>
    </w:p>
    <w:p w14:paraId="4E1DADD6" w14:textId="399B280B" w:rsidR="00312D74" w:rsidRPr="00312D74" w:rsidRDefault="00312D74" w:rsidP="00312D74">
      <w:pPr>
        <w:pStyle w:val="Title"/>
        <w:shd w:val="clear" w:color="auto" w:fill="00B050"/>
        <w:spacing w:after="100" w:afterAutospacing="1"/>
        <w:jc w:val="both"/>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lastRenderedPageBreak/>
        <w:t xml:space="preserve">3. </w:t>
      </w:r>
      <w:r w:rsidRPr="00312D74">
        <w:rPr>
          <w:rFonts w:asciiTheme="minorHAnsi" w:hAnsiTheme="minorHAnsi" w:cstheme="minorHAnsi"/>
          <w:color w:val="FFFFFF" w:themeColor="background1"/>
          <w:sz w:val="24"/>
          <w:szCs w:val="24"/>
        </w:rPr>
        <w:t xml:space="preserve">Digital Public Infrastructure (DPI) Country Scoping Study </w:t>
      </w:r>
    </w:p>
    <w:p w14:paraId="50CEE53E" w14:textId="77777777" w:rsidR="009B5200" w:rsidRPr="0028016D" w:rsidRDefault="009B5200" w:rsidP="009B5200">
      <w:pPr>
        <w:pStyle w:val="Title"/>
        <w:spacing w:after="100" w:afterAutospacing="1"/>
        <w:jc w:val="both"/>
        <w:rPr>
          <w:rFonts w:asciiTheme="minorHAnsi" w:eastAsiaTheme="majorEastAsia" w:hAnsiTheme="minorHAnsi" w:cstheme="minorHAnsi"/>
          <w:b w:val="0"/>
          <w:spacing w:val="-10"/>
          <w:sz w:val="24"/>
          <w:szCs w:val="24"/>
        </w:rPr>
      </w:pPr>
      <w:r w:rsidRPr="0028016D">
        <w:rPr>
          <w:rFonts w:asciiTheme="minorHAnsi" w:eastAsiaTheme="majorEastAsia" w:hAnsiTheme="minorHAnsi" w:cstheme="minorHAnsi"/>
          <w:b w:val="0"/>
          <w:spacing w:val="-10"/>
          <w:sz w:val="24"/>
          <w:szCs w:val="24"/>
        </w:rPr>
        <w:t>Catalyzing African economic integration requires interoperable foundations. Digital Public Infrastructure (DPI) is the definitive cornerstone of inclusive digital transformation, providing the foundational systems needed to deliver services at societal scale. In Africa, where mobile connectivity is expanding rapidly, DPI offers the architecture to transition from fragmented silos to unified digital economies. By empowering individuals, governments, and enterprises, it strengthens service delivery, eliminates redundant duplications, and directly supports regional ambitions for a seamless cross-border trading environment where systems connect securely across borders.</w:t>
      </w:r>
    </w:p>
    <w:p w14:paraId="2C3D5883" w14:textId="77777777" w:rsidR="009B5200" w:rsidRPr="0028016D" w:rsidRDefault="009B5200" w:rsidP="009B5200">
      <w:pPr>
        <w:pStyle w:val="Title"/>
        <w:spacing w:after="100" w:afterAutospacing="1"/>
        <w:jc w:val="both"/>
        <w:rPr>
          <w:rFonts w:asciiTheme="minorHAnsi" w:eastAsiaTheme="majorEastAsia" w:hAnsiTheme="minorHAnsi" w:cstheme="minorHAnsi"/>
          <w:b w:val="0"/>
          <w:spacing w:val="-10"/>
          <w:sz w:val="24"/>
          <w:szCs w:val="24"/>
        </w:rPr>
      </w:pPr>
      <w:r w:rsidRPr="0028016D">
        <w:rPr>
          <w:rFonts w:asciiTheme="minorHAnsi" w:eastAsiaTheme="majorEastAsia" w:hAnsiTheme="minorHAnsi" w:cstheme="minorHAnsi"/>
          <w:b w:val="0"/>
          <w:spacing w:val="-10"/>
          <w:sz w:val="24"/>
          <w:szCs w:val="24"/>
        </w:rPr>
        <w:t>Dismantling the digital divide through last mile capability mapping is a critical objective of this scoping study. It aims to understand challenges and assumptions that risk deepening exclusion. By focusing on last mile capability gaps, the FSD Network aims to ensure DPI is inclusive by design, rather than limited to populations already digitally connected. This approach prioritizes the 63% rural population across FSD markets, ensuring marginalized groups are not excluded by high technology requirements that overlook local infrastructure realities. Navigating the political economy to align market incentives with functional DPI design requires a paradigm shift, grounded in a deep understanding of the political and commercial drivers shaping existing market actors.</w:t>
      </w:r>
    </w:p>
    <w:p w14:paraId="48795D06" w14:textId="77777777" w:rsidR="009B5200" w:rsidRPr="0028016D" w:rsidRDefault="009B5200" w:rsidP="009B5200">
      <w:pPr>
        <w:pStyle w:val="Title"/>
        <w:spacing w:after="100" w:afterAutospacing="1"/>
        <w:jc w:val="both"/>
        <w:rPr>
          <w:rFonts w:asciiTheme="minorHAnsi" w:eastAsiaTheme="majorEastAsia" w:hAnsiTheme="minorHAnsi" w:cstheme="minorHAnsi"/>
          <w:b w:val="0"/>
          <w:spacing w:val="-10"/>
          <w:sz w:val="24"/>
          <w:szCs w:val="24"/>
        </w:rPr>
      </w:pPr>
      <w:r w:rsidRPr="0028016D">
        <w:rPr>
          <w:rFonts w:asciiTheme="minorHAnsi" w:eastAsiaTheme="majorEastAsia" w:hAnsiTheme="minorHAnsi" w:cstheme="minorHAnsi"/>
          <w:b w:val="0"/>
          <w:spacing w:val="-10"/>
          <w:sz w:val="24"/>
          <w:szCs w:val="24"/>
        </w:rPr>
        <w:t>This study aims to review current business cases to understand how DPI might challenge or enhance existing models, ensuring that technical solutions are both socially and politically viable. The objective is to transform sound prima facie strategies into actionable, sustainable plans that address systemic market failures and implementation deficits in current national DPI plans. Recognizing this transformative potential, the FSD Network will undertake a Digital Public Infrastructure (DPI) scoping study across eleven (11) countries; Rwanda, Kenya, Uganda, Tanzania, Nigeria, South Africa, Zambia, Mozambique, Ethiopia, Democratic Republic of Congo, and Somalia with additional countries considered based on strategic alignment. This multi-country study will assess the current state, readiness, and opportunities for DPI development in each country, providing a roadmap for coordinated policy dialogue, investment, and implementation.</w:t>
      </w:r>
    </w:p>
    <w:p w14:paraId="6E9AD959" w14:textId="43B62D07" w:rsidR="00312D74" w:rsidRPr="00312D74" w:rsidRDefault="00312D74" w:rsidP="00312D74">
      <w:pPr>
        <w:pStyle w:val="Title"/>
        <w:shd w:val="clear" w:color="auto" w:fill="00B050"/>
        <w:spacing w:after="100" w:afterAutospacing="1"/>
        <w:jc w:val="both"/>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 xml:space="preserve">4. </w:t>
      </w:r>
      <w:r w:rsidRPr="00312D74">
        <w:rPr>
          <w:rFonts w:asciiTheme="minorHAnsi" w:hAnsiTheme="minorHAnsi" w:cstheme="minorHAnsi"/>
          <w:color w:val="FFFFFF" w:themeColor="background1"/>
          <w:sz w:val="24"/>
          <w:szCs w:val="24"/>
        </w:rPr>
        <w:t xml:space="preserve">Purpose, Objectives and Expected Results </w:t>
      </w:r>
    </w:p>
    <w:bookmarkEnd w:id="8"/>
    <w:p w14:paraId="62678193" w14:textId="77777777" w:rsidR="00927D4D" w:rsidRPr="0028016D" w:rsidRDefault="00927D4D" w:rsidP="00927D4D">
      <w:pPr>
        <w:pStyle w:val="Title"/>
        <w:spacing w:after="100" w:afterAutospacing="1"/>
        <w:jc w:val="both"/>
        <w:rPr>
          <w:rFonts w:asciiTheme="minorHAnsi" w:eastAsiaTheme="majorEastAsia" w:hAnsiTheme="minorHAnsi" w:cstheme="minorHAnsi"/>
          <w:b w:val="0"/>
          <w:spacing w:val="-10"/>
          <w:sz w:val="24"/>
          <w:szCs w:val="24"/>
        </w:rPr>
      </w:pPr>
      <w:r w:rsidRPr="0028016D">
        <w:rPr>
          <w:rFonts w:asciiTheme="minorHAnsi" w:eastAsiaTheme="majorEastAsia" w:hAnsiTheme="minorHAnsi" w:cstheme="minorHAnsi"/>
          <w:b w:val="0"/>
          <w:spacing w:val="-10"/>
          <w:sz w:val="24"/>
          <w:szCs w:val="24"/>
        </w:rPr>
        <w:t>FSD Network operates on the fundamental conviction that financial systems must be transformed into sustainable, inclusive engines for economic growth. This mission necessitates a transition from aspirational digital strategies into a functional, Africa led Digital Public Infrastructure (DPI) reality that addresses systemic market failures and unlocks pathways to prosperity. By situating DPI within existing FSD Network ongoing digital identity, instant payments investments and programs we aim to foster a resilient, inclusive, and seamless digital ecosystem that provides equitable access to services on a societal scale.</w:t>
      </w:r>
    </w:p>
    <w:p w14:paraId="3F963789" w14:textId="77777777" w:rsidR="0028016D" w:rsidRDefault="0028016D" w:rsidP="00927D4D">
      <w:pPr>
        <w:pStyle w:val="Title"/>
        <w:spacing w:after="100" w:afterAutospacing="1"/>
        <w:jc w:val="both"/>
        <w:rPr>
          <w:rFonts w:asciiTheme="minorHAnsi" w:hAnsiTheme="minorHAnsi" w:cstheme="minorHAnsi"/>
          <w:sz w:val="24"/>
        </w:rPr>
      </w:pPr>
    </w:p>
    <w:p w14:paraId="37E2C7AF" w14:textId="67479118" w:rsidR="00927D4D" w:rsidRPr="007A2F80" w:rsidRDefault="00927D4D" w:rsidP="00927D4D">
      <w:pPr>
        <w:pStyle w:val="Title"/>
        <w:spacing w:after="100" w:afterAutospacing="1"/>
        <w:jc w:val="both"/>
        <w:rPr>
          <w:rFonts w:asciiTheme="minorHAnsi" w:hAnsiTheme="minorHAnsi" w:cstheme="minorHAnsi"/>
          <w:sz w:val="24"/>
        </w:rPr>
      </w:pPr>
      <w:r w:rsidRPr="007A2F80">
        <w:rPr>
          <w:rFonts w:asciiTheme="minorHAnsi" w:hAnsiTheme="minorHAnsi" w:cstheme="minorHAnsi"/>
          <w:sz w:val="24"/>
        </w:rPr>
        <w:lastRenderedPageBreak/>
        <w:t xml:space="preserve">Purpose </w:t>
      </w:r>
    </w:p>
    <w:p w14:paraId="121351E7" w14:textId="77777777" w:rsidR="00927D4D" w:rsidRPr="0028016D" w:rsidRDefault="00927D4D" w:rsidP="00927D4D">
      <w:pPr>
        <w:pStyle w:val="Title"/>
        <w:spacing w:after="100" w:afterAutospacing="1"/>
        <w:jc w:val="both"/>
        <w:rPr>
          <w:rFonts w:asciiTheme="minorHAnsi" w:eastAsiaTheme="majorEastAsia" w:hAnsiTheme="minorHAnsi" w:cstheme="minorHAnsi"/>
          <w:b w:val="0"/>
          <w:spacing w:val="-10"/>
          <w:sz w:val="24"/>
          <w:szCs w:val="24"/>
        </w:rPr>
      </w:pPr>
      <w:r w:rsidRPr="0028016D">
        <w:rPr>
          <w:rFonts w:asciiTheme="minorHAnsi" w:eastAsiaTheme="majorEastAsia" w:hAnsiTheme="minorHAnsi" w:cstheme="minorHAnsi"/>
          <w:b w:val="0"/>
          <w:spacing w:val="-10"/>
          <w:sz w:val="24"/>
          <w:szCs w:val="24"/>
        </w:rPr>
        <w:t xml:space="preserve">The purpose of this scoping study is to identify and address the systemic capacity gaps hindering the realization of Digital Public Infrastructure (DPI) that is specifically tailored to African realities. </w:t>
      </w:r>
    </w:p>
    <w:p w14:paraId="0A39CFC8" w14:textId="77777777" w:rsidR="00927D4D" w:rsidRPr="007A2F80" w:rsidRDefault="00927D4D" w:rsidP="00927D4D">
      <w:pPr>
        <w:pStyle w:val="Title"/>
        <w:spacing w:after="100" w:afterAutospacing="1"/>
        <w:jc w:val="both"/>
        <w:rPr>
          <w:rFonts w:asciiTheme="minorHAnsi" w:hAnsiTheme="minorHAnsi" w:cstheme="minorHAnsi"/>
          <w:sz w:val="24"/>
        </w:rPr>
      </w:pPr>
      <w:r w:rsidRPr="007A2F80">
        <w:rPr>
          <w:rFonts w:asciiTheme="minorHAnsi" w:hAnsiTheme="minorHAnsi" w:cstheme="minorHAnsi"/>
          <w:sz w:val="24"/>
        </w:rPr>
        <w:t>Global Objective</w:t>
      </w:r>
    </w:p>
    <w:p w14:paraId="66E4DC5C" w14:textId="77777777" w:rsidR="00927D4D" w:rsidRPr="0028016D" w:rsidRDefault="00927D4D" w:rsidP="00927D4D">
      <w:pPr>
        <w:pStyle w:val="Title"/>
        <w:spacing w:after="100" w:afterAutospacing="1"/>
        <w:jc w:val="both"/>
        <w:rPr>
          <w:rFonts w:asciiTheme="minorHAnsi" w:eastAsiaTheme="majorEastAsia" w:hAnsiTheme="minorHAnsi" w:cstheme="minorHAnsi"/>
          <w:b w:val="0"/>
          <w:spacing w:val="-10"/>
          <w:sz w:val="24"/>
          <w:szCs w:val="24"/>
        </w:rPr>
      </w:pPr>
      <w:r w:rsidRPr="0028016D">
        <w:rPr>
          <w:rFonts w:asciiTheme="minorHAnsi" w:eastAsiaTheme="majorEastAsia" w:hAnsiTheme="minorHAnsi" w:cstheme="minorHAnsi"/>
          <w:b w:val="0"/>
          <w:spacing w:val="-10"/>
          <w:sz w:val="24"/>
          <w:szCs w:val="24"/>
        </w:rPr>
        <w:t>The overarching objective of this assignment is to conduct a comprehensive analysis of the status of Digital Public Infrastructure across target countries. This study will identify strategic opportunities for harmonization, investment, and specialized technical assistance, establishing a systematic framework to mobilize long term capital. By evaluating DPI maturity, the assignment seeks to align collective initiatives into a unified methodology that addresses systemic market failures and implementation challenges, while promoting an inclusive, secure digital ecosystem across the continent</w:t>
      </w:r>
    </w:p>
    <w:p w14:paraId="710EF9FC" w14:textId="2F7EF364" w:rsidR="00312D74" w:rsidRPr="00312D74" w:rsidRDefault="00312D74" w:rsidP="00312D74">
      <w:pPr>
        <w:pStyle w:val="NoSpacing"/>
        <w:spacing w:after="120"/>
        <w:jc w:val="both"/>
        <w:rPr>
          <w:rFonts w:asciiTheme="minorHAnsi" w:hAnsiTheme="minorHAnsi" w:cstheme="minorHAnsi"/>
          <w:b/>
        </w:rPr>
      </w:pPr>
      <w:r w:rsidRPr="00312D74">
        <w:rPr>
          <w:rFonts w:asciiTheme="minorHAnsi" w:hAnsiTheme="minorHAnsi" w:cstheme="minorHAnsi"/>
          <w:b/>
        </w:rPr>
        <w:t>Specific Objectives</w:t>
      </w:r>
    </w:p>
    <w:p w14:paraId="66993F91" w14:textId="77777777" w:rsidR="00312D74" w:rsidRPr="0028016D" w:rsidRDefault="00312D74" w:rsidP="00312D74">
      <w:pPr>
        <w:pStyle w:val="Title"/>
        <w:spacing w:after="100" w:afterAutospacing="1"/>
        <w:jc w:val="both"/>
        <w:rPr>
          <w:rFonts w:asciiTheme="minorHAnsi" w:eastAsiaTheme="majorEastAsia" w:hAnsiTheme="minorHAnsi" w:cstheme="minorHAnsi"/>
          <w:b w:val="0"/>
          <w:spacing w:val="-10"/>
          <w:sz w:val="24"/>
          <w:szCs w:val="24"/>
        </w:rPr>
      </w:pPr>
      <w:r w:rsidRPr="0028016D">
        <w:rPr>
          <w:rFonts w:asciiTheme="minorHAnsi" w:eastAsiaTheme="majorEastAsia" w:hAnsiTheme="minorHAnsi" w:cstheme="minorHAnsi"/>
          <w:b w:val="0"/>
          <w:spacing w:val="-10"/>
          <w:sz w:val="24"/>
          <w:szCs w:val="24"/>
        </w:rPr>
        <w:t>To translate this high level vision into tactical implementation, the following specific objectives will guide the scoping study.</w:t>
      </w:r>
    </w:p>
    <w:p w14:paraId="202883CE" w14:textId="2BFA5298" w:rsidR="00312D74" w:rsidRPr="0028016D" w:rsidRDefault="00312D74" w:rsidP="0028016D">
      <w:pPr>
        <w:pStyle w:val="Title"/>
        <w:numPr>
          <w:ilvl w:val="0"/>
          <w:numId w:val="73"/>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28016D">
        <w:rPr>
          <w:rFonts w:asciiTheme="minorHAnsi" w:eastAsiaTheme="majorEastAsia" w:hAnsiTheme="minorHAnsi" w:cstheme="minorHAnsi"/>
          <w:spacing w:val="-10"/>
          <w:sz w:val="24"/>
          <w:szCs w:val="24"/>
        </w:rPr>
        <w:t>Comprehensive Baseline Audit:</w:t>
      </w:r>
      <w:r w:rsidRPr="0028016D">
        <w:rPr>
          <w:rFonts w:asciiTheme="minorHAnsi" w:eastAsiaTheme="majorEastAsia" w:hAnsiTheme="minorHAnsi" w:cstheme="minorHAnsi"/>
          <w:b w:val="0"/>
          <w:bCs/>
          <w:spacing w:val="-10"/>
          <w:sz w:val="24"/>
          <w:szCs w:val="24"/>
        </w:rPr>
        <w:t xml:space="preserve"> Conduct a technical and functional assessment of existing capabilities within the three DPI Pillars; Digital Identity, Instant Payment</w:t>
      </w:r>
      <w:r w:rsidR="0028016D">
        <w:rPr>
          <w:rFonts w:asciiTheme="minorHAnsi" w:eastAsiaTheme="majorEastAsia" w:hAnsiTheme="minorHAnsi" w:cstheme="minorHAnsi"/>
          <w:b w:val="0"/>
          <w:bCs/>
          <w:spacing w:val="-10"/>
          <w:sz w:val="24"/>
          <w:szCs w:val="24"/>
        </w:rPr>
        <w:t xml:space="preserve"> </w:t>
      </w:r>
      <w:r w:rsidRPr="0028016D">
        <w:rPr>
          <w:rFonts w:asciiTheme="minorHAnsi" w:eastAsiaTheme="majorEastAsia" w:hAnsiTheme="minorHAnsi" w:cstheme="minorHAnsi"/>
          <w:b w:val="0"/>
          <w:bCs/>
          <w:spacing w:val="-10"/>
          <w:sz w:val="24"/>
          <w:szCs w:val="24"/>
        </w:rPr>
        <w:t xml:space="preserve">Systems (IPS), and Secure Data Exchange ecosystems across focus countries. </w:t>
      </w:r>
    </w:p>
    <w:p w14:paraId="4D553F6A" w14:textId="12112AAB" w:rsidR="00312D74" w:rsidRPr="0028016D" w:rsidRDefault="00312D74" w:rsidP="0028016D">
      <w:pPr>
        <w:pStyle w:val="Title"/>
        <w:numPr>
          <w:ilvl w:val="0"/>
          <w:numId w:val="73"/>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28016D">
        <w:rPr>
          <w:rFonts w:asciiTheme="minorHAnsi" w:eastAsiaTheme="majorEastAsia" w:hAnsiTheme="minorHAnsi" w:cstheme="minorHAnsi"/>
          <w:spacing w:val="-10"/>
          <w:sz w:val="24"/>
          <w:szCs w:val="24"/>
        </w:rPr>
        <w:t>Inclusion Acceleration Mapping:</w:t>
      </w:r>
      <w:r w:rsidRPr="0028016D">
        <w:rPr>
          <w:rFonts w:asciiTheme="minorHAnsi" w:eastAsiaTheme="majorEastAsia" w:hAnsiTheme="minorHAnsi" w:cstheme="minorHAnsi"/>
          <w:b w:val="0"/>
          <w:bCs/>
          <w:spacing w:val="-10"/>
          <w:sz w:val="24"/>
          <w:szCs w:val="24"/>
        </w:rPr>
        <w:t xml:space="preserve"> Identify high impact opportunities where DPI can dismantle systemic barriers to accelerate financial inclusion, gender equity, and the delivery of essential public services to marginalized populations.</w:t>
      </w:r>
    </w:p>
    <w:p w14:paraId="5A6EAD95" w14:textId="52A87BFF" w:rsidR="00312D74" w:rsidRPr="0028016D" w:rsidRDefault="00312D74" w:rsidP="0028016D">
      <w:pPr>
        <w:pStyle w:val="Title"/>
        <w:numPr>
          <w:ilvl w:val="0"/>
          <w:numId w:val="73"/>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28016D">
        <w:rPr>
          <w:rFonts w:asciiTheme="minorHAnsi" w:eastAsiaTheme="majorEastAsia" w:hAnsiTheme="minorHAnsi" w:cstheme="minorHAnsi"/>
          <w:spacing w:val="-10"/>
          <w:sz w:val="24"/>
          <w:szCs w:val="24"/>
        </w:rPr>
        <w:t>Institutional and Regulatory Scoping:</w:t>
      </w:r>
      <w:r w:rsidRPr="0028016D">
        <w:rPr>
          <w:rFonts w:asciiTheme="minorHAnsi" w:eastAsiaTheme="majorEastAsia" w:hAnsiTheme="minorHAnsi" w:cstheme="minorHAnsi"/>
          <w:b w:val="0"/>
          <w:bCs/>
          <w:spacing w:val="-10"/>
          <w:sz w:val="24"/>
          <w:szCs w:val="24"/>
        </w:rPr>
        <w:t xml:space="preserve"> Map the enabling conditions by evaluating policy, regulatory, and institutional frameworks necessary to support an African DPI vision.</w:t>
      </w:r>
    </w:p>
    <w:p w14:paraId="6306126E" w14:textId="77777777" w:rsidR="00312D74" w:rsidRPr="0028016D" w:rsidRDefault="00312D74" w:rsidP="0028016D">
      <w:pPr>
        <w:pStyle w:val="Title"/>
        <w:numPr>
          <w:ilvl w:val="0"/>
          <w:numId w:val="73"/>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28016D">
        <w:rPr>
          <w:rFonts w:asciiTheme="minorHAnsi" w:eastAsiaTheme="majorEastAsia" w:hAnsiTheme="minorHAnsi" w:cstheme="minorHAnsi"/>
          <w:spacing w:val="-10"/>
          <w:sz w:val="24"/>
          <w:szCs w:val="24"/>
        </w:rPr>
        <w:t>Ecosystem Capacity Evaluation:</w:t>
      </w:r>
      <w:r w:rsidRPr="0028016D">
        <w:rPr>
          <w:rFonts w:asciiTheme="minorHAnsi" w:eastAsiaTheme="majorEastAsia" w:hAnsiTheme="minorHAnsi" w:cstheme="minorHAnsi"/>
          <w:b w:val="0"/>
          <w:bCs/>
          <w:spacing w:val="-10"/>
          <w:sz w:val="24"/>
          <w:szCs w:val="24"/>
        </w:rPr>
        <w:t xml:space="preserve"> Assess the technical, human resource, and administrative readiness of government, private sector actors (fintechs and telcos), and civil society to adopt DPI across focus countries. </w:t>
      </w:r>
    </w:p>
    <w:p w14:paraId="7AFDF5FA" w14:textId="1E93C376" w:rsidR="00312D74" w:rsidRPr="0028016D" w:rsidRDefault="00312D74" w:rsidP="0028016D">
      <w:pPr>
        <w:pStyle w:val="Title"/>
        <w:numPr>
          <w:ilvl w:val="0"/>
          <w:numId w:val="73"/>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28016D">
        <w:rPr>
          <w:rFonts w:asciiTheme="minorHAnsi" w:eastAsiaTheme="majorEastAsia" w:hAnsiTheme="minorHAnsi" w:cstheme="minorHAnsi"/>
          <w:spacing w:val="-10"/>
          <w:sz w:val="24"/>
          <w:szCs w:val="24"/>
        </w:rPr>
        <w:t>Safeguard</w:t>
      </w:r>
      <w:r w:rsidR="0028016D" w:rsidRPr="0028016D">
        <w:rPr>
          <w:rFonts w:asciiTheme="minorHAnsi" w:eastAsiaTheme="majorEastAsia" w:hAnsiTheme="minorHAnsi" w:cstheme="minorHAnsi"/>
          <w:spacing w:val="-10"/>
          <w:sz w:val="24"/>
          <w:szCs w:val="24"/>
        </w:rPr>
        <w:t>s</w:t>
      </w:r>
      <w:r w:rsidRPr="0028016D">
        <w:rPr>
          <w:rFonts w:asciiTheme="minorHAnsi" w:eastAsiaTheme="majorEastAsia" w:hAnsiTheme="minorHAnsi" w:cstheme="minorHAnsi"/>
          <w:spacing w:val="-10"/>
          <w:sz w:val="24"/>
          <w:szCs w:val="24"/>
        </w:rPr>
        <w:t xml:space="preserve"> Review:</w:t>
      </w:r>
      <w:r w:rsidRPr="0028016D">
        <w:rPr>
          <w:rFonts w:asciiTheme="minorHAnsi" w:eastAsiaTheme="majorEastAsia" w:hAnsiTheme="minorHAnsi" w:cstheme="minorHAnsi"/>
          <w:b w:val="0"/>
          <w:bCs/>
          <w:spacing w:val="-10"/>
          <w:sz w:val="24"/>
          <w:szCs w:val="24"/>
        </w:rPr>
        <w:t xml:space="preserve"> Evaluate the robustness of existing legal, technical, and institutional safeguards to identify critical DPI safeguards across focus countries. </w:t>
      </w:r>
    </w:p>
    <w:p w14:paraId="7BD266DC" w14:textId="77777777" w:rsidR="00312D74" w:rsidRPr="0028016D" w:rsidRDefault="00312D74" w:rsidP="0028016D">
      <w:pPr>
        <w:pStyle w:val="Title"/>
        <w:numPr>
          <w:ilvl w:val="0"/>
          <w:numId w:val="73"/>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28016D">
        <w:rPr>
          <w:rFonts w:asciiTheme="minorHAnsi" w:eastAsiaTheme="majorEastAsia" w:hAnsiTheme="minorHAnsi" w:cstheme="minorHAnsi"/>
          <w:spacing w:val="-10"/>
          <w:sz w:val="24"/>
          <w:szCs w:val="24"/>
        </w:rPr>
        <w:t>Readiness Profiling and Regional Synthesis:</w:t>
      </w:r>
      <w:r w:rsidRPr="0028016D">
        <w:rPr>
          <w:rFonts w:asciiTheme="minorHAnsi" w:eastAsiaTheme="majorEastAsia" w:hAnsiTheme="minorHAnsi" w:cstheme="minorHAnsi"/>
          <w:b w:val="0"/>
          <w:bCs/>
          <w:spacing w:val="-10"/>
          <w:sz w:val="24"/>
          <w:szCs w:val="24"/>
        </w:rPr>
        <w:t xml:space="preserve"> Develop granular, country specific DPI readiness profiles and regional synthesis highlighting comparative strengths and weaknesses to ensure successful in-country DPI initiatives that can be replicated across the FSD Network.</w:t>
      </w:r>
    </w:p>
    <w:p w14:paraId="51C10D9E" w14:textId="43521DCD" w:rsidR="00312D74" w:rsidRDefault="00312D74" w:rsidP="0028016D">
      <w:pPr>
        <w:pStyle w:val="Title"/>
        <w:numPr>
          <w:ilvl w:val="0"/>
          <w:numId w:val="73"/>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28016D">
        <w:rPr>
          <w:rFonts w:asciiTheme="minorHAnsi" w:eastAsiaTheme="majorEastAsia" w:hAnsiTheme="minorHAnsi" w:cstheme="minorHAnsi"/>
          <w:spacing w:val="-10"/>
          <w:sz w:val="24"/>
          <w:szCs w:val="24"/>
        </w:rPr>
        <w:t>Actionable Investment Roadmap:</w:t>
      </w:r>
      <w:r w:rsidRPr="0028016D">
        <w:rPr>
          <w:rFonts w:asciiTheme="minorHAnsi" w:eastAsiaTheme="majorEastAsia" w:hAnsiTheme="minorHAnsi" w:cstheme="minorHAnsi"/>
          <w:b w:val="0"/>
          <w:bCs/>
          <w:spacing w:val="-10"/>
          <w:sz w:val="24"/>
          <w:szCs w:val="24"/>
        </w:rPr>
        <w:t xml:space="preserve"> Provide detailed recommendations, implementation roadmaps, and investment profiles for focus countries. </w:t>
      </w:r>
    </w:p>
    <w:p w14:paraId="46B5442A" w14:textId="77777777" w:rsidR="0028016D" w:rsidRPr="0028016D" w:rsidRDefault="0028016D" w:rsidP="0028016D">
      <w:pPr>
        <w:pStyle w:val="Title"/>
        <w:overflowPunct/>
        <w:autoSpaceDE/>
        <w:autoSpaceDN/>
        <w:adjustRightInd/>
        <w:spacing w:after="100" w:afterAutospacing="1"/>
        <w:ind w:left="360"/>
        <w:contextualSpacing/>
        <w:jc w:val="both"/>
        <w:textAlignment w:val="auto"/>
        <w:rPr>
          <w:rFonts w:asciiTheme="minorHAnsi" w:eastAsiaTheme="majorEastAsia" w:hAnsiTheme="minorHAnsi" w:cstheme="minorHAnsi"/>
          <w:b w:val="0"/>
          <w:bCs/>
          <w:spacing w:val="-10"/>
          <w:sz w:val="24"/>
          <w:szCs w:val="24"/>
        </w:rPr>
      </w:pPr>
    </w:p>
    <w:p w14:paraId="76343E70" w14:textId="77777777" w:rsidR="00312D74" w:rsidRPr="00312D74" w:rsidRDefault="00312D74" w:rsidP="00312D74">
      <w:pPr>
        <w:pStyle w:val="Title"/>
        <w:numPr>
          <w:ilvl w:val="0"/>
          <w:numId w:val="66"/>
        </w:numPr>
        <w:shd w:val="clear" w:color="auto" w:fill="00B050"/>
        <w:spacing w:after="100" w:afterAutospacing="1"/>
        <w:jc w:val="both"/>
        <w:rPr>
          <w:rFonts w:asciiTheme="minorHAnsi" w:hAnsiTheme="minorHAnsi" w:cstheme="minorHAnsi"/>
          <w:color w:val="FFFFFF" w:themeColor="background1"/>
          <w:sz w:val="24"/>
          <w:szCs w:val="24"/>
        </w:rPr>
      </w:pPr>
      <w:r w:rsidRPr="00312D74">
        <w:rPr>
          <w:rFonts w:asciiTheme="minorHAnsi" w:hAnsiTheme="minorHAnsi" w:cstheme="minorHAnsi"/>
          <w:color w:val="FFFFFF" w:themeColor="background1"/>
          <w:sz w:val="24"/>
          <w:szCs w:val="24"/>
        </w:rPr>
        <w:t>Scope of Work</w:t>
      </w:r>
    </w:p>
    <w:p w14:paraId="4D4C38EF" w14:textId="4F9BD908" w:rsidR="00312D74" w:rsidRPr="0028016D" w:rsidRDefault="00312D74" w:rsidP="00312D74">
      <w:pPr>
        <w:pStyle w:val="Title"/>
        <w:spacing w:after="100" w:afterAutospacing="1"/>
        <w:jc w:val="both"/>
        <w:rPr>
          <w:rFonts w:asciiTheme="minorHAnsi" w:eastAsiaTheme="majorEastAsia" w:hAnsiTheme="minorHAnsi" w:cstheme="minorHAnsi"/>
          <w:b w:val="0"/>
          <w:spacing w:val="-10"/>
          <w:sz w:val="24"/>
          <w:szCs w:val="24"/>
        </w:rPr>
      </w:pPr>
      <w:r w:rsidRPr="0028016D">
        <w:rPr>
          <w:rFonts w:asciiTheme="minorHAnsi" w:eastAsiaTheme="majorEastAsia" w:hAnsiTheme="minorHAnsi" w:cstheme="minorHAnsi"/>
          <w:b w:val="0"/>
          <w:spacing w:val="-10"/>
          <w:sz w:val="24"/>
          <w:szCs w:val="24"/>
        </w:rPr>
        <w:t xml:space="preserve">The </w:t>
      </w:r>
      <w:r w:rsidR="00793A07" w:rsidRPr="0028016D">
        <w:rPr>
          <w:rFonts w:asciiTheme="minorHAnsi" w:eastAsiaTheme="majorEastAsia" w:hAnsiTheme="minorHAnsi" w:cstheme="minorHAnsi"/>
          <w:b w:val="0"/>
          <w:spacing w:val="-10"/>
          <w:sz w:val="24"/>
          <w:szCs w:val="24"/>
        </w:rPr>
        <w:t xml:space="preserve"> Consulting</w:t>
      </w:r>
      <w:r w:rsidRPr="0028016D">
        <w:rPr>
          <w:rFonts w:asciiTheme="minorHAnsi" w:eastAsiaTheme="majorEastAsia" w:hAnsiTheme="minorHAnsi" w:cstheme="minorHAnsi"/>
          <w:b w:val="0"/>
          <w:spacing w:val="-10"/>
          <w:sz w:val="24"/>
          <w:szCs w:val="24"/>
        </w:rPr>
        <w:t xml:space="preserve"> Firm will be guided by the following requirements.</w:t>
      </w:r>
    </w:p>
    <w:p w14:paraId="0031188C" w14:textId="77777777" w:rsidR="00312D74" w:rsidRPr="00312D74" w:rsidRDefault="00312D74" w:rsidP="00D06DEF">
      <w:pPr>
        <w:pStyle w:val="Title"/>
        <w:numPr>
          <w:ilvl w:val="0"/>
          <w:numId w:val="79"/>
        </w:numPr>
        <w:overflowPunct/>
        <w:autoSpaceDE/>
        <w:autoSpaceDN/>
        <w:adjustRightInd/>
        <w:spacing w:after="100" w:afterAutospacing="1"/>
        <w:contextualSpacing/>
        <w:jc w:val="both"/>
        <w:textAlignment w:val="auto"/>
        <w:rPr>
          <w:rFonts w:asciiTheme="minorHAnsi" w:hAnsiTheme="minorHAnsi" w:cstheme="minorHAnsi"/>
          <w:sz w:val="24"/>
          <w:szCs w:val="24"/>
        </w:rPr>
      </w:pPr>
      <w:r w:rsidRPr="00312D74">
        <w:rPr>
          <w:rFonts w:asciiTheme="minorHAnsi" w:eastAsiaTheme="majorEastAsia" w:hAnsiTheme="minorHAnsi" w:cstheme="minorHAnsi"/>
          <w:spacing w:val="-10"/>
          <w:sz w:val="24"/>
          <w:szCs w:val="24"/>
        </w:rPr>
        <w:t xml:space="preserve">Comprehensive Diagnostic and Readiness Assessment </w:t>
      </w:r>
    </w:p>
    <w:p w14:paraId="76875FAA" w14:textId="77777777" w:rsidR="00312D74" w:rsidRPr="00312D74" w:rsidRDefault="00312D74" w:rsidP="00312D74">
      <w:pPr>
        <w:pStyle w:val="Title"/>
        <w:numPr>
          <w:ilvl w:val="0"/>
          <w:numId w:val="72"/>
        </w:numPr>
        <w:overflowPunct/>
        <w:autoSpaceDE/>
        <w:autoSpaceDN/>
        <w:adjustRightInd/>
        <w:spacing w:after="100" w:afterAutospacing="1"/>
        <w:contextualSpacing/>
        <w:jc w:val="both"/>
        <w:textAlignment w:val="auto"/>
        <w:rPr>
          <w:rFonts w:asciiTheme="minorHAnsi" w:hAnsiTheme="minorHAnsi" w:cstheme="minorHAnsi"/>
          <w:b w:val="0"/>
          <w:bCs/>
          <w:sz w:val="24"/>
          <w:szCs w:val="24"/>
        </w:rPr>
      </w:pPr>
      <w:r w:rsidRPr="00312D74">
        <w:rPr>
          <w:rFonts w:asciiTheme="minorHAnsi" w:eastAsiaTheme="majorEastAsia" w:hAnsiTheme="minorHAnsi" w:cstheme="minorHAnsi"/>
          <w:spacing w:val="-10"/>
          <w:sz w:val="24"/>
          <w:szCs w:val="24"/>
        </w:rPr>
        <w:lastRenderedPageBreak/>
        <w:t>Digital Payment Infrastructure:</w:t>
      </w:r>
      <w:r w:rsidRPr="00312D74">
        <w:rPr>
          <w:rFonts w:asciiTheme="minorHAnsi" w:eastAsiaTheme="majorEastAsia" w:hAnsiTheme="minorHAnsi" w:cstheme="minorHAnsi"/>
          <w:b w:val="0"/>
          <w:spacing w:val="-10"/>
          <w:sz w:val="24"/>
          <w:szCs w:val="24"/>
        </w:rPr>
        <w:t xml:space="preserve"> Study current focus country DPI architectures and regulatory environments to assess the readiness.</w:t>
      </w:r>
    </w:p>
    <w:p w14:paraId="426DEE6D" w14:textId="77777777" w:rsidR="00312D74" w:rsidRPr="00312D74" w:rsidRDefault="00312D74" w:rsidP="00312D74">
      <w:pPr>
        <w:pStyle w:val="Title"/>
        <w:numPr>
          <w:ilvl w:val="0"/>
          <w:numId w:val="72"/>
        </w:numPr>
        <w:overflowPunct/>
        <w:autoSpaceDE/>
        <w:autoSpaceDN/>
        <w:adjustRightInd/>
        <w:spacing w:after="100" w:afterAutospacing="1"/>
        <w:contextualSpacing/>
        <w:jc w:val="both"/>
        <w:textAlignment w:val="auto"/>
        <w:rPr>
          <w:rFonts w:asciiTheme="minorHAnsi" w:hAnsiTheme="minorHAnsi" w:cstheme="minorHAnsi"/>
          <w:b w:val="0"/>
          <w:bCs/>
          <w:sz w:val="24"/>
          <w:szCs w:val="24"/>
        </w:rPr>
      </w:pPr>
      <w:r w:rsidRPr="00312D74">
        <w:rPr>
          <w:rFonts w:asciiTheme="minorHAnsi" w:eastAsiaTheme="majorEastAsia" w:hAnsiTheme="minorHAnsi" w:cstheme="minorHAnsi"/>
          <w:spacing w:val="-10"/>
          <w:sz w:val="24"/>
          <w:szCs w:val="24"/>
        </w:rPr>
        <w:t>Digital Identity Maturity:</w:t>
      </w:r>
      <w:r w:rsidRPr="00312D74">
        <w:rPr>
          <w:rFonts w:asciiTheme="minorHAnsi" w:eastAsiaTheme="majorEastAsia" w:hAnsiTheme="minorHAnsi" w:cstheme="minorHAnsi"/>
          <w:b w:val="0"/>
          <w:spacing w:val="-10"/>
          <w:sz w:val="24"/>
          <w:szCs w:val="24"/>
        </w:rPr>
        <w:t xml:space="preserve"> Evaluate the coverage of existing DPI ecosystems, specifically identifying population segments currently excluded from national registries or areas with lower ID uptake.</w:t>
      </w:r>
    </w:p>
    <w:p w14:paraId="0E60A298" w14:textId="77777777" w:rsidR="00312D74" w:rsidRPr="00312D74" w:rsidRDefault="00312D74" w:rsidP="00312D74">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312D74">
        <w:rPr>
          <w:rFonts w:asciiTheme="minorHAnsi" w:eastAsiaTheme="majorEastAsia" w:hAnsiTheme="minorHAnsi" w:cstheme="minorHAnsi"/>
          <w:spacing w:val="-10"/>
          <w:sz w:val="24"/>
          <w:szCs w:val="24"/>
        </w:rPr>
        <w:t>Data Exchange Ecosystem:</w:t>
      </w:r>
      <w:r w:rsidRPr="00312D74">
        <w:rPr>
          <w:rFonts w:asciiTheme="minorHAnsi" w:eastAsiaTheme="majorEastAsia" w:hAnsiTheme="minorHAnsi" w:cstheme="minorHAnsi"/>
          <w:b w:val="0"/>
          <w:spacing w:val="-10"/>
          <w:sz w:val="24"/>
          <w:szCs w:val="24"/>
        </w:rPr>
        <w:t xml:space="preserve"> Analyze existing data sharing architectures, privacy protocols, and governance frameworks.</w:t>
      </w:r>
    </w:p>
    <w:p w14:paraId="39F669F8" w14:textId="77777777" w:rsidR="00312D74" w:rsidRPr="00312D74" w:rsidRDefault="00312D74" w:rsidP="00793A07">
      <w:pPr>
        <w:pStyle w:val="Title"/>
        <w:spacing w:after="100" w:afterAutospacing="1"/>
        <w:contextualSpacing/>
        <w:jc w:val="both"/>
        <w:rPr>
          <w:rFonts w:asciiTheme="minorHAnsi" w:eastAsiaTheme="majorEastAsia" w:hAnsiTheme="minorHAnsi" w:cstheme="minorHAnsi"/>
          <w:b w:val="0"/>
          <w:bCs/>
          <w:spacing w:val="-10"/>
          <w:sz w:val="24"/>
          <w:szCs w:val="24"/>
        </w:rPr>
      </w:pPr>
    </w:p>
    <w:p w14:paraId="3D4C0F15" w14:textId="77777777" w:rsidR="00312D74" w:rsidRPr="00312D74" w:rsidRDefault="00312D74" w:rsidP="00D06DEF">
      <w:pPr>
        <w:pStyle w:val="Title"/>
        <w:numPr>
          <w:ilvl w:val="0"/>
          <w:numId w:val="79"/>
        </w:numPr>
        <w:overflowPunct/>
        <w:autoSpaceDE/>
        <w:autoSpaceDN/>
        <w:adjustRightInd/>
        <w:spacing w:after="100" w:afterAutospacing="1"/>
        <w:contextualSpacing/>
        <w:jc w:val="both"/>
        <w:textAlignment w:val="auto"/>
        <w:rPr>
          <w:rFonts w:asciiTheme="minorHAnsi" w:eastAsiaTheme="majorEastAsia" w:hAnsiTheme="minorHAnsi" w:cstheme="minorHAnsi"/>
          <w:spacing w:val="-10"/>
          <w:sz w:val="24"/>
          <w:szCs w:val="24"/>
        </w:rPr>
      </w:pPr>
      <w:r w:rsidRPr="00312D74">
        <w:rPr>
          <w:rFonts w:asciiTheme="minorHAnsi" w:eastAsiaTheme="majorEastAsia" w:hAnsiTheme="minorHAnsi" w:cstheme="minorHAnsi"/>
          <w:spacing w:val="-10"/>
          <w:sz w:val="24"/>
          <w:szCs w:val="24"/>
        </w:rPr>
        <w:t>Institutional, Policy, and Legal Mapping</w:t>
      </w:r>
    </w:p>
    <w:p w14:paraId="29EB771D" w14:textId="77777777" w:rsidR="00312D74" w:rsidRPr="00312D74" w:rsidRDefault="00312D74" w:rsidP="00312D74">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312D74">
        <w:rPr>
          <w:rFonts w:asciiTheme="minorHAnsi" w:eastAsiaTheme="majorEastAsia" w:hAnsiTheme="minorHAnsi" w:cstheme="minorHAnsi"/>
          <w:spacing w:val="-10"/>
          <w:sz w:val="24"/>
          <w:szCs w:val="24"/>
        </w:rPr>
        <w:t>Regulatory Authority Audit:</w:t>
      </w:r>
      <w:r w:rsidRPr="00312D74">
        <w:rPr>
          <w:rFonts w:asciiTheme="minorHAnsi" w:eastAsiaTheme="majorEastAsia" w:hAnsiTheme="minorHAnsi" w:cstheme="minorHAnsi"/>
          <w:b w:val="0"/>
          <w:spacing w:val="-10"/>
          <w:sz w:val="24"/>
          <w:szCs w:val="24"/>
        </w:rPr>
        <w:t xml:space="preserve"> Identify government and regulatory agencies essential for DPI implementation. </w:t>
      </w:r>
    </w:p>
    <w:p w14:paraId="49456F3F" w14:textId="77777777" w:rsidR="00312D74" w:rsidRPr="00312D74" w:rsidRDefault="00312D74" w:rsidP="00312D74">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312D74">
        <w:rPr>
          <w:rFonts w:asciiTheme="minorHAnsi" w:eastAsiaTheme="majorEastAsia" w:hAnsiTheme="minorHAnsi" w:cstheme="minorHAnsi"/>
          <w:spacing w:val="-10"/>
          <w:sz w:val="24"/>
          <w:szCs w:val="24"/>
        </w:rPr>
        <w:t>Legal Framework Scoping:</w:t>
      </w:r>
      <w:r w:rsidRPr="00312D74">
        <w:rPr>
          <w:rFonts w:asciiTheme="minorHAnsi" w:eastAsiaTheme="majorEastAsia" w:hAnsiTheme="minorHAnsi" w:cstheme="minorHAnsi"/>
          <w:b w:val="0"/>
          <w:spacing w:val="-10"/>
          <w:sz w:val="24"/>
          <w:szCs w:val="24"/>
        </w:rPr>
        <w:t xml:space="preserve"> Assess the robustness of laws governing data protection, e-transactions, cybersecurity, and market competition to identify </w:t>
      </w:r>
      <w:r w:rsidRPr="00312D74">
        <w:rPr>
          <w:rFonts w:asciiTheme="minorHAnsi" w:hAnsiTheme="minorHAnsi" w:cstheme="minorHAnsi"/>
          <w:b w:val="0"/>
          <w:sz w:val="24"/>
          <w:szCs w:val="24"/>
        </w:rPr>
        <w:t>DPI Safeguards</w:t>
      </w:r>
      <w:r w:rsidRPr="00312D74">
        <w:rPr>
          <w:rFonts w:asciiTheme="minorHAnsi" w:eastAsiaTheme="majorEastAsia" w:hAnsiTheme="minorHAnsi" w:cstheme="minorHAnsi"/>
          <w:b w:val="0"/>
          <w:spacing w:val="-10"/>
          <w:sz w:val="24"/>
          <w:szCs w:val="24"/>
        </w:rPr>
        <w:t>.</w:t>
      </w:r>
    </w:p>
    <w:p w14:paraId="07C9AA51" w14:textId="77777777" w:rsidR="00312D74" w:rsidRPr="00312D74" w:rsidRDefault="00312D74" w:rsidP="00312D74">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312D74">
        <w:rPr>
          <w:rFonts w:asciiTheme="minorHAnsi" w:eastAsiaTheme="majorEastAsia" w:hAnsiTheme="minorHAnsi" w:cstheme="minorHAnsi"/>
          <w:spacing w:val="-10"/>
          <w:sz w:val="24"/>
          <w:szCs w:val="24"/>
        </w:rPr>
        <w:t>Governance Coordination:</w:t>
      </w:r>
      <w:r w:rsidRPr="00312D74">
        <w:rPr>
          <w:rFonts w:asciiTheme="minorHAnsi" w:eastAsiaTheme="majorEastAsia" w:hAnsiTheme="minorHAnsi" w:cstheme="minorHAnsi"/>
          <w:b w:val="0"/>
          <w:spacing w:val="-10"/>
          <w:sz w:val="24"/>
          <w:szCs w:val="24"/>
        </w:rPr>
        <w:t xml:space="preserve"> Review existing cross sector coordination mechanisms and           governance structures to determine how to harmonize </w:t>
      </w:r>
      <w:r w:rsidRPr="00312D74">
        <w:rPr>
          <w:rFonts w:asciiTheme="minorHAnsi" w:hAnsiTheme="minorHAnsi" w:cstheme="minorHAnsi"/>
          <w:b w:val="0"/>
          <w:sz w:val="24"/>
          <w:szCs w:val="24"/>
        </w:rPr>
        <w:t xml:space="preserve">DPI </w:t>
      </w:r>
      <w:r w:rsidRPr="00312D74">
        <w:rPr>
          <w:rFonts w:asciiTheme="minorHAnsi" w:eastAsiaTheme="majorEastAsia" w:hAnsiTheme="minorHAnsi" w:cstheme="minorHAnsi"/>
          <w:b w:val="0"/>
          <w:spacing w:val="-10"/>
          <w:sz w:val="24"/>
          <w:szCs w:val="24"/>
        </w:rPr>
        <w:t>frameworks.</w:t>
      </w:r>
    </w:p>
    <w:p w14:paraId="5E97A484" w14:textId="77777777" w:rsidR="00312D74" w:rsidRPr="00312D74" w:rsidRDefault="00312D74" w:rsidP="00312D74">
      <w:pPr>
        <w:pStyle w:val="Title"/>
        <w:spacing w:after="100" w:afterAutospacing="1"/>
        <w:ind w:left="360"/>
        <w:contextualSpacing/>
        <w:jc w:val="both"/>
        <w:rPr>
          <w:rFonts w:asciiTheme="minorHAnsi" w:eastAsiaTheme="majorEastAsia" w:hAnsiTheme="minorHAnsi" w:cstheme="minorHAnsi"/>
          <w:b w:val="0"/>
          <w:bCs/>
          <w:spacing w:val="-10"/>
          <w:sz w:val="24"/>
          <w:szCs w:val="24"/>
        </w:rPr>
      </w:pPr>
    </w:p>
    <w:p w14:paraId="7A8F338B" w14:textId="77777777" w:rsidR="00312D74" w:rsidRPr="00312D74" w:rsidRDefault="00312D74" w:rsidP="00D06DEF">
      <w:pPr>
        <w:pStyle w:val="Title"/>
        <w:numPr>
          <w:ilvl w:val="0"/>
          <w:numId w:val="79"/>
        </w:numPr>
        <w:overflowPunct/>
        <w:autoSpaceDE/>
        <w:autoSpaceDN/>
        <w:adjustRightInd/>
        <w:spacing w:after="100" w:afterAutospacing="1"/>
        <w:contextualSpacing/>
        <w:jc w:val="both"/>
        <w:textAlignment w:val="auto"/>
        <w:rPr>
          <w:rFonts w:asciiTheme="minorHAnsi" w:eastAsiaTheme="majorEastAsia" w:hAnsiTheme="minorHAnsi" w:cstheme="minorHAnsi"/>
          <w:spacing w:val="-10"/>
          <w:sz w:val="24"/>
          <w:szCs w:val="24"/>
        </w:rPr>
      </w:pPr>
      <w:r w:rsidRPr="00312D74">
        <w:rPr>
          <w:rFonts w:asciiTheme="minorHAnsi" w:eastAsiaTheme="majorEastAsia" w:hAnsiTheme="minorHAnsi" w:cstheme="minorHAnsi"/>
          <w:spacing w:val="-10"/>
          <w:sz w:val="24"/>
          <w:szCs w:val="24"/>
        </w:rPr>
        <w:t xml:space="preserve">Ecosystem and Capacity Analysis </w:t>
      </w:r>
    </w:p>
    <w:p w14:paraId="62B9424C" w14:textId="14AB7691" w:rsidR="00312D74" w:rsidRPr="00312D74" w:rsidRDefault="00312D74" w:rsidP="00312D74">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312D74">
        <w:rPr>
          <w:rFonts w:asciiTheme="minorHAnsi" w:eastAsiaTheme="majorEastAsia" w:hAnsiTheme="minorHAnsi" w:cstheme="minorHAnsi"/>
          <w:spacing w:val="-10"/>
          <w:sz w:val="24"/>
          <w:szCs w:val="24"/>
        </w:rPr>
        <w:t>Stakeholder Mapping:</w:t>
      </w:r>
      <w:r w:rsidRPr="00312D74">
        <w:rPr>
          <w:rFonts w:asciiTheme="minorHAnsi" w:eastAsiaTheme="majorEastAsia" w:hAnsiTheme="minorHAnsi" w:cstheme="minorHAnsi"/>
          <w:b w:val="0"/>
          <w:spacing w:val="-10"/>
          <w:sz w:val="24"/>
          <w:szCs w:val="24"/>
        </w:rPr>
        <w:t xml:space="preserve"> Map technical and political actors across government, private sector, and international partners </w:t>
      </w:r>
      <w:r w:rsidRPr="00312D74">
        <w:rPr>
          <w:rFonts w:asciiTheme="minorHAnsi" w:hAnsiTheme="minorHAnsi" w:cstheme="minorHAnsi"/>
          <w:b w:val="0"/>
          <w:sz w:val="24"/>
          <w:szCs w:val="24"/>
        </w:rPr>
        <w:t xml:space="preserve">involved in DPI initiatives </w:t>
      </w:r>
      <w:r w:rsidRPr="00312D74">
        <w:rPr>
          <w:rFonts w:asciiTheme="minorHAnsi" w:eastAsiaTheme="majorEastAsia" w:hAnsiTheme="minorHAnsi" w:cstheme="minorHAnsi"/>
          <w:b w:val="0"/>
          <w:spacing w:val="-10"/>
          <w:sz w:val="24"/>
          <w:szCs w:val="24"/>
        </w:rPr>
        <w:t>to facilitate multistakeholder collaboration.</w:t>
      </w:r>
    </w:p>
    <w:p w14:paraId="78313F8A" w14:textId="77777777" w:rsidR="00312D74" w:rsidRPr="00312D74" w:rsidRDefault="00312D74" w:rsidP="00312D74">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312D74">
        <w:rPr>
          <w:rFonts w:asciiTheme="minorHAnsi" w:eastAsiaTheme="majorEastAsia" w:hAnsiTheme="minorHAnsi" w:cstheme="minorHAnsi"/>
          <w:spacing w:val="-10"/>
          <w:sz w:val="24"/>
          <w:szCs w:val="24"/>
        </w:rPr>
        <w:t>Technical Capacity Evaluation:</w:t>
      </w:r>
      <w:r w:rsidRPr="00312D74">
        <w:rPr>
          <w:rFonts w:asciiTheme="minorHAnsi" w:eastAsiaTheme="majorEastAsia" w:hAnsiTheme="minorHAnsi" w:cstheme="minorHAnsi"/>
          <w:b w:val="0"/>
          <w:spacing w:val="-10"/>
          <w:sz w:val="24"/>
          <w:szCs w:val="24"/>
        </w:rPr>
        <w:t xml:space="preserve"> Assess the institutional and human resource readiness to design, implement, and sustain DPI </w:t>
      </w:r>
      <w:r w:rsidRPr="00312D74">
        <w:rPr>
          <w:rFonts w:asciiTheme="minorHAnsi" w:hAnsiTheme="minorHAnsi" w:cstheme="minorHAnsi"/>
          <w:b w:val="0"/>
          <w:sz w:val="24"/>
          <w:szCs w:val="24"/>
        </w:rPr>
        <w:t>ecosystems</w:t>
      </w:r>
      <w:r w:rsidRPr="00312D74">
        <w:rPr>
          <w:rFonts w:asciiTheme="minorHAnsi" w:eastAsiaTheme="majorEastAsia" w:hAnsiTheme="minorHAnsi" w:cstheme="minorHAnsi"/>
          <w:b w:val="0"/>
          <w:spacing w:val="-10"/>
          <w:sz w:val="24"/>
          <w:szCs w:val="24"/>
        </w:rPr>
        <w:t>.</w:t>
      </w:r>
    </w:p>
    <w:p w14:paraId="145F7A7C" w14:textId="77777777" w:rsidR="00312D74" w:rsidRPr="00312D74" w:rsidRDefault="00312D74" w:rsidP="00312D74">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312D74">
        <w:rPr>
          <w:rFonts w:asciiTheme="minorHAnsi" w:eastAsiaTheme="majorEastAsia" w:hAnsiTheme="minorHAnsi" w:cstheme="minorHAnsi"/>
          <w:spacing w:val="-10"/>
          <w:sz w:val="24"/>
          <w:szCs w:val="24"/>
        </w:rPr>
        <w:t>Demand</w:t>
      </w:r>
      <w:r w:rsidRPr="00312D74">
        <w:rPr>
          <w:rFonts w:asciiTheme="minorHAnsi" w:hAnsiTheme="minorHAnsi" w:cstheme="minorHAnsi"/>
          <w:sz w:val="24"/>
          <w:szCs w:val="24"/>
        </w:rPr>
        <w:t xml:space="preserve"> </w:t>
      </w:r>
      <w:r w:rsidRPr="00312D74">
        <w:rPr>
          <w:rFonts w:asciiTheme="minorHAnsi" w:eastAsiaTheme="majorEastAsia" w:hAnsiTheme="minorHAnsi" w:cstheme="minorHAnsi"/>
          <w:spacing w:val="-10"/>
          <w:sz w:val="24"/>
          <w:szCs w:val="24"/>
        </w:rPr>
        <w:t>Side Diagnostic:</w:t>
      </w:r>
      <w:r w:rsidRPr="00312D74">
        <w:rPr>
          <w:rFonts w:asciiTheme="minorHAnsi" w:eastAsiaTheme="majorEastAsia" w:hAnsiTheme="minorHAnsi" w:cstheme="minorHAnsi"/>
          <w:b w:val="0"/>
          <w:spacing w:val="-10"/>
          <w:sz w:val="24"/>
          <w:szCs w:val="24"/>
        </w:rPr>
        <w:t xml:space="preserve"> Identify specific incentives and socioeconomic constraints</w:t>
      </w:r>
      <w:r w:rsidRPr="00312D74">
        <w:rPr>
          <w:rFonts w:asciiTheme="minorHAnsi" w:hAnsiTheme="minorHAnsi" w:cstheme="minorHAnsi"/>
          <w:b w:val="0"/>
          <w:sz w:val="24"/>
          <w:szCs w:val="24"/>
        </w:rPr>
        <w:t xml:space="preserve"> t</w:t>
      </w:r>
      <w:r w:rsidRPr="00312D74">
        <w:rPr>
          <w:rFonts w:asciiTheme="minorHAnsi" w:eastAsiaTheme="majorEastAsia" w:hAnsiTheme="minorHAnsi" w:cstheme="minorHAnsi"/>
          <w:b w:val="0"/>
          <w:spacing w:val="-10"/>
          <w:sz w:val="24"/>
          <w:szCs w:val="24"/>
        </w:rPr>
        <w:t xml:space="preserve">hat hinder </w:t>
      </w:r>
      <w:r w:rsidRPr="00312D74">
        <w:rPr>
          <w:rFonts w:asciiTheme="minorHAnsi" w:hAnsiTheme="minorHAnsi" w:cstheme="minorHAnsi"/>
          <w:b w:val="0"/>
          <w:sz w:val="24"/>
          <w:szCs w:val="24"/>
        </w:rPr>
        <w:t xml:space="preserve">DPI </w:t>
      </w:r>
      <w:r w:rsidRPr="00312D74">
        <w:rPr>
          <w:rFonts w:asciiTheme="minorHAnsi" w:eastAsiaTheme="majorEastAsia" w:hAnsiTheme="minorHAnsi" w:cstheme="minorHAnsi"/>
          <w:b w:val="0"/>
          <w:spacing w:val="-10"/>
          <w:sz w:val="24"/>
          <w:szCs w:val="24"/>
        </w:rPr>
        <w:t>uptake</w:t>
      </w:r>
      <w:r w:rsidRPr="00312D74">
        <w:rPr>
          <w:rFonts w:asciiTheme="minorHAnsi" w:hAnsiTheme="minorHAnsi" w:cstheme="minorHAnsi"/>
          <w:b w:val="0"/>
          <w:sz w:val="24"/>
          <w:szCs w:val="24"/>
        </w:rPr>
        <w:t>.</w:t>
      </w:r>
    </w:p>
    <w:p w14:paraId="2DEAA982" w14:textId="74531F5F" w:rsidR="00312D74" w:rsidRPr="00312D74" w:rsidRDefault="00312D74" w:rsidP="00312D74">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312D74">
        <w:rPr>
          <w:rFonts w:asciiTheme="minorHAnsi" w:eastAsiaTheme="majorEastAsia" w:hAnsiTheme="minorHAnsi" w:cstheme="minorHAnsi"/>
          <w:spacing w:val="-10"/>
          <w:sz w:val="24"/>
          <w:szCs w:val="24"/>
        </w:rPr>
        <w:t>Initiative Integration:</w:t>
      </w:r>
      <w:r w:rsidRPr="00312D74">
        <w:rPr>
          <w:rFonts w:asciiTheme="minorHAnsi" w:eastAsiaTheme="majorEastAsia" w:hAnsiTheme="minorHAnsi" w:cstheme="minorHAnsi"/>
          <w:b w:val="0"/>
          <w:spacing w:val="-10"/>
          <w:sz w:val="24"/>
          <w:szCs w:val="24"/>
        </w:rPr>
        <w:t xml:space="preserve"> Pinpoint ongoing </w:t>
      </w:r>
      <w:r w:rsidRPr="00312D74">
        <w:rPr>
          <w:rFonts w:asciiTheme="minorHAnsi" w:hAnsiTheme="minorHAnsi" w:cstheme="minorHAnsi"/>
          <w:b w:val="0"/>
          <w:sz w:val="24"/>
          <w:szCs w:val="24"/>
        </w:rPr>
        <w:t xml:space="preserve">successful </w:t>
      </w:r>
      <w:r w:rsidR="002A3C98" w:rsidRPr="00312D74">
        <w:rPr>
          <w:rFonts w:asciiTheme="minorHAnsi" w:hAnsiTheme="minorHAnsi" w:cstheme="minorHAnsi"/>
          <w:b w:val="0"/>
          <w:sz w:val="24"/>
          <w:szCs w:val="24"/>
        </w:rPr>
        <w:t>in country</w:t>
      </w:r>
      <w:r w:rsidRPr="00312D74">
        <w:rPr>
          <w:rFonts w:asciiTheme="minorHAnsi" w:hAnsiTheme="minorHAnsi" w:cstheme="minorHAnsi"/>
          <w:b w:val="0"/>
          <w:sz w:val="24"/>
          <w:szCs w:val="24"/>
        </w:rPr>
        <w:t xml:space="preserve"> DPI </w:t>
      </w:r>
      <w:r w:rsidRPr="00312D74">
        <w:rPr>
          <w:rFonts w:asciiTheme="minorHAnsi" w:eastAsiaTheme="majorEastAsia" w:hAnsiTheme="minorHAnsi" w:cstheme="minorHAnsi"/>
          <w:b w:val="0"/>
          <w:spacing w:val="-10"/>
          <w:sz w:val="24"/>
          <w:szCs w:val="24"/>
        </w:rPr>
        <w:t>projects and successful spotlights that can be integrated into a broader, systematic DPI approach framework.</w:t>
      </w:r>
    </w:p>
    <w:p w14:paraId="1E75BE7D" w14:textId="77777777" w:rsidR="00312D74" w:rsidRPr="00312D74" w:rsidRDefault="00312D74" w:rsidP="00312D74">
      <w:pPr>
        <w:pStyle w:val="Title"/>
        <w:spacing w:after="100" w:afterAutospacing="1"/>
        <w:ind w:left="720"/>
        <w:contextualSpacing/>
        <w:jc w:val="both"/>
        <w:rPr>
          <w:rFonts w:asciiTheme="minorHAnsi" w:eastAsiaTheme="majorEastAsia" w:hAnsiTheme="minorHAnsi" w:cstheme="minorHAnsi"/>
          <w:b w:val="0"/>
          <w:bCs/>
          <w:spacing w:val="-10"/>
          <w:sz w:val="24"/>
          <w:szCs w:val="24"/>
        </w:rPr>
      </w:pPr>
    </w:p>
    <w:p w14:paraId="26198838" w14:textId="77777777" w:rsidR="00312D74" w:rsidRPr="00312D74" w:rsidRDefault="00312D74" w:rsidP="00D06DEF">
      <w:pPr>
        <w:pStyle w:val="Title"/>
        <w:numPr>
          <w:ilvl w:val="0"/>
          <w:numId w:val="79"/>
        </w:numPr>
        <w:overflowPunct/>
        <w:autoSpaceDE/>
        <w:autoSpaceDN/>
        <w:adjustRightInd/>
        <w:spacing w:after="100" w:afterAutospacing="1"/>
        <w:contextualSpacing/>
        <w:jc w:val="both"/>
        <w:textAlignment w:val="auto"/>
        <w:rPr>
          <w:rFonts w:asciiTheme="minorHAnsi" w:eastAsiaTheme="majorEastAsia" w:hAnsiTheme="minorHAnsi" w:cstheme="minorHAnsi"/>
          <w:spacing w:val="-10"/>
          <w:sz w:val="24"/>
          <w:szCs w:val="24"/>
        </w:rPr>
      </w:pPr>
      <w:r w:rsidRPr="00312D74">
        <w:rPr>
          <w:rFonts w:asciiTheme="minorHAnsi" w:eastAsiaTheme="majorEastAsia" w:hAnsiTheme="minorHAnsi" w:cstheme="minorHAnsi"/>
          <w:spacing w:val="-10"/>
          <w:sz w:val="24"/>
          <w:szCs w:val="24"/>
        </w:rPr>
        <w:t>Gaps, Opportunities, and Prioritization</w:t>
      </w:r>
    </w:p>
    <w:p w14:paraId="3C8B98C5" w14:textId="77777777" w:rsidR="00312D74" w:rsidRPr="00312D74" w:rsidRDefault="00312D74" w:rsidP="00312D74">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312D74">
        <w:rPr>
          <w:rFonts w:asciiTheme="minorHAnsi" w:eastAsiaTheme="majorEastAsia" w:hAnsiTheme="minorHAnsi" w:cstheme="minorHAnsi"/>
          <w:spacing w:val="-10"/>
          <w:sz w:val="24"/>
          <w:szCs w:val="24"/>
        </w:rPr>
        <w:t>Barrier Identification:</w:t>
      </w:r>
      <w:r w:rsidRPr="00312D74">
        <w:rPr>
          <w:rFonts w:asciiTheme="minorHAnsi" w:eastAsiaTheme="majorEastAsia" w:hAnsiTheme="minorHAnsi" w:cstheme="minorHAnsi"/>
          <w:b w:val="0"/>
          <w:spacing w:val="-10"/>
          <w:sz w:val="24"/>
          <w:szCs w:val="24"/>
        </w:rPr>
        <w:t xml:space="preserve"> Systematically identify bottlenecks to DPI adoption, including infrastructure limitations, institutional overlaps, and capacity constraints.</w:t>
      </w:r>
    </w:p>
    <w:p w14:paraId="5270A1E5" w14:textId="77777777" w:rsidR="00312D74" w:rsidRPr="00312D74" w:rsidRDefault="00312D74" w:rsidP="00312D74">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312D74">
        <w:rPr>
          <w:rFonts w:asciiTheme="minorHAnsi" w:eastAsiaTheme="majorEastAsia" w:hAnsiTheme="minorHAnsi" w:cstheme="minorHAnsi"/>
          <w:spacing w:val="-10"/>
          <w:sz w:val="24"/>
          <w:szCs w:val="24"/>
        </w:rPr>
        <w:t>Catalytic Opportunity Mapping:</w:t>
      </w:r>
      <w:r w:rsidRPr="00312D74">
        <w:rPr>
          <w:rFonts w:asciiTheme="minorHAnsi" w:eastAsiaTheme="majorEastAsia" w:hAnsiTheme="minorHAnsi" w:cstheme="minorHAnsi"/>
          <w:b w:val="0"/>
          <w:spacing w:val="-10"/>
          <w:sz w:val="24"/>
          <w:szCs w:val="24"/>
        </w:rPr>
        <w:t xml:space="preserve"> Highlight high</w:t>
      </w:r>
      <w:r w:rsidRPr="00312D74">
        <w:rPr>
          <w:rFonts w:asciiTheme="minorHAnsi" w:hAnsiTheme="minorHAnsi" w:cstheme="minorHAnsi"/>
          <w:b w:val="0"/>
          <w:sz w:val="24"/>
          <w:szCs w:val="24"/>
        </w:rPr>
        <w:t xml:space="preserve"> </w:t>
      </w:r>
      <w:r w:rsidRPr="00312D74">
        <w:rPr>
          <w:rFonts w:asciiTheme="minorHAnsi" w:eastAsiaTheme="majorEastAsia" w:hAnsiTheme="minorHAnsi" w:cstheme="minorHAnsi"/>
          <w:b w:val="0"/>
          <w:spacing w:val="-10"/>
          <w:sz w:val="24"/>
          <w:szCs w:val="24"/>
        </w:rPr>
        <w:t xml:space="preserve">impact areas for </w:t>
      </w:r>
      <w:r w:rsidRPr="00312D74">
        <w:rPr>
          <w:rFonts w:asciiTheme="minorHAnsi" w:hAnsiTheme="minorHAnsi" w:cstheme="minorHAnsi"/>
          <w:b w:val="0"/>
          <w:sz w:val="24"/>
          <w:szCs w:val="24"/>
        </w:rPr>
        <w:t xml:space="preserve">DPI </w:t>
      </w:r>
      <w:r w:rsidRPr="00312D74">
        <w:rPr>
          <w:rFonts w:asciiTheme="minorHAnsi" w:eastAsiaTheme="majorEastAsia" w:hAnsiTheme="minorHAnsi" w:cstheme="minorHAnsi"/>
          <w:b w:val="0"/>
          <w:spacing w:val="-10"/>
          <w:sz w:val="24"/>
          <w:szCs w:val="24"/>
        </w:rPr>
        <w:t>investment where the FSD Network can mobilize capital to drive systemic growth.</w:t>
      </w:r>
    </w:p>
    <w:p w14:paraId="45FFB059" w14:textId="3300C4C2" w:rsidR="00312D74" w:rsidRPr="00312D74" w:rsidRDefault="00312D74" w:rsidP="00312D74">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312D74">
        <w:rPr>
          <w:rFonts w:asciiTheme="minorHAnsi" w:eastAsiaTheme="majorEastAsia" w:hAnsiTheme="minorHAnsi" w:cstheme="minorHAnsi"/>
          <w:spacing w:val="-10"/>
          <w:sz w:val="24"/>
          <w:szCs w:val="24"/>
        </w:rPr>
        <w:t>Maturity Classification:</w:t>
      </w:r>
      <w:r w:rsidRPr="00312D74">
        <w:rPr>
          <w:rFonts w:asciiTheme="minorHAnsi" w:eastAsiaTheme="majorEastAsia" w:hAnsiTheme="minorHAnsi" w:cstheme="minorHAnsi"/>
          <w:b w:val="0"/>
          <w:spacing w:val="-10"/>
          <w:sz w:val="24"/>
          <w:szCs w:val="24"/>
        </w:rPr>
        <w:t xml:space="preserve"> Categorize the 11 target countries</w:t>
      </w:r>
      <w:r w:rsidRPr="00312D74">
        <w:rPr>
          <w:rFonts w:asciiTheme="minorHAnsi" w:hAnsiTheme="minorHAnsi" w:cstheme="minorHAnsi"/>
          <w:b w:val="0"/>
          <w:sz w:val="24"/>
          <w:szCs w:val="24"/>
        </w:rPr>
        <w:t xml:space="preserve"> </w:t>
      </w:r>
      <w:r w:rsidRPr="00312D74">
        <w:rPr>
          <w:rFonts w:asciiTheme="minorHAnsi" w:eastAsiaTheme="majorEastAsia" w:hAnsiTheme="minorHAnsi" w:cstheme="minorHAnsi"/>
          <w:b w:val="0"/>
          <w:spacing w:val="-10"/>
          <w:sz w:val="24"/>
          <w:szCs w:val="24"/>
        </w:rPr>
        <w:t xml:space="preserve">into maturity stages (Nascent, Emerging, or Advanced) to prioritize </w:t>
      </w:r>
      <w:r w:rsidRPr="00312D74">
        <w:rPr>
          <w:rFonts w:asciiTheme="minorHAnsi" w:hAnsiTheme="minorHAnsi" w:cstheme="minorHAnsi"/>
          <w:b w:val="0"/>
          <w:sz w:val="24"/>
          <w:szCs w:val="24"/>
        </w:rPr>
        <w:t xml:space="preserve">DPI </w:t>
      </w:r>
      <w:r w:rsidR="00927D4D">
        <w:rPr>
          <w:rFonts w:asciiTheme="minorHAnsi" w:hAnsiTheme="minorHAnsi" w:cstheme="minorHAnsi"/>
          <w:b w:val="0"/>
          <w:sz w:val="24"/>
          <w:szCs w:val="24"/>
        </w:rPr>
        <w:t xml:space="preserve">potential </w:t>
      </w:r>
      <w:r w:rsidRPr="00312D74">
        <w:rPr>
          <w:rFonts w:asciiTheme="minorHAnsi" w:eastAsiaTheme="majorEastAsia" w:hAnsiTheme="minorHAnsi" w:cstheme="minorHAnsi"/>
          <w:b w:val="0"/>
          <w:spacing w:val="-10"/>
          <w:sz w:val="24"/>
          <w:szCs w:val="24"/>
        </w:rPr>
        <w:t>technical assistance.</w:t>
      </w:r>
    </w:p>
    <w:p w14:paraId="7D1D1E38" w14:textId="77777777" w:rsidR="00312D74" w:rsidRPr="00312D74" w:rsidRDefault="00312D74" w:rsidP="00312D74">
      <w:pPr>
        <w:pStyle w:val="Title"/>
        <w:spacing w:after="100" w:afterAutospacing="1"/>
        <w:ind w:left="720"/>
        <w:contextualSpacing/>
        <w:jc w:val="both"/>
        <w:rPr>
          <w:rFonts w:asciiTheme="minorHAnsi" w:eastAsiaTheme="majorEastAsia" w:hAnsiTheme="minorHAnsi" w:cstheme="minorHAnsi"/>
          <w:b w:val="0"/>
          <w:bCs/>
          <w:spacing w:val="-10"/>
          <w:sz w:val="24"/>
          <w:szCs w:val="24"/>
        </w:rPr>
      </w:pPr>
    </w:p>
    <w:p w14:paraId="611D4D04" w14:textId="77777777" w:rsidR="00312D74" w:rsidRPr="00312D74" w:rsidRDefault="00312D74" w:rsidP="00D06DEF">
      <w:pPr>
        <w:pStyle w:val="Title"/>
        <w:numPr>
          <w:ilvl w:val="0"/>
          <w:numId w:val="79"/>
        </w:numPr>
        <w:overflowPunct/>
        <w:autoSpaceDE/>
        <w:autoSpaceDN/>
        <w:adjustRightInd/>
        <w:spacing w:after="100" w:afterAutospacing="1"/>
        <w:contextualSpacing/>
        <w:jc w:val="both"/>
        <w:textAlignment w:val="auto"/>
        <w:rPr>
          <w:rFonts w:asciiTheme="minorHAnsi" w:eastAsiaTheme="majorEastAsia" w:hAnsiTheme="minorHAnsi" w:cstheme="minorHAnsi"/>
          <w:spacing w:val="-10"/>
          <w:sz w:val="24"/>
          <w:szCs w:val="24"/>
        </w:rPr>
      </w:pPr>
      <w:r w:rsidRPr="00312D74">
        <w:rPr>
          <w:rFonts w:asciiTheme="minorHAnsi" w:eastAsiaTheme="majorEastAsia" w:hAnsiTheme="minorHAnsi" w:cstheme="minorHAnsi"/>
          <w:spacing w:val="-10"/>
          <w:sz w:val="24"/>
          <w:szCs w:val="24"/>
        </w:rPr>
        <w:t>Country Profiles and Regional Synthesis</w:t>
      </w:r>
    </w:p>
    <w:p w14:paraId="3C208A44" w14:textId="77777777" w:rsidR="00312D74" w:rsidRPr="00312D74" w:rsidRDefault="00312D74" w:rsidP="00312D74">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312D74">
        <w:rPr>
          <w:rFonts w:asciiTheme="minorHAnsi" w:eastAsiaTheme="majorEastAsia" w:hAnsiTheme="minorHAnsi" w:cstheme="minorHAnsi"/>
          <w:spacing w:val="-10"/>
          <w:sz w:val="24"/>
          <w:szCs w:val="24"/>
        </w:rPr>
        <w:t>Detailed Country Briefs:</w:t>
      </w:r>
      <w:r w:rsidRPr="00312D74">
        <w:rPr>
          <w:rFonts w:asciiTheme="minorHAnsi" w:eastAsiaTheme="majorEastAsia" w:hAnsiTheme="minorHAnsi" w:cstheme="minorHAnsi"/>
          <w:b w:val="0"/>
          <w:spacing w:val="-10"/>
          <w:sz w:val="24"/>
          <w:szCs w:val="24"/>
        </w:rPr>
        <w:t xml:space="preserve"> Produce </w:t>
      </w:r>
      <w:r w:rsidRPr="00312D74">
        <w:rPr>
          <w:rFonts w:asciiTheme="minorHAnsi" w:hAnsiTheme="minorHAnsi" w:cstheme="minorHAnsi"/>
          <w:b w:val="0"/>
          <w:sz w:val="24"/>
          <w:szCs w:val="24"/>
        </w:rPr>
        <w:t xml:space="preserve">DPI study </w:t>
      </w:r>
      <w:r w:rsidRPr="00312D74">
        <w:rPr>
          <w:rFonts w:asciiTheme="minorHAnsi" w:eastAsiaTheme="majorEastAsia" w:hAnsiTheme="minorHAnsi" w:cstheme="minorHAnsi"/>
          <w:b w:val="0"/>
          <w:spacing w:val="-10"/>
          <w:sz w:val="24"/>
          <w:szCs w:val="24"/>
        </w:rPr>
        <w:t>briefs for each of the 11 target countries summarizing key technical findings, implementation gaps, and investment opportunities.</w:t>
      </w:r>
    </w:p>
    <w:p w14:paraId="47651730" w14:textId="77777777" w:rsidR="00312D74" w:rsidRPr="0028016D" w:rsidRDefault="00312D74" w:rsidP="00312D74">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spacing w:val="-10"/>
          <w:sz w:val="24"/>
          <w:szCs w:val="24"/>
        </w:rPr>
      </w:pPr>
      <w:r w:rsidRPr="00312D74">
        <w:rPr>
          <w:rFonts w:asciiTheme="minorHAnsi" w:eastAsiaTheme="majorEastAsia" w:hAnsiTheme="minorHAnsi" w:cstheme="minorHAnsi"/>
          <w:spacing w:val="-10"/>
          <w:sz w:val="24"/>
          <w:szCs w:val="24"/>
        </w:rPr>
        <w:t>Regional Synthesis Report:</w:t>
      </w:r>
      <w:r w:rsidRPr="00312D74">
        <w:rPr>
          <w:rFonts w:asciiTheme="minorHAnsi" w:eastAsiaTheme="majorEastAsia" w:hAnsiTheme="minorHAnsi" w:cstheme="minorHAnsi"/>
          <w:b w:val="0"/>
          <w:spacing w:val="-10"/>
          <w:sz w:val="24"/>
          <w:szCs w:val="24"/>
        </w:rPr>
        <w:t xml:space="preserve"> Develop a strategic report comparing </w:t>
      </w:r>
      <w:r w:rsidRPr="00312D74">
        <w:rPr>
          <w:rFonts w:asciiTheme="minorHAnsi" w:hAnsiTheme="minorHAnsi" w:cstheme="minorHAnsi"/>
          <w:b w:val="0"/>
          <w:sz w:val="24"/>
          <w:szCs w:val="24"/>
        </w:rPr>
        <w:t xml:space="preserve">DPI </w:t>
      </w:r>
      <w:r w:rsidRPr="00312D74">
        <w:rPr>
          <w:rFonts w:asciiTheme="minorHAnsi" w:eastAsiaTheme="majorEastAsia" w:hAnsiTheme="minorHAnsi" w:cstheme="minorHAnsi"/>
          <w:b w:val="0"/>
          <w:spacing w:val="-10"/>
          <w:sz w:val="24"/>
          <w:szCs w:val="24"/>
        </w:rPr>
        <w:t xml:space="preserve">progress across the </w:t>
      </w:r>
      <w:r w:rsidRPr="00312D74">
        <w:rPr>
          <w:rFonts w:asciiTheme="minorHAnsi" w:hAnsiTheme="minorHAnsi" w:cstheme="minorHAnsi"/>
          <w:b w:val="0"/>
          <w:sz w:val="24"/>
          <w:szCs w:val="24"/>
        </w:rPr>
        <w:t>FSD N</w:t>
      </w:r>
      <w:r w:rsidRPr="00312D74">
        <w:rPr>
          <w:rFonts w:asciiTheme="minorHAnsi" w:eastAsiaTheme="majorEastAsia" w:hAnsiTheme="minorHAnsi" w:cstheme="minorHAnsi"/>
          <w:b w:val="0"/>
          <w:spacing w:val="-10"/>
          <w:sz w:val="24"/>
          <w:szCs w:val="24"/>
        </w:rPr>
        <w:t>etwork to establish a roadmap for collective action</w:t>
      </w:r>
      <w:r w:rsidRPr="00312D74">
        <w:rPr>
          <w:rFonts w:asciiTheme="minorHAnsi" w:hAnsiTheme="minorHAnsi" w:cstheme="minorHAnsi"/>
          <w:sz w:val="24"/>
          <w:szCs w:val="24"/>
        </w:rPr>
        <w:t>.</w:t>
      </w:r>
    </w:p>
    <w:p w14:paraId="1199E54B" w14:textId="77777777" w:rsidR="0028016D" w:rsidRPr="00312D74" w:rsidRDefault="0028016D" w:rsidP="0028016D">
      <w:pPr>
        <w:pStyle w:val="Title"/>
        <w:overflowPunct/>
        <w:autoSpaceDE/>
        <w:autoSpaceDN/>
        <w:adjustRightInd/>
        <w:spacing w:after="100" w:afterAutospacing="1"/>
        <w:ind w:left="720"/>
        <w:contextualSpacing/>
        <w:jc w:val="both"/>
        <w:textAlignment w:val="auto"/>
        <w:rPr>
          <w:rFonts w:asciiTheme="minorHAnsi" w:eastAsiaTheme="majorEastAsia" w:hAnsiTheme="minorHAnsi" w:cstheme="minorHAnsi"/>
          <w:spacing w:val="-10"/>
          <w:sz w:val="24"/>
          <w:szCs w:val="24"/>
        </w:rPr>
      </w:pPr>
    </w:p>
    <w:p w14:paraId="0C376707" w14:textId="77777777" w:rsidR="00312D74" w:rsidRPr="00312D74" w:rsidRDefault="00312D74" w:rsidP="00312D74">
      <w:pPr>
        <w:pStyle w:val="Title"/>
        <w:spacing w:after="100" w:afterAutospacing="1"/>
        <w:contextualSpacing/>
        <w:jc w:val="both"/>
        <w:rPr>
          <w:rFonts w:asciiTheme="minorHAnsi" w:hAnsiTheme="minorHAnsi" w:cstheme="minorHAnsi"/>
          <w:sz w:val="24"/>
          <w:szCs w:val="24"/>
        </w:rPr>
      </w:pPr>
    </w:p>
    <w:p w14:paraId="4478422C" w14:textId="77777777" w:rsidR="00312D74" w:rsidRPr="00312D74" w:rsidRDefault="00312D74" w:rsidP="00312D74">
      <w:pPr>
        <w:pStyle w:val="Title"/>
        <w:numPr>
          <w:ilvl w:val="0"/>
          <w:numId w:val="66"/>
        </w:numPr>
        <w:shd w:val="clear" w:color="auto" w:fill="00B050"/>
        <w:spacing w:after="100" w:afterAutospacing="1"/>
        <w:jc w:val="both"/>
        <w:rPr>
          <w:rFonts w:asciiTheme="minorHAnsi" w:hAnsiTheme="minorHAnsi" w:cstheme="minorHAnsi"/>
          <w:color w:val="FFFFFF" w:themeColor="background1"/>
          <w:sz w:val="24"/>
          <w:szCs w:val="24"/>
        </w:rPr>
      </w:pPr>
      <w:r w:rsidRPr="00312D74">
        <w:rPr>
          <w:rFonts w:asciiTheme="minorHAnsi" w:hAnsiTheme="minorHAnsi" w:cstheme="minorHAnsi"/>
          <w:color w:val="FFFFFF" w:themeColor="background1"/>
          <w:sz w:val="24"/>
          <w:szCs w:val="24"/>
        </w:rPr>
        <w:lastRenderedPageBreak/>
        <w:t xml:space="preserve">Methodology and Approach </w:t>
      </w:r>
    </w:p>
    <w:p w14:paraId="548F6887" w14:textId="77777777" w:rsidR="00312D74" w:rsidRPr="00927D4D" w:rsidRDefault="00312D74" w:rsidP="0028016D">
      <w:pPr>
        <w:pStyle w:val="Title"/>
        <w:spacing w:after="100" w:afterAutospacing="1"/>
        <w:jc w:val="both"/>
        <w:rPr>
          <w:rFonts w:asciiTheme="minorHAnsi" w:eastAsiaTheme="majorEastAsia" w:hAnsiTheme="minorHAnsi" w:cstheme="minorHAnsi"/>
          <w:b w:val="0"/>
          <w:spacing w:val="-10"/>
          <w:sz w:val="24"/>
          <w:szCs w:val="24"/>
        </w:rPr>
      </w:pPr>
      <w:r w:rsidRPr="00927D4D">
        <w:rPr>
          <w:rFonts w:asciiTheme="minorHAnsi" w:eastAsiaTheme="majorEastAsia" w:hAnsiTheme="minorHAnsi" w:cstheme="minorHAnsi"/>
          <w:b w:val="0"/>
          <w:spacing w:val="-10"/>
          <w:sz w:val="24"/>
          <w:szCs w:val="24"/>
        </w:rPr>
        <w:t>To ensure the delivery of a high impact, Africa led diagnostic, the study will employ a robust, six stage scoping framework designed to move beyond theoretical models and into tactical implementation ready insights.</w:t>
      </w:r>
    </w:p>
    <w:p w14:paraId="1CA9D504" w14:textId="77777777" w:rsidR="00312D74" w:rsidRPr="00312D74" w:rsidRDefault="00312D74" w:rsidP="00312D74">
      <w:pPr>
        <w:pStyle w:val="ListParagraph"/>
        <w:numPr>
          <w:ilvl w:val="0"/>
          <w:numId w:val="74"/>
        </w:numPr>
        <w:spacing w:line="278" w:lineRule="auto"/>
        <w:rPr>
          <w:rFonts w:asciiTheme="minorHAnsi" w:eastAsiaTheme="majorEastAsia" w:hAnsiTheme="minorHAnsi" w:cstheme="minorHAnsi"/>
          <w:b/>
          <w:bCs/>
          <w:spacing w:val="-10"/>
          <w:kern w:val="28"/>
          <w:sz w:val="24"/>
          <w:szCs w:val="24"/>
          <w14:ligatures w14:val="standardContextual"/>
        </w:rPr>
      </w:pPr>
      <w:r w:rsidRPr="00312D74">
        <w:rPr>
          <w:rFonts w:asciiTheme="minorHAnsi" w:eastAsiaTheme="majorEastAsia" w:hAnsiTheme="minorHAnsi" w:cstheme="minorHAnsi"/>
          <w:b/>
          <w:bCs/>
          <w:spacing w:val="-10"/>
          <w:kern w:val="28"/>
          <w:sz w:val="24"/>
          <w:szCs w:val="24"/>
          <w14:ligatures w14:val="standardContextual"/>
        </w:rPr>
        <w:t>Scoping Framework</w:t>
      </w:r>
    </w:p>
    <w:p w14:paraId="3A5DC95A" w14:textId="77777777" w:rsidR="00312D74" w:rsidRPr="00312D74" w:rsidRDefault="00312D74" w:rsidP="00312D74">
      <w:pPr>
        <w:pStyle w:val="Title"/>
        <w:spacing w:after="100" w:afterAutospacing="1"/>
        <w:jc w:val="both"/>
        <w:rPr>
          <w:rFonts w:asciiTheme="minorHAnsi" w:hAnsiTheme="minorHAnsi" w:cstheme="minorHAnsi"/>
          <w:b w:val="0"/>
          <w:sz w:val="24"/>
          <w:szCs w:val="24"/>
        </w:rPr>
      </w:pPr>
      <w:r w:rsidRPr="00927D4D">
        <w:rPr>
          <w:rFonts w:asciiTheme="minorHAnsi" w:eastAsiaTheme="majorEastAsia" w:hAnsiTheme="minorHAnsi" w:cstheme="minorHAnsi"/>
          <w:b w:val="0"/>
          <w:spacing w:val="-10"/>
          <w:sz w:val="24"/>
          <w:szCs w:val="24"/>
        </w:rPr>
        <w:t>The study will follow a structured progression consistent with leading global DPI approaches</w:t>
      </w:r>
      <w:r w:rsidRPr="00312D74">
        <w:rPr>
          <w:rFonts w:asciiTheme="minorHAnsi" w:hAnsiTheme="minorHAnsi" w:cstheme="minorHAnsi"/>
          <w:b w:val="0"/>
          <w:sz w:val="24"/>
          <w:szCs w:val="24"/>
        </w:rPr>
        <w:t>:</w:t>
      </w:r>
    </w:p>
    <w:p w14:paraId="3B0265CD" w14:textId="77777777" w:rsidR="00312D74" w:rsidRPr="00927D4D" w:rsidRDefault="00312D74" w:rsidP="00927D4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927D4D">
        <w:rPr>
          <w:rFonts w:asciiTheme="minorHAnsi" w:eastAsiaTheme="majorEastAsia" w:hAnsiTheme="minorHAnsi" w:cstheme="minorHAnsi"/>
          <w:spacing w:val="-10"/>
          <w:sz w:val="24"/>
          <w:szCs w:val="24"/>
        </w:rPr>
        <w:t>Stage 1:</w:t>
      </w:r>
      <w:r w:rsidRPr="00927D4D">
        <w:rPr>
          <w:rFonts w:asciiTheme="minorHAnsi" w:eastAsiaTheme="majorEastAsia" w:hAnsiTheme="minorHAnsi" w:cstheme="minorHAnsi"/>
          <w:b w:val="0"/>
          <w:bCs/>
          <w:spacing w:val="-10"/>
          <w:sz w:val="24"/>
          <w:szCs w:val="24"/>
        </w:rPr>
        <w:t xml:space="preserve"> Alignment of National Priorities: Identify core national development goals ranging from financial resilience to inclusive economic growth and determine how specific DPI outcomes (Identity, Payments, Data Exchange) can catalyze these objectives.</w:t>
      </w:r>
    </w:p>
    <w:p w14:paraId="660836B9" w14:textId="77777777" w:rsidR="00312D74" w:rsidRPr="00927D4D" w:rsidRDefault="00312D74" w:rsidP="00927D4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927D4D">
        <w:rPr>
          <w:rFonts w:asciiTheme="minorHAnsi" w:eastAsiaTheme="majorEastAsia" w:hAnsiTheme="minorHAnsi" w:cstheme="minorHAnsi"/>
          <w:spacing w:val="-10"/>
          <w:sz w:val="24"/>
          <w:szCs w:val="24"/>
        </w:rPr>
        <w:t>Stage 2:</w:t>
      </w:r>
      <w:r w:rsidRPr="00927D4D">
        <w:rPr>
          <w:rFonts w:asciiTheme="minorHAnsi" w:eastAsiaTheme="majorEastAsia" w:hAnsiTheme="minorHAnsi" w:cstheme="minorHAnsi"/>
          <w:b w:val="0"/>
          <w:bCs/>
          <w:spacing w:val="-10"/>
          <w:sz w:val="24"/>
          <w:szCs w:val="24"/>
        </w:rPr>
        <w:t xml:space="preserve"> Digital and Institutional Gap Audit: Conduct analysis of current digital and Institutional  gaps that hinder the achievement of priority goals, specifically focusing on the “As-Is” status.</w:t>
      </w:r>
    </w:p>
    <w:p w14:paraId="64283B76" w14:textId="77777777" w:rsidR="00312D74" w:rsidRPr="00927D4D" w:rsidRDefault="00312D74" w:rsidP="00927D4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927D4D">
        <w:rPr>
          <w:rFonts w:asciiTheme="minorHAnsi" w:eastAsiaTheme="majorEastAsia" w:hAnsiTheme="minorHAnsi" w:cstheme="minorHAnsi"/>
          <w:spacing w:val="-10"/>
          <w:sz w:val="24"/>
          <w:szCs w:val="24"/>
        </w:rPr>
        <w:t>Stage 3:</w:t>
      </w:r>
      <w:r w:rsidRPr="00927D4D">
        <w:rPr>
          <w:rFonts w:asciiTheme="minorHAnsi" w:eastAsiaTheme="majorEastAsia" w:hAnsiTheme="minorHAnsi" w:cstheme="minorHAnsi"/>
          <w:b w:val="0"/>
          <w:bCs/>
          <w:spacing w:val="-10"/>
          <w:sz w:val="24"/>
          <w:szCs w:val="24"/>
        </w:rPr>
        <w:t xml:space="preserve"> Definition of DPI Success Indicators: Establish country level DPI objectives and measurable performance indicators (KPIs) to track progress and associated costs.</w:t>
      </w:r>
    </w:p>
    <w:p w14:paraId="767DF90D" w14:textId="77777777" w:rsidR="00312D74" w:rsidRPr="00927D4D" w:rsidRDefault="00312D74" w:rsidP="00927D4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927D4D">
        <w:rPr>
          <w:rFonts w:asciiTheme="minorHAnsi" w:eastAsiaTheme="majorEastAsia" w:hAnsiTheme="minorHAnsi" w:cstheme="minorHAnsi"/>
          <w:spacing w:val="-10"/>
          <w:sz w:val="24"/>
          <w:szCs w:val="24"/>
        </w:rPr>
        <w:t>Stage 4:</w:t>
      </w:r>
      <w:r w:rsidRPr="00927D4D">
        <w:rPr>
          <w:rFonts w:asciiTheme="minorHAnsi" w:eastAsiaTheme="majorEastAsia" w:hAnsiTheme="minorHAnsi" w:cstheme="minorHAnsi"/>
          <w:b w:val="0"/>
          <w:bCs/>
          <w:spacing w:val="-10"/>
          <w:sz w:val="24"/>
          <w:szCs w:val="24"/>
        </w:rPr>
        <w:t xml:space="preserve"> Feasibility and Impact Potential Mapping: Match identified DPI opportunities with national goals to rigorously assess their technical feasibility and potential for systemic impact within focus countries identified.</w:t>
      </w:r>
    </w:p>
    <w:p w14:paraId="59C86A19" w14:textId="77777777" w:rsidR="00312D74" w:rsidRPr="00927D4D" w:rsidRDefault="00312D74" w:rsidP="00927D4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927D4D">
        <w:rPr>
          <w:rFonts w:asciiTheme="minorHAnsi" w:eastAsiaTheme="majorEastAsia" w:hAnsiTheme="minorHAnsi" w:cstheme="minorHAnsi"/>
          <w:spacing w:val="-10"/>
          <w:sz w:val="24"/>
          <w:szCs w:val="24"/>
        </w:rPr>
        <w:t>Stage 5:</w:t>
      </w:r>
      <w:r w:rsidRPr="00927D4D">
        <w:rPr>
          <w:rFonts w:asciiTheme="minorHAnsi" w:eastAsiaTheme="majorEastAsia" w:hAnsiTheme="minorHAnsi" w:cstheme="minorHAnsi"/>
          <w:b w:val="0"/>
          <w:bCs/>
          <w:spacing w:val="-10"/>
          <w:sz w:val="24"/>
          <w:szCs w:val="24"/>
        </w:rPr>
        <w:t xml:space="preserve"> Constraint and Enabler Deep Dive: Analyze critical enablers and bottlenecks, including but not limited to regulatory policy gaps, and the availability of specialized technical capacity.</w:t>
      </w:r>
    </w:p>
    <w:p w14:paraId="789B1D04" w14:textId="77777777" w:rsidR="00312D74" w:rsidRPr="00927D4D" w:rsidRDefault="00312D74" w:rsidP="00927D4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927D4D">
        <w:rPr>
          <w:rFonts w:asciiTheme="minorHAnsi" w:eastAsiaTheme="majorEastAsia" w:hAnsiTheme="minorHAnsi" w:cstheme="minorHAnsi"/>
          <w:spacing w:val="-10"/>
          <w:sz w:val="24"/>
          <w:szCs w:val="24"/>
        </w:rPr>
        <w:t>Stage 6:</w:t>
      </w:r>
      <w:r w:rsidRPr="00927D4D">
        <w:rPr>
          <w:rFonts w:asciiTheme="minorHAnsi" w:eastAsiaTheme="majorEastAsia" w:hAnsiTheme="minorHAnsi" w:cstheme="minorHAnsi"/>
          <w:b w:val="0"/>
          <w:bCs/>
          <w:spacing w:val="-10"/>
          <w:sz w:val="24"/>
          <w:szCs w:val="24"/>
        </w:rPr>
        <w:t xml:space="preserve"> Strategic Roadmap Development: Formulate a phased, tactical roadmap that provides concrete recommendations for DPI adoption, investment prioritization, and long term sustainability.</w:t>
      </w:r>
    </w:p>
    <w:p w14:paraId="71B51DC8" w14:textId="77777777" w:rsidR="00312D74" w:rsidRPr="000526A1" w:rsidRDefault="00312D74" w:rsidP="000526A1">
      <w:pPr>
        <w:pStyle w:val="ListParagraph"/>
        <w:numPr>
          <w:ilvl w:val="0"/>
          <w:numId w:val="74"/>
        </w:numPr>
        <w:spacing w:line="278" w:lineRule="auto"/>
        <w:rPr>
          <w:rFonts w:asciiTheme="minorHAnsi" w:eastAsiaTheme="majorEastAsia" w:hAnsiTheme="minorHAnsi" w:cstheme="minorHAnsi"/>
          <w:b/>
          <w:bCs/>
          <w:spacing w:val="-10"/>
          <w:kern w:val="28"/>
          <w:sz w:val="24"/>
          <w:szCs w:val="24"/>
          <w14:ligatures w14:val="standardContextual"/>
        </w:rPr>
      </w:pPr>
      <w:r w:rsidRPr="000526A1">
        <w:rPr>
          <w:rFonts w:asciiTheme="minorHAnsi" w:eastAsiaTheme="majorEastAsia" w:hAnsiTheme="minorHAnsi" w:cstheme="minorHAnsi"/>
          <w:b/>
          <w:bCs/>
          <w:spacing w:val="-10"/>
          <w:kern w:val="28"/>
          <w:sz w:val="24"/>
          <w:szCs w:val="24"/>
          <w14:ligatures w14:val="standardContextual"/>
        </w:rPr>
        <w:t>Integrated Research Methodology</w:t>
      </w:r>
    </w:p>
    <w:p w14:paraId="4C448142" w14:textId="77777777" w:rsidR="00312D74" w:rsidRPr="00927D4D" w:rsidRDefault="00312D74" w:rsidP="00312D74">
      <w:pPr>
        <w:pStyle w:val="Title"/>
        <w:spacing w:after="100" w:afterAutospacing="1"/>
        <w:jc w:val="both"/>
        <w:rPr>
          <w:rFonts w:asciiTheme="minorHAnsi" w:eastAsiaTheme="majorEastAsia" w:hAnsiTheme="minorHAnsi" w:cstheme="minorHAnsi"/>
          <w:b w:val="0"/>
          <w:spacing w:val="-10"/>
          <w:sz w:val="24"/>
          <w:szCs w:val="24"/>
        </w:rPr>
      </w:pPr>
      <w:r w:rsidRPr="00927D4D">
        <w:rPr>
          <w:rFonts w:asciiTheme="minorHAnsi" w:eastAsiaTheme="majorEastAsia" w:hAnsiTheme="minorHAnsi" w:cstheme="minorHAnsi"/>
          <w:b w:val="0"/>
          <w:spacing w:val="-10"/>
          <w:sz w:val="24"/>
          <w:szCs w:val="24"/>
        </w:rPr>
        <w:t>The study will utilize a multi modal research approach to ensure data is triangulated across technical, social, and political dimensions:</w:t>
      </w:r>
    </w:p>
    <w:p w14:paraId="7B1FA7B3" w14:textId="05DB974E" w:rsidR="00312D74" w:rsidRPr="00927D4D" w:rsidRDefault="00312D74" w:rsidP="00927D4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927D4D">
        <w:rPr>
          <w:rFonts w:asciiTheme="minorHAnsi" w:eastAsiaTheme="majorEastAsia" w:hAnsiTheme="minorHAnsi" w:cstheme="minorHAnsi"/>
          <w:spacing w:val="-10"/>
          <w:sz w:val="24"/>
          <w:szCs w:val="24"/>
        </w:rPr>
        <w:t>Desk Review:</w:t>
      </w:r>
      <w:r w:rsidRPr="00927D4D">
        <w:rPr>
          <w:rFonts w:asciiTheme="minorHAnsi" w:eastAsiaTheme="majorEastAsia" w:hAnsiTheme="minorHAnsi" w:cstheme="minorHAnsi"/>
          <w:b w:val="0"/>
          <w:bCs/>
          <w:spacing w:val="-10"/>
          <w:sz w:val="24"/>
          <w:szCs w:val="24"/>
        </w:rPr>
        <w:t xml:space="preserve"> Systematically analyze existing literature, national DPI, digital</w:t>
      </w:r>
      <w:r w:rsidR="00927D4D">
        <w:rPr>
          <w:rFonts w:asciiTheme="minorHAnsi" w:eastAsiaTheme="majorEastAsia" w:hAnsiTheme="minorHAnsi" w:cstheme="minorHAnsi"/>
          <w:b w:val="0"/>
          <w:bCs/>
          <w:spacing w:val="-10"/>
          <w:sz w:val="24"/>
          <w:szCs w:val="24"/>
        </w:rPr>
        <w:t xml:space="preserve"> </w:t>
      </w:r>
      <w:r w:rsidRPr="00927D4D">
        <w:rPr>
          <w:rFonts w:asciiTheme="minorHAnsi" w:eastAsiaTheme="majorEastAsia" w:hAnsiTheme="minorHAnsi" w:cstheme="minorHAnsi"/>
          <w:b w:val="0"/>
          <w:bCs/>
          <w:spacing w:val="-10"/>
          <w:sz w:val="24"/>
          <w:szCs w:val="24"/>
        </w:rPr>
        <w:t xml:space="preserve">strategies, and the technical specifications of DPI current initiatives. </w:t>
      </w:r>
    </w:p>
    <w:p w14:paraId="08717F5B" w14:textId="77777777" w:rsidR="00312D74" w:rsidRPr="00927D4D" w:rsidRDefault="00312D74" w:rsidP="00927D4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927D4D">
        <w:rPr>
          <w:rFonts w:asciiTheme="minorHAnsi" w:eastAsiaTheme="majorEastAsia" w:hAnsiTheme="minorHAnsi" w:cstheme="minorHAnsi"/>
          <w:spacing w:val="-10"/>
          <w:sz w:val="24"/>
          <w:szCs w:val="24"/>
        </w:rPr>
        <w:t>Key Informant Interviews (KIIs):</w:t>
      </w:r>
      <w:r w:rsidRPr="00927D4D">
        <w:rPr>
          <w:rFonts w:asciiTheme="minorHAnsi" w:eastAsiaTheme="majorEastAsia" w:hAnsiTheme="minorHAnsi" w:cstheme="minorHAnsi"/>
          <w:b w:val="0"/>
          <w:bCs/>
          <w:spacing w:val="-10"/>
          <w:sz w:val="24"/>
          <w:szCs w:val="24"/>
        </w:rPr>
        <w:t xml:space="preserve"> Engage in high level dialogue with policymakers, regulators, and industry leaders to uncover the "political economy" of DPI market incentives.</w:t>
      </w:r>
    </w:p>
    <w:p w14:paraId="052F8D52" w14:textId="77777777" w:rsidR="00312D74" w:rsidRDefault="00312D74" w:rsidP="00927D4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927D4D">
        <w:rPr>
          <w:rFonts w:asciiTheme="minorHAnsi" w:eastAsiaTheme="majorEastAsia" w:hAnsiTheme="minorHAnsi" w:cstheme="minorHAnsi"/>
          <w:spacing w:val="-10"/>
          <w:sz w:val="24"/>
          <w:szCs w:val="24"/>
        </w:rPr>
        <w:t>Comparative Benchmark Analysis:</w:t>
      </w:r>
      <w:r w:rsidRPr="00927D4D">
        <w:rPr>
          <w:rFonts w:asciiTheme="minorHAnsi" w:eastAsiaTheme="majorEastAsia" w:hAnsiTheme="minorHAnsi" w:cstheme="minorHAnsi"/>
          <w:b w:val="0"/>
          <w:bCs/>
          <w:spacing w:val="-10"/>
          <w:sz w:val="24"/>
          <w:szCs w:val="24"/>
        </w:rPr>
        <w:t xml:space="preserve"> Conduct a cross country comparative analysis to benchmark DPI readiness and ecosystem maturity across the 11 target countries, identifying successful innovations/exemplars for rapid replication.</w:t>
      </w:r>
    </w:p>
    <w:p w14:paraId="4F517A7C" w14:textId="77777777" w:rsidR="0028016D" w:rsidRDefault="0028016D" w:rsidP="0028016D">
      <w:pPr>
        <w:pStyle w:val="Title"/>
        <w:overflowPunct/>
        <w:autoSpaceDE/>
        <w:autoSpaceDN/>
        <w:adjustRightInd/>
        <w:spacing w:after="100" w:afterAutospacing="1"/>
        <w:ind w:left="720"/>
        <w:contextualSpacing/>
        <w:jc w:val="both"/>
        <w:textAlignment w:val="auto"/>
        <w:rPr>
          <w:rFonts w:asciiTheme="minorHAnsi" w:eastAsiaTheme="majorEastAsia" w:hAnsiTheme="minorHAnsi" w:cstheme="minorHAnsi"/>
          <w:spacing w:val="-10"/>
          <w:sz w:val="24"/>
          <w:szCs w:val="24"/>
        </w:rPr>
      </w:pPr>
    </w:p>
    <w:p w14:paraId="15996363" w14:textId="77777777" w:rsidR="0028016D" w:rsidRDefault="0028016D" w:rsidP="0028016D">
      <w:pPr>
        <w:pStyle w:val="Title"/>
        <w:overflowPunct/>
        <w:autoSpaceDE/>
        <w:autoSpaceDN/>
        <w:adjustRightInd/>
        <w:spacing w:after="100" w:afterAutospacing="1"/>
        <w:ind w:left="720"/>
        <w:contextualSpacing/>
        <w:jc w:val="both"/>
        <w:textAlignment w:val="auto"/>
        <w:rPr>
          <w:rFonts w:asciiTheme="minorHAnsi" w:eastAsiaTheme="majorEastAsia" w:hAnsiTheme="minorHAnsi" w:cstheme="minorHAnsi"/>
          <w:spacing w:val="-10"/>
          <w:sz w:val="24"/>
          <w:szCs w:val="24"/>
        </w:rPr>
      </w:pPr>
    </w:p>
    <w:p w14:paraId="1D58C570" w14:textId="77777777" w:rsidR="0028016D" w:rsidRDefault="0028016D" w:rsidP="0028016D">
      <w:pPr>
        <w:pStyle w:val="Title"/>
        <w:overflowPunct/>
        <w:autoSpaceDE/>
        <w:autoSpaceDN/>
        <w:adjustRightInd/>
        <w:spacing w:after="100" w:afterAutospacing="1"/>
        <w:ind w:left="720"/>
        <w:contextualSpacing/>
        <w:jc w:val="both"/>
        <w:textAlignment w:val="auto"/>
        <w:rPr>
          <w:rFonts w:asciiTheme="minorHAnsi" w:eastAsiaTheme="majorEastAsia" w:hAnsiTheme="minorHAnsi" w:cstheme="minorHAnsi"/>
          <w:spacing w:val="-10"/>
          <w:sz w:val="24"/>
          <w:szCs w:val="24"/>
        </w:rPr>
      </w:pPr>
    </w:p>
    <w:p w14:paraId="662F2097" w14:textId="77777777" w:rsidR="0028016D" w:rsidRPr="00927D4D" w:rsidRDefault="0028016D" w:rsidP="0028016D">
      <w:pPr>
        <w:pStyle w:val="Title"/>
        <w:overflowPunct/>
        <w:autoSpaceDE/>
        <w:autoSpaceDN/>
        <w:adjustRightInd/>
        <w:spacing w:after="100" w:afterAutospacing="1"/>
        <w:ind w:left="720"/>
        <w:contextualSpacing/>
        <w:jc w:val="both"/>
        <w:textAlignment w:val="auto"/>
        <w:rPr>
          <w:rFonts w:asciiTheme="minorHAnsi" w:eastAsiaTheme="majorEastAsia" w:hAnsiTheme="minorHAnsi" w:cstheme="minorHAnsi"/>
          <w:b w:val="0"/>
          <w:bCs/>
          <w:spacing w:val="-10"/>
          <w:sz w:val="24"/>
          <w:szCs w:val="24"/>
        </w:rPr>
      </w:pPr>
    </w:p>
    <w:p w14:paraId="0C4D2C4E" w14:textId="77777777" w:rsidR="00312D74" w:rsidRPr="00312D74" w:rsidRDefault="00312D74" w:rsidP="00312D74">
      <w:pPr>
        <w:pStyle w:val="Title"/>
        <w:numPr>
          <w:ilvl w:val="0"/>
          <w:numId w:val="66"/>
        </w:numPr>
        <w:shd w:val="clear" w:color="auto" w:fill="00B050"/>
        <w:spacing w:after="100" w:afterAutospacing="1"/>
        <w:jc w:val="both"/>
        <w:rPr>
          <w:rFonts w:asciiTheme="minorHAnsi" w:hAnsiTheme="minorHAnsi" w:cstheme="minorHAnsi"/>
          <w:color w:val="FFFFFF" w:themeColor="background1"/>
          <w:sz w:val="24"/>
          <w:szCs w:val="24"/>
        </w:rPr>
      </w:pPr>
      <w:r w:rsidRPr="00312D74">
        <w:rPr>
          <w:rFonts w:asciiTheme="minorHAnsi" w:hAnsiTheme="minorHAnsi" w:cstheme="minorHAnsi"/>
          <w:color w:val="FFFFFF" w:themeColor="background1"/>
          <w:sz w:val="24"/>
          <w:szCs w:val="24"/>
        </w:rPr>
        <w:lastRenderedPageBreak/>
        <w:t>Deliverables</w:t>
      </w:r>
    </w:p>
    <w:p w14:paraId="07A95194" w14:textId="77777777" w:rsidR="00312D74" w:rsidRPr="00927D4D" w:rsidRDefault="00312D74" w:rsidP="00927D4D">
      <w:pPr>
        <w:pStyle w:val="Title"/>
        <w:spacing w:after="100" w:afterAutospacing="1"/>
        <w:jc w:val="both"/>
        <w:rPr>
          <w:rFonts w:asciiTheme="minorHAnsi" w:eastAsiaTheme="majorEastAsia" w:hAnsiTheme="minorHAnsi" w:cstheme="minorHAnsi"/>
          <w:b w:val="0"/>
          <w:spacing w:val="-10"/>
          <w:sz w:val="24"/>
          <w:szCs w:val="24"/>
        </w:rPr>
      </w:pPr>
      <w:r w:rsidRPr="00927D4D">
        <w:rPr>
          <w:rFonts w:asciiTheme="minorHAnsi" w:eastAsiaTheme="majorEastAsia" w:hAnsiTheme="minorHAnsi" w:cstheme="minorHAnsi"/>
          <w:b w:val="0"/>
          <w:spacing w:val="-10"/>
          <w:sz w:val="24"/>
          <w:szCs w:val="24"/>
        </w:rPr>
        <w:t xml:space="preserve">The study is structured around five core milestones designed to transition from initial technical design to a finalized regional investment roadmap. This narrative sequence ensures that each output serves as a foundational building block for the next, facilitating a rigorous and validated diagnostic process. The consultant will be responsible for the following deliverables. </w:t>
      </w:r>
    </w:p>
    <w:p w14:paraId="05AB58CF" w14:textId="77777777" w:rsidR="00312D74" w:rsidRPr="00927D4D" w:rsidRDefault="00312D74" w:rsidP="00927D4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927D4D">
        <w:rPr>
          <w:rFonts w:asciiTheme="minorHAnsi" w:eastAsiaTheme="majorEastAsia" w:hAnsiTheme="minorHAnsi" w:cstheme="minorHAnsi"/>
          <w:spacing w:val="-10"/>
          <w:sz w:val="24"/>
          <w:szCs w:val="24"/>
        </w:rPr>
        <w:t>Inception Report:</w:t>
      </w:r>
      <w:r w:rsidRPr="00927D4D">
        <w:rPr>
          <w:rFonts w:asciiTheme="minorHAnsi" w:eastAsiaTheme="majorEastAsia" w:hAnsiTheme="minorHAnsi" w:cstheme="minorHAnsi"/>
          <w:b w:val="0"/>
          <w:bCs/>
          <w:spacing w:val="-10"/>
          <w:sz w:val="24"/>
          <w:szCs w:val="24"/>
        </w:rPr>
        <w:t xml:space="preserve"> The engagement commences with a comprehensive DPI Scoping Inception Report that defines the precise methodology, data collection tools, and detailed workplan. This document establishes the validation approach to ensure that the scoping remains technically sound and aligned with the FSD Network’s overarching objectives.</w:t>
      </w:r>
    </w:p>
    <w:p w14:paraId="197ABFF7" w14:textId="77777777" w:rsidR="00312D74" w:rsidRPr="00927D4D" w:rsidRDefault="00312D74" w:rsidP="00927D4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927D4D">
        <w:rPr>
          <w:rFonts w:asciiTheme="minorHAnsi" w:eastAsiaTheme="majorEastAsia" w:hAnsiTheme="minorHAnsi" w:cstheme="minorHAnsi"/>
          <w:spacing w:val="-10"/>
          <w:sz w:val="24"/>
          <w:szCs w:val="24"/>
        </w:rPr>
        <w:t>Country DPI Profiles:</w:t>
      </w:r>
      <w:r w:rsidRPr="00927D4D">
        <w:rPr>
          <w:rFonts w:asciiTheme="minorHAnsi" w:eastAsiaTheme="majorEastAsia" w:hAnsiTheme="minorHAnsi" w:cstheme="minorHAnsi"/>
          <w:b w:val="0"/>
          <w:bCs/>
          <w:spacing w:val="-10"/>
          <w:sz w:val="24"/>
          <w:szCs w:val="24"/>
        </w:rPr>
        <w:t xml:space="preserve"> Following the inception phase, the study will produce a series of Individual DPI Country Analyses (10–15 pages each) for the 11 target markets. These profiles should provide a review of current DPI readiness, isolating specific technical and regulatory gaps while highlighting high impact opportunities for DPI intervention.</w:t>
      </w:r>
    </w:p>
    <w:p w14:paraId="15231424" w14:textId="77777777" w:rsidR="00312D74" w:rsidRPr="00927D4D" w:rsidRDefault="00312D74" w:rsidP="00927D4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927D4D">
        <w:rPr>
          <w:rFonts w:asciiTheme="minorHAnsi" w:eastAsiaTheme="majorEastAsia" w:hAnsiTheme="minorHAnsi" w:cstheme="minorHAnsi"/>
          <w:spacing w:val="-10"/>
          <w:sz w:val="24"/>
          <w:szCs w:val="24"/>
        </w:rPr>
        <w:t>Regional Synthesis Report:</w:t>
      </w:r>
      <w:r w:rsidRPr="00927D4D">
        <w:rPr>
          <w:rFonts w:asciiTheme="minorHAnsi" w:eastAsiaTheme="majorEastAsia" w:hAnsiTheme="minorHAnsi" w:cstheme="minorHAnsi"/>
          <w:b w:val="0"/>
          <w:bCs/>
          <w:spacing w:val="-10"/>
          <w:sz w:val="24"/>
          <w:szCs w:val="24"/>
        </w:rPr>
        <w:t xml:space="preserve"> The individual insights should be aggregated into a DPI Synthesis Report. This strategic document should offer a comparative analysis across markets, introducing a DPI maturity typology.</w:t>
      </w:r>
    </w:p>
    <w:p w14:paraId="7DC85F66" w14:textId="77777777" w:rsidR="00312D74" w:rsidRDefault="00312D74" w:rsidP="00927D4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927D4D">
        <w:rPr>
          <w:rFonts w:asciiTheme="minorHAnsi" w:eastAsiaTheme="majorEastAsia" w:hAnsiTheme="minorHAnsi" w:cstheme="minorHAnsi"/>
          <w:spacing w:val="-10"/>
          <w:sz w:val="24"/>
          <w:szCs w:val="24"/>
        </w:rPr>
        <w:t>Final Report:</w:t>
      </w:r>
      <w:r w:rsidRPr="00927D4D">
        <w:rPr>
          <w:rFonts w:asciiTheme="minorHAnsi" w:eastAsiaTheme="majorEastAsia" w:hAnsiTheme="minorHAnsi" w:cstheme="minorHAnsi"/>
          <w:b w:val="0"/>
          <w:bCs/>
          <w:spacing w:val="-10"/>
          <w:sz w:val="24"/>
          <w:szCs w:val="24"/>
        </w:rPr>
        <w:t xml:space="preserve"> The assignment will culminate in a consolidated final report, which integrates all refined outputs into a professional compendium. This final deliverable is designed for immediate dissemination, serving as the technical blueprint for subsequent FSD Network DPI investments and implementation.</w:t>
      </w:r>
    </w:p>
    <w:p w14:paraId="542A8D7B" w14:textId="77777777" w:rsidR="00927D4D" w:rsidRPr="00927D4D" w:rsidRDefault="00927D4D" w:rsidP="00927D4D">
      <w:pPr>
        <w:pStyle w:val="Title"/>
        <w:overflowPunct/>
        <w:autoSpaceDE/>
        <w:autoSpaceDN/>
        <w:adjustRightInd/>
        <w:spacing w:after="100" w:afterAutospacing="1"/>
        <w:ind w:left="720"/>
        <w:contextualSpacing/>
        <w:jc w:val="both"/>
        <w:textAlignment w:val="auto"/>
        <w:rPr>
          <w:rFonts w:asciiTheme="minorHAnsi" w:eastAsiaTheme="majorEastAsia" w:hAnsiTheme="minorHAnsi" w:cstheme="minorHAnsi"/>
          <w:b w:val="0"/>
          <w:bCs/>
          <w:spacing w:val="-10"/>
          <w:sz w:val="24"/>
          <w:szCs w:val="24"/>
        </w:rPr>
      </w:pPr>
    </w:p>
    <w:p w14:paraId="0B00C059" w14:textId="77777777" w:rsidR="00312D74" w:rsidRPr="00312D74" w:rsidRDefault="00312D74" w:rsidP="00312D74">
      <w:pPr>
        <w:pStyle w:val="Title"/>
        <w:numPr>
          <w:ilvl w:val="0"/>
          <w:numId w:val="66"/>
        </w:numPr>
        <w:shd w:val="clear" w:color="auto" w:fill="00B050"/>
        <w:spacing w:after="100" w:afterAutospacing="1"/>
        <w:jc w:val="both"/>
        <w:rPr>
          <w:rFonts w:asciiTheme="minorHAnsi" w:hAnsiTheme="minorHAnsi" w:cstheme="minorHAnsi"/>
          <w:color w:val="FFFFFF" w:themeColor="background1"/>
          <w:sz w:val="24"/>
          <w:szCs w:val="24"/>
        </w:rPr>
      </w:pPr>
      <w:r w:rsidRPr="00312D74">
        <w:rPr>
          <w:rFonts w:asciiTheme="minorHAnsi" w:hAnsiTheme="minorHAnsi" w:cstheme="minorHAnsi"/>
          <w:color w:val="FFFFFF" w:themeColor="background1"/>
          <w:sz w:val="24"/>
          <w:szCs w:val="24"/>
        </w:rPr>
        <w:t>The assignment</w:t>
      </w:r>
    </w:p>
    <w:p w14:paraId="36DFC636" w14:textId="77777777" w:rsidR="00312D74" w:rsidRPr="00927D4D" w:rsidRDefault="00312D74" w:rsidP="00927D4D">
      <w:pPr>
        <w:pStyle w:val="Title"/>
        <w:spacing w:after="100" w:afterAutospacing="1"/>
        <w:jc w:val="both"/>
        <w:rPr>
          <w:rFonts w:asciiTheme="minorHAnsi" w:eastAsiaTheme="majorEastAsia" w:hAnsiTheme="minorHAnsi" w:cstheme="minorHAnsi"/>
          <w:b w:val="0"/>
          <w:spacing w:val="-10"/>
          <w:sz w:val="24"/>
          <w:szCs w:val="24"/>
        </w:rPr>
      </w:pPr>
      <w:r w:rsidRPr="00927D4D">
        <w:rPr>
          <w:rFonts w:asciiTheme="minorHAnsi" w:eastAsiaTheme="majorEastAsia" w:hAnsiTheme="minorHAnsi" w:cstheme="minorHAnsi"/>
          <w:b w:val="0"/>
          <w:spacing w:val="-10"/>
          <w:sz w:val="24"/>
          <w:szCs w:val="24"/>
        </w:rPr>
        <w:t xml:space="preserve">The assignment will be for period of three (3) months (13 weeks) </w:t>
      </w:r>
    </w:p>
    <w:p w14:paraId="41C3E214" w14:textId="77777777" w:rsidR="00312D74" w:rsidRPr="00312D74" w:rsidRDefault="00312D74" w:rsidP="00312D74">
      <w:pPr>
        <w:spacing w:before="120" w:after="120"/>
        <w:jc w:val="both"/>
        <w:rPr>
          <w:rFonts w:cstheme="minorHAnsi"/>
          <w:color w:val="0D0D0D" w:themeColor="text1" w:themeTint="F2"/>
          <w:sz w:val="24"/>
          <w:szCs w:val="24"/>
        </w:rPr>
      </w:pPr>
      <w:r w:rsidRPr="00312D74">
        <w:rPr>
          <w:rFonts w:cstheme="minorHAnsi"/>
          <w:b/>
          <w:sz w:val="24"/>
          <w:szCs w:val="24"/>
        </w:rPr>
        <w:t>Expected starting date</w:t>
      </w:r>
      <w:r w:rsidRPr="00312D74">
        <w:rPr>
          <w:rFonts w:cstheme="minorHAnsi"/>
          <w:color w:val="0D0D0D" w:themeColor="text1" w:themeTint="F2"/>
          <w:sz w:val="24"/>
          <w:szCs w:val="24"/>
        </w:rPr>
        <w:t>: May 2026</w:t>
      </w:r>
    </w:p>
    <w:p w14:paraId="12C4F8A7" w14:textId="77777777" w:rsidR="00312D74" w:rsidRPr="00312D74" w:rsidRDefault="00312D74" w:rsidP="00312D74">
      <w:pPr>
        <w:pStyle w:val="Title"/>
        <w:numPr>
          <w:ilvl w:val="0"/>
          <w:numId w:val="66"/>
        </w:numPr>
        <w:shd w:val="clear" w:color="auto" w:fill="00B050"/>
        <w:spacing w:after="100" w:afterAutospacing="1"/>
        <w:jc w:val="both"/>
        <w:rPr>
          <w:rFonts w:asciiTheme="minorHAnsi" w:hAnsiTheme="minorHAnsi" w:cstheme="minorHAnsi"/>
          <w:color w:val="FFFFFF" w:themeColor="background1"/>
          <w:sz w:val="24"/>
          <w:szCs w:val="24"/>
        </w:rPr>
      </w:pPr>
      <w:r w:rsidRPr="00312D74">
        <w:rPr>
          <w:rFonts w:asciiTheme="minorHAnsi" w:hAnsiTheme="minorHAnsi" w:cstheme="minorHAnsi"/>
          <w:color w:val="FFFFFF" w:themeColor="background1"/>
          <w:sz w:val="24"/>
          <w:szCs w:val="24"/>
        </w:rPr>
        <w:t>Education and Qualifications</w:t>
      </w:r>
    </w:p>
    <w:p w14:paraId="2983DAE9" w14:textId="3BDC1CD2" w:rsidR="00312D74" w:rsidRPr="00927D4D" w:rsidRDefault="00312D74" w:rsidP="00927D4D">
      <w:pPr>
        <w:pStyle w:val="Title"/>
        <w:spacing w:after="100" w:afterAutospacing="1"/>
        <w:jc w:val="both"/>
        <w:rPr>
          <w:rFonts w:asciiTheme="minorHAnsi" w:eastAsiaTheme="majorEastAsia" w:hAnsiTheme="minorHAnsi" w:cstheme="minorHAnsi"/>
          <w:b w:val="0"/>
          <w:spacing w:val="-10"/>
          <w:sz w:val="24"/>
          <w:szCs w:val="24"/>
        </w:rPr>
      </w:pPr>
      <w:r w:rsidRPr="00927D4D">
        <w:rPr>
          <w:rFonts w:asciiTheme="minorHAnsi" w:eastAsiaTheme="majorEastAsia" w:hAnsiTheme="minorHAnsi" w:cstheme="minorHAnsi"/>
          <w:b w:val="0"/>
          <w:spacing w:val="-10"/>
          <w:sz w:val="24"/>
          <w:szCs w:val="24"/>
        </w:rPr>
        <w:t>The FSD Network seeks high calibe</w:t>
      </w:r>
      <w:r w:rsidR="00BC0975">
        <w:rPr>
          <w:rFonts w:asciiTheme="minorHAnsi" w:eastAsiaTheme="majorEastAsia" w:hAnsiTheme="minorHAnsi" w:cstheme="minorHAnsi"/>
          <w:b w:val="0"/>
          <w:spacing w:val="-10"/>
          <w:sz w:val="24"/>
          <w:szCs w:val="24"/>
        </w:rPr>
        <w:t>r</w:t>
      </w:r>
      <w:r w:rsidRPr="00927D4D">
        <w:rPr>
          <w:rFonts w:asciiTheme="minorHAnsi" w:eastAsiaTheme="majorEastAsia" w:hAnsiTheme="minorHAnsi" w:cstheme="minorHAnsi"/>
          <w:b w:val="0"/>
          <w:spacing w:val="-10"/>
          <w:sz w:val="24"/>
          <w:szCs w:val="24"/>
        </w:rPr>
        <w:t xml:space="preserve"> firms, or consortia with understanding of Digital Public Infrastructure (DPI). The successful bidder must demonstrate a transition from generalized DPI approach towards an Africa led DPI approach prioritizing use cases and scalability. </w:t>
      </w:r>
    </w:p>
    <w:p w14:paraId="4271F7FB" w14:textId="713A7C27" w:rsidR="00312D74" w:rsidRPr="00927D4D" w:rsidRDefault="00312D74" w:rsidP="00927D4D">
      <w:pPr>
        <w:pStyle w:val="Title"/>
        <w:spacing w:after="100" w:afterAutospacing="1"/>
        <w:jc w:val="both"/>
        <w:rPr>
          <w:rFonts w:asciiTheme="minorHAnsi" w:eastAsiaTheme="majorEastAsia" w:hAnsiTheme="minorHAnsi" w:cstheme="minorHAnsi"/>
          <w:b w:val="0"/>
          <w:spacing w:val="-10"/>
          <w:sz w:val="24"/>
          <w:szCs w:val="24"/>
        </w:rPr>
      </w:pPr>
      <w:r w:rsidRPr="00927D4D">
        <w:rPr>
          <w:rFonts w:asciiTheme="minorHAnsi" w:eastAsiaTheme="majorEastAsia" w:hAnsiTheme="minorHAnsi" w:cstheme="minorHAnsi"/>
          <w:b w:val="0"/>
          <w:spacing w:val="-10"/>
          <w:sz w:val="24"/>
          <w:szCs w:val="24"/>
        </w:rPr>
        <w:t>The ideal</w:t>
      </w:r>
      <w:r w:rsidR="00927D4D">
        <w:rPr>
          <w:rFonts w:asciiTheme="minorHAnsi" w:eastAsiaTheme="majorEastAsia" w:hAnsiTheme="minorHAnsi" w:cstheme="minorHAnsi"/>
          <w:b w:val="0"/>
          <w:spacing w:val="-10"/>
          <w:sz w:val="24"/>
          <w:szCs w:val="24"/>
        </w:rPr>
        <w:t xml:space="preserve"> </w:t>
      </w:r>
      <w:r w:rsidR="00927D4D" w:rsidRPr="00927D4D">
        <w:rPr>
          <w:rFonts w:asciiTheme="minorHAnsi" w:eastAsiaTheme="majorEastAsia" w:hAnsiTheme="minorHAnsi" w:cstheme="minorHAnsi"/>
          <w:b w:val="0"/>
          <w:spacing w:val="-10"/>
          <w:sz w:val="24"/>
          <w:szCs w:val="24"/>
        </w:rPr>
        <w:t>firms, or consortia</w:t>
      </w:r>
      <w:r w:rsidRPr="00927D4D">
        <w:rPr>
          <w:rFonts w:asciiTheme="minorHAnsi" w:eastAsiaTheme="majorEastAsia" w:hAnsiTheme="minorHAnsi" w:cstheme="minorHAnsi"/>
          <w:b w:val="0"/>
          <w:spacing w:val="-10"/>
          <w:sz w:val="24"/>
          <w:szCs w:val="24"/>
        </w:rPr>
        <w:t xml:space="preserve"> must possess the following specialized qualifications:</w:t>
      </w:r>
    </w:p>
    <w:p w14:paraId="29434222" w14:textId="4550D90A" w:rsidR="00312D74" w:rsidRPr="00927D4D" w:rsidRDefault="00312D74" w:rsidP="00927D4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927D4D">
        <w:rPr>
          <w:rFonts w:asciiTheme="minorHAnsi" w:eastAsiaTheme="majorEastAsia" w:hAnsiTheme="minorHAnsi" w:cstheme="minorHAnsi"/>
          <w:spacing w:val="-10"/>
          <w:sz w:val="24"/>
          <w:szCs w:val="24"/>
        </w:rPr>
        <w:t>DPI and Digital Economy Leadership:</w:t>
      </w:r>
      <w:r w:rsidRPr="00927D4D">
        <w:rPr>
          <w:rFonts w:asciiTheme="minorHAnsi" w:eastAsiaTheme="majorEastAsia" w:hAnsiTheme="minorHAnsi" w:cstheme="minorHAnsi"/>
          <w:b w:val="0"/>
          <w:bCs/>
          <w:spacing w:val="-10"/>
          <w:sz w:val="24"/>
          <w:szCs w:val="24"/>
        </w:rPr>
        <w:t xml:space="preserve"> At least 10 years of demonstrable experience in designing, implementing, or evaluating DPI or large</w:t>
      </w:r>
      <w:r w:rsidR="0028016D">
        <w:rPr>
          <w:rFonts w:asciiTheme="minorHAnsi" w:eastAsiaTheme="majorEastAsia" w:hAnsiTheme="minorHAnsi" w:cstheme="minorHAnsi"/>
          <w:b w:val="0"/>
          <w:bCs/>
          <w:spacing w:val="-10"/>
          <w:sz w:val="24"/>
          <w:szCs w:val="24"/>
        </w:rPr>
        <w:t xml:space="preserve"> </w:t>
      </w:r>
      <w:r w:rsidRPr="00927D4D">
        <w:rPr>
          <w:rFonts w:asciiTheme="minorHAnsi" w:eastAsiaTheme="majorEastAsia" w:hAnsiTheme="minorHAnsi" w:cstheme="minorHAnsi"/>
          <w:b w:val="0"/>
          <w:bCs/>
          <w:spacing w:val="-10"/>
          <w:sz w:val="24"/>
          <w:szCs w:val="24"/>
        </w:rPr>
        <w:t>scale digital economy initiatives.</w:t>
      </w:r>
    </w:p>
    <w:p w14:paraId="144CE60D" w14:textId="77777777" w:rsidR="00312D74" w:rsidRPr="00927D4D" w:rsidRDefault="00312D74" w:rsidP="00927D4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927D4D">
        <w:rPr>
          <w:rFonts w:asciiTheme="minorHAnsi" w:eastAsiaTheme="majorEastAsia" w:hAnsiTheme="minorHAnsi" w:cstheme="minorHAnsi"/>
          <w:spacing w:val="-10"/>
          <w:sz w:val="24"/>
          <w:szCs w:val="24"/>
        </w:rPr>
        <w:t>Technical and Regulatory Capacity:</w:t>
      </w:r>
      <w:r w:rsidRPr="00927D4D">
        <w:rPr>
          <w:rFonts w:asciiTheme="minorHAnsi" w:eastAsiaTheme="majorEastAsia" w:hAnsiTheme="minorHAnsi" w:cstheme="minorHAnsi"/>
          <w:b w:val="0"/>
          <w:bCs/>
          <w:spacing w:val="-10"/>
          <w:sz w:val="24"/>
          <w:szCs w:val="24"/>
        </w:rPr>
        <w:t xml:space="preserve"> Advanced expertise in conducting forensic policy and regulatory analysis, with specific mastery of payments interoperability frameworks, data governance, and digital ID standards. </w:t>
      </w:r>
    </w:p>
    <w:p w14:paraId="65223013" w14:textId="4B00F7CA" w:rsidR="00312D74" w:rsidRPr="00927D4D" w:rsidRDefault="00312D74" w:rsidP="00927D4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927D4D">
        <w:rPr>
          <w:rFonts w:asciiTheme="minorHAnsi" w:eastAsiaTheme="majorEastAsia" w:hAnsiTheme="minorHAnsi" w:cstheme="minorHAnsi"/>
          <w:spacing w:val="-10"/>
          <w:sz w:val="24"/>
          <w:szCs w:val="24"/>
        </w:rPr>
        <w:lastRenderedPageBreak/>
        <w:t>Multi Country Diagnostic Track Record:</w:t>
      </w:r>
      <w:r w:rsidRPr="00927D4D">
        <w:rPr>
          <w:rFonts w:asciiTheme="minorHAnsi" w:eastAsiaTheme="majorEastAsia" w:hAnsiTheme="minorHAnsi" w:cstheme="minorHAnsi"/>
          <w:b w:val="0"/>
          <w:bCs/>
          <w:spacing w:val="-10"/>
          <w:sz w:val="24"/>
          <w:szCs w:val="24"/>
        </w:rPr>
        <w:t xml:space="preserve"> Proven experience in executing complex, multi country assessments across the African continent, demonstrating an ability to navigate diverse political economies and varied institutional landscapes.</w:t>
      </w:r>
    </w:p>
    <w:p w14:paraId="6B9B414F" w14:textId="77777777" w:rsidR="00312D74" w:rsidRPr="00927D4D" w:rsidRDefault="00312D74" w:rsidP="00927D4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927D4D">
        <w:rPr>
          <w:rFonts w:asciiTheme="minorHAnsi" w:eastAsiaTheme="majorEastAsia" w:hAnsiTheme="minorHAnsi" w:cstheme="minorHAnsi"/>
          <w:spacing w:val="-10"/>
          <w:sz w:val="24"/>
          <w:szCs w:val="24"/>
        </w:rPr>
        <w:t>Stakeholder Diplomacy and Engagement:</w:t>
      </w:r>
      <w:r w:rsidRPr="00927D4D">
        <w:rPr>
          <w:rFonts w:asciiTheme="minorHAnsi" w:eastAsiaTheme="majorEastAsia" w:hAnsiTheme="minorHAnsi" w:cstheme="minorHAnsi"/>
          <w:b w:val="0"/>
          <w:bCs/>
          <w:spacing w:val="-10"/>
          <w:sz w:val="24"/>
          <w:szCs w:val="24"/>
        </w:rPr>
        <w:t xml:space="preserve"> A documented history of successful high level engagement with policy makers, central bank regulators, and industry leaders.</w:t>
      </w:r>
    </w:p>
    <w:p w14:paraId="3E256FEE" w14:textId="370B314F" w:rsidR="00312D74" w:rsidRDefault="00312D74" w:rsidP="00927D4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28016D">
        <w:rPr>
          <w:rFonts w:asciiTheme="minorHAnsi" w:eastAsiaTheme="majorEastAsia" w:hAnsiTheme="minorHAnsi" w:cstheme="minorHAnsi"/>
          <w:spacing w:val="-10"/>
          <w:sz w:val="24"/>
          <w:szCs w:val="24"/>
        </w:rPr>
        <w:t>Analytical and Synthesis Skill.</w:t>
      </w:r>
      <w:r w:rsidRPr="00927D4D">
        <w:rPr>
          <w:rFonts w:asciiTheme="minorHAnsi" w:eastAsiaTheme="majorEastAsia" w:hAnsiTheme="minorHAnsi" w:cstheme="minorHAnsi"/>
          <w:b w:val="0"/>
          <w:bCs/>
          <w:spacing w:val="-10"/>
          <w:sz w:val="24"/>
          <w:szCs w:val="24"/>
        </w:rPr>
        <w:t xml:space="preserve"> Exceptional analytical, writing, and presentation skills, with a proven ability to synthesize complex technical data and regulatory findings into actionable policy insights for senior decision makers.</w:t>
      </w:r>
    </w:p>
    <w:p w14:paraId="77E53B20" w14:textId="77777777" w:rsidR="0028016D" w:rsidRPr="00927D4D" w:rsidRDefault="0028016D" w:rsidP="0028016D">
      <w:pPr>
        <w:pStyle w:val="Title"/>
        <w:overflowPunct/>
        <w:autoSpaceDE/>
        <w:autoSpaceDN/>
        <w:adjustRightInd/>
        <w:spacing w:after="100" w:afterAutospacing="1"/>
        <w:ind w:left="720"/>
        <w:contextualSpacing/>
        <w:jc w:val="both"/>
        <w:textAlignment w:val="auto"/>
        <w:rPr>
          <w:rFonts w:asciiTheme="minorHAnsi" w:eastAsiaTheme="majorEastAsia" w:hAnsiTheme="minorHAnsi" w:cstheme="minorHAnsi"/>
          <w:b w:val="0"/>
          <w:bCs/>
          <w:spacing w:val="-10"/>
          <w:sz w:val="24"/>
          <w:szCs w:val="24"/>
        </w:rPr>
      </w:pPr>
    </w:p>
    <w:p w14:paraId="3D43DD98" w14:textId="77777777" w:rsidR="00312D74" w:rsidRPr="00312D74" w:rsidRDefault="00312D74" w:rsidP="00312D74">
      <w:pPr>
        <w:pStyle w:val="Title"/>
        <w:numPr>
          <w:ilvl w:val="0"/>
          <w:numId w:val="66"/>
        </w:numPr>
        <w:shd w:val="clear" w:color="auto" w:fill="00B050"/>
        <w:spacing w:after="100" w:afterAutospacing="1"/>
        <w:jc w:val="both"/>
        <w:rPr>
          <w:rFonts w:asciiTheme="minorHAnsi" w:hAnsiTheme="minorHAnsi" w:cstheme="minorHAnsi"/>
          <w:b w:val="0"/>
          <w:sz w:val="24"/>
          <w:szCs w:val="24"/>
        </w:rPr>
      </w:pPr>
      <w:r w:rsidRPr="00312D74">
        <w:rPr>
          <w:rFonts w:asciiTheme="minorHAnsi" w:hAnsiTheme="minorHAnsi" w:cstheme="minorHAnsi"/>
          <w:color w:val="FFFFFF" w:themeColor="background1"/>
          <w:sz w:val="24"/>
          <w:szCs w:val="24"/>
        </w:rPr>
        <w:t xml:space="preserve">Experience and technical skills </w:t>
      </w:r>
    </w:p>
    <w:p w14:paraId="6F98EBC7" w14:textId="6BB9CB6B" w:rsidR="00312D74" w:rsidRPr="0028016D" w:rsidRDefault="00312D74" w:rsidP="0028016D">
      <w:pPr>
        <w:pStyle w:val="Title"/>
        <w:spacing w:after="100" w:afterAutospacing="1"/>
        <w:jc w:val="both"/>
        <w:rPr>
          <w:rFonts w:asciiTheme="minorHAnsi" w:eastAsiaTheme="majorEastAsia" w:hAnsiTheme="minorHAnsi" w:cstheme="minorHAnsi"/>
          <w:b w:val="0"/>
          <w:spacing w:val="-10"/>
          <w:sz w:val="24"/>
          <w:szCs w:val="24"/>
        </w:rPr>
      </w:pPr>
      <w:r w:rsidRPr="0028016D">
        <w:rPr>
          <w:rFonts w:asciiTheme="minorHAnsi" w:eastAsiaTheme="majorEastAsia" w:hAnsiTheme="minorHAnsi" w:cstheme="minorHAnsi"/>
          <w:b w:val="0"/>
          <w:spacing w:val="-10"/>
          <w:sz w:val="24"/>
          <w:szCs w:val="24"/>
        </w:rPr>
        <w:t xml:space="preserve">The </w:t>
      </w:r>
      <w:r w:rsidR="0028016D" w:rsidRPr="00927D4D">
        <w:rPr>
          <w:rFonts w:asciiTheme="minorHAnsi" w:eastAsiaTheme="majorEastAsia" w:hAnsiTheme="minorHAnsi" w:cstheme="minorHAnsi"/>
          <w:b w:val="0"/>
          <w:spacing w:val="-10"/>
          <w:sz w:val="24"/>
          <w:szCs w:val="24"/>
        </w:rPr>
        <w:t xml:space="preserve">firms, or consortia </w:t>
      </w:r>
      <w:r w:rsidRPr="0028016D">
        <w:rPr>
          <w:rFonts w:asciiTheme="minorHAnsi" w:eastAsiaTheme="majorEastAsia" w:hAnsiTheme="minorHAnsi" w:cstheme="minorHAnsi"/>
          <w:b w:val="0"/>
          <w:spacing w:val="-10"/>
          <w:sz w:val="24"/>
          <w:szCs w:val="24"/>
        </w:rPr>
        <w:t>must demonstrate a track record in DPI focused research and scoping engagements, specifically within the African digital landscape.</w:t>
      </w:r>
    </w:p>
    <w:p w14:paraId="589A3025" w14:textId="77777777" w:rsidR="00312D74" w:rsidRPr="00312D74" w:rsidRDefault="00312D74" w:rsidP="00312D74">
      <w:pPr>
        <w:spacing w:after="240"/>
        <w:jc w:val="both"/>
        <w:rPr>
          <w:rFonts w:cstheme="minorHAnsi"/>
          <w:b/>
          <w:bCs/>
          <w:sz w:val="24"/>
          <w:szCs w:val="24"/>
        </w:rPr>
      </w:pPr>
      <w:r w:rsidRPr="00312D74">
        <w:rPr>
          <w:rFonts w:cstheme="minorHAnsi"/>
          <w:b/>
          <w:bCs/>
          <w:sz w:val="24"/>
          <w:szCs w:val="24"/>
        </w:rPr>
        <w:t>Essential Experience and Skills</w:t>
      </w:r>
    </w:p>
    <w:p w14:paraId="2E35E936" w14:textId="77777777" w:rsidR="00312D74" w:rsidRPr="0028016D" w:rsidRDefault="00312D74" w:rsidP="0028016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28016D">
        <w:rPr>
          <w:rFonts w:asciiTheme="minorHAnsi" w:eastAsiaTheme="majorEastAsia" w:hAnsiTheme="minorHAnsi" w:cstheme="minorHAnsi"/>
          <w:spacing w:val="-10"/>
          <w:sz w:val="24"/>
          <w:szCs w:val="24"/>
        </w:rPr>
        <w:t>DPI Scoping and Research Coordination:</w:t>
      </w:r>
      <w:r w:rsidRPr="0028016D">
        <w:rPr>
          <w:rFonts w:asciiTheme="minorHAnsi" w:eastAsiaTheme="majorEastAsia" w:hAnsiTheme="minorHAnsi" w:cstheme="minorHAnsi"/>
          <w:b w:val="0"/>
          <w:bCs/>
          <w:spacing w:val="-10"/>
          <w:sz w:val="24"/>
          <w:szCs w:val="24"/>
        </w:rPr>
        <w:t xml:space="preserve"> A proven track record in leading complex, multi country DPI engagements. Mastery of designing research workplans and monitoring implementation matrices to ensure detailed diagnostics.</w:t>
      </w:r>
    </w:p>
    <w:p w14:paraId="65409A6D" w14:textId="77777777" w:rsidR="00312D74" w:rsidRPr="0028016D" w:rsidRDefault="00312D74" w:rsidP="0028016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28016D">
        <w:rPr>
          <w:rFonts w:asciiTheme="minorHAnsi" w:eastAsiaTheme="majorEastAsia" w:hAnsiTheme="minorHAnsi" w:cstheme="minorHAnsi"/>
          <w:spacing w:val="-10"/>
          <w:sz w:val="24"/>
          <w:szCs w:val="24"/>
        </w:rPr>
        <w:t>Institutional Framework Diagnostic:</w:t>
      </w:r>
      <w:r w:rsidRPr="0028016D">
        <w:rPr>
          <w:rFonts w:asciiTheme="minorHAnsi" w:eastAsiaTheme="majorEastAsia" w:hAnsiTheme="minorHAnsi" w:cstheme="minorHAnsi"/>
          <w:b w:val="0"/>
          <w:bCs/>
          <w:spacing w:val="-10"/>
          <w:sz w:val="24"/>
          <w:szCs w:val="24"/>
        </w:rPr>
        <w:t xml:space="preserve"> Demonstrated experience in evaluating the technical and operational readiness of diverse entities. Ability to map information flows and governance structures between ICT ministries, regulators, and digital ID authorities to identify systemic bottlenecks.</w:t>
      </w:r>
    </w:p>
    <w:p w14:paraId="7A713151" w14:textId="77777777" w:rsidR="00312D74" w:rsidRPr="0028016D" w:rsidRDefault="00312D74" w:rsidP="0028016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28016D">
        <w:rPr>
          <w:rFonts w:asciiTheme="minorHAnsi" w:eastAsiaTheme="majorEastAsia" w:hAnsiTheme="minorHAnsi" w:cstheme="minorHAnsi"/>
          <w:spacing w:val="-10"/>
          <w:sz w:val="24"/>
          <w:szCs w:val="24"/>
        </w:rPr>
        <w:t>DPI Strategy and Policy Research:</w:t>
      </w:r>
      <w:r w:rsidRPr="0028016D">
        <w:rPr>
          <w:rFonts w:asciiTheme="minorHAnsi" w:eastAsiaTheme="majorEastAsia" w:hAnsiTheme="minorHAnsi" w:cstheme="minorHAnsi"/>
          <w:b w:val="0"/>
          <w:bCs/>
          <w:spacing w:val="-10"/>
          <w:sz w:val="24"/>
          <w:szCs w:val="24"/>
        </w:rPr>
        <w:t xml:space="preserve"> Expertise in analyzing national digital strategies to translate high level policy into actionable, research backed operational tasks. The candidate/firm must be able to bridge the implementation gap by identifying where policy meets technical execution.</w:t>
      </w:r>
    </w:p>
    <w:p w14:paraId="637DFBF1" w14:textId="08BFFE04" w:rsidR="00312D74" w:rsidRPr="0028016D" w:rsidRDefault="00312D74" w:rsidP="0028016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28016D">
        <w:rPr>
          <w:rFonts w:asciiTheme="minorHAnsi" w:eastAsiaTheme="majorEastAsia" w:hAnsiTheme="minorHAnsi" w:cstheme="minorHAnsi"/>
          <w:spacing w:val="-10"/>
          <w:sz w:val="24"/>
          <w:szCs w:val="24"/>
        </w:rPr>
        <w:t>Technical Synthesis and Research Reporting:</w:t>
      </w:r>
      <w:r w:rsidRPr="0028016D">
        <w:rPr>
          <w:rFonts w:asciiTheme="minorHAnsi" w:eastAsiaTheme="majorEastAsia" w:hAnsiTheme="minorHAnsi" w:cstheme="minorHAnsi"/>
          <w:b w:val="0"/>
          <w:bCs/>
          <w:spacing w:val="-10"/>
          <w:sz w:val="24"/>
          <w:szCs w:val="24"/>
        </w:rPr>
        <w:t xml:space="preserve"> Exceptional skills in drafting complex technical research reports, and As-Is status. Ability to synthesize granular data points from into clear, executive level diagnostic documentation.</w:t>
      </w:r>
    </w:p>
    <w:p w14:paraId="73372EC7" w14:textId="1C74E7CF" w:rsidR="00312D74" w:rsidRDefault="00312D74" w:rsidP="0028016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28016D">
        <w:rPr>
          <w:rFonts w:asciiTheme="minorHAnsi" w:eastAsiaTheme="majorEastAsia" w:hAnsiTheme="minorHAnsi" w:cstheme="minorHAnsi"/>
          <w:spacing w:val="-10"/>
          <w:sz w:val="24"/>
          <w:szCs w:val="24"/>
        </w:rPr>
        <w:t>Technical Risk Identification:</w:t>
      </w:r>
      <w:r w:rsidRPr="0028016D">
        <w:rPr>
          <w:rFonts w:asciiTheme="minorHAnsi" w:eastAsiaTheme="majorEastAsia" w:hAnsiTheme="minorHAnsi" w:cstheme="minorHAnsi"/>
          <w:b w:val="0"/>
          <w:bCs/>
          <w:spacing w:val="-10"/>
          <w:sz w:val="24"/>
          <w:szCs w:val="24"/>
        </w:rPr>
        <w:t xml:space="preserve"> Ability to identify structural pain points during the DPI research process. Must be able to articulate technical delays and resource gaps with clear </w:t>
      </w:r>
      <w:r w:rsidR="002A3C98" w:rsidRPr="0028016D">
        <w:rPr>
          <w:rFonts w:asciiTheme="minorHAnsi" w:eastAsiaTheme="majorEastAsia" w:hAnsiTheme="minorHAnsi" w:cstheme="minorHAnsi"/>
          <w:b w:val="0"/>
          <w:bCs/>
          <w:spacing w:val="-10"/>
          <w:sz w:val="24"/>
          <w:szCs w:val="24"/>
        </w:rPr>
        <w:t>escalation</w:t>
      </w:r>
      <w:r w:rsidRPr="0028016D">
        <w:rPr>
          <w:rFonts w:asciiTheme="minorHAnsi" w:eastAsiaTheme="majorEastAsia" w:hAnsiTheme="minorHAnsi" w:cstheme="minorHAnsi"/>
          <w:b w:val="0"/>
          <w:bCs/>
          <w:spacing w:val="-10"/>
          <w:sz w:val="24"/>
          <w:szCs w:val="24"/>
        </w:rPr>
        <w:t xml:space="preserve"> thresholds.</w:t>
      </w:r>
    </w:p>
    <w:p w14:paraId="270A8D84" w14:textId="77777777" w:rsidR="00312D74" w:rsidRPr="00312D74" w:rsidRDefault="00312D74" w:rsidP="00312D74">
      <w:pPr>
        <w:spacing w:after="240"/>
        <w:jc w:val="both"/>
        <w:rPr>
          <w:rFonts w:cstheme="minorHAnsi"/>
          <w:b/>
          <w:bCs/>
          <w:sz w:val="24"/>
          <w:szCs w:val="24"/>
        </w:rPr>
      </w:pPr>
      <w:r w:rsidRPr="00312D74">
        <w:rPr>
          <w:rFonts w:cstheme="minorHAnsi"/>
          <w:b/>
          <w:bCs/>
          <w:sz w:val="24"/>
          <w:szCs w:val="24"/>
        </w:rPr>
        <w:t>Desirable Experience</w:t>
      </w:r>
    </w:p>
    <w:p w14:paraId="5AE3D94B" w14:textId="768E0F02" w:rsidR="00312D74" w:rsidRPr="0028016D" w:rsidRDefault="00312D74" w:rsidP="0028016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28016D">
        <w:rPr>
          <w:rFonts w:asciiTheme="minorHAnsi" w:eastAsiaTheme="majorEastAsia" w:hAnsiTheme="minorHAnsi" w:cstheme="minorHAnsi"/>
          <w:spacing w:val="-10"/>
          <w:sz w:val="24"/>
          <w:szCs w:val="24"/>
        </w:rPr>
        <w:t>DPI Knowledge:</w:t>
      </w:r>
      <w:r w:rsidRPr="0028016D">
        <w:rPr>
          <w:rFonts w:asciiTheme="minorHAnsi" w:eastAsiaTheme="majorEastAsia" w:hAnsiTheme="minorHAnsi" w:cstheme="minorHAnsi"/>
          <w:b w:val="0"/>
          <w:bCs/>
          <w:spacing w:val="-10"/>
          <w:sz w:val="24"/>
          <w:szCs w:val="24"/>
        </w:rPr>
        <w:t xml:space="preserve"> Prior research on DPI and or consultancy experience within focus countries Regional Economic Communities (RECs).</w:t>
      </w:r>
    </w:p>
    <w:p w14:paraId="7213F200" w14:textId="488A7530" w:rsidR="00312D74" w:rsidRPr="0028016D" w:rsidRDefault="00312D74" w:rsidP="0028016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28016D">
        <w:rPr>
          <w:rFonts w:asciiTheme="minorHAnsi" w:eastAsiaTheme="majorEastAsia" w:hAnsiTheme="minorHAnsi" w:cstheme="minorHAnsi"/>
          <w:spacing w:val="-10"/>
          <w:sz w:val="24"/>
          <w:szCs w:val="24"/>
        </w:rPr>
        <w:t>DPI Methodology Understanding</w:t>
      </w:r>
      <w:r w:rsidR="0028016D">
        <w:rPr>
          <w:rFonts w:asciiTheme="minorHAnsi" w:eastAsiaTheme="majorEastAsia" w:hAnsiTheme="minorHAnsi" w:cstheme="minorHAnsi"/>
          <w:spacing w:val="-10"/>
          <w:sz w:val="24"/>
          <w:szCs w:val="24"/>
        </w:rPr>
        <w:t>:</w:t>
      </w:r>
      <w:r w:rsidRPr="0028016D">
        <w:rPr>
          <w:rFonts w:asciiTheme="minorHAnsi" w:eastAsiaTheme="majorEastAsia" w:hAnsiTheme="minorHAnsi" w:cstheme="minorHAnsi"/>
          <w:b w:val="0"/>
          <w:bCs/>
          <w:spacing w:val="-10"/>
          <w:sz w:val="24"/>
          <w:szCs w:val="24"/>
        </w:rPr>
        <w:t xml:space="preserve"> Advanced familiarity with leading global DPI approach frameworks, prioritizing research into actionable insights. </w:t>
      </w:r>
    </w:p>
    <w:p w14:paraId="0237EF74" w14:textId="69FD58B2" w:rsidR="00312D74" w:rsidRPr="0028016D" w:rsidRDefault="00312D74" w:rsidP="0028016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28016D">
        <w:rPr>
          <w:rFonts w:asciiTheme="minorHAnsi" w:eastAsiaTheme="majorEastAsia" w:hAnsiTheme="minorHAnsi" w:cstheme="minorHAnsi"/>
          <w:spacing w:val="-10"/>
          <w:sz w:val="24"/>
          <w:szCs w:val="24"/>
        </w:rPr>
        <w:t>Global DPI Standards Benchmarking:</w:t>
      </w:r>
      <w:r w:rsidRPr="0028016D">
        <w:rPr>
          <w:rFonts w:asciiTheme="minorHAnsi" w:eastAsiaTheme="majorEastAsia" w:hAnsiTheme="minorHAnsi" w:cstheme="minorHAnsi"/>
          <w:b w:val="0"/>
          <w:bCs/>
          <w:spacing w:val="-10"/>
          <w:sz w:val="24"/>
          <w:szCs w:val="24"/>
        </w:rPr>
        <w:t xml:space="preserve"> Demonstrated expertise in benchmarking national digital architecture against international DPI best practices specifically applied to governance and technical scalability of a unified digital stack.</w:t>
      </w:r>
    </w:p>
    <w:p w14:paraId="36E9D596" w14:textId="1912746A" w:rsidR="00312D74" w:rsidRPr="0028016D" w:rsidRDefault="00312D74" w:rsidP="0028016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28016D">
        <w:rPr>
          <w:rFonts w:asciiTheme="minorHAnsi" w:eastAsiaTheme="majorEastAsia" w:hAnsiTheme="minorHAnsi" w:cstheme="minorHAnsi"/>
          <w:spacing w:val="-10"/>
          <w:sz w:val="24"/>
          <w:szCs w:val="24"/>
        </w:rPr>
        <w:lastRenderedPageBreak/>
        <w:t>Market Systems Development (MSD):</w:t>
      </w:r>
      <w:r w:rsidRPr="0028016D">
        <w:rPr>
          <w:rFonts w:asciiTheme="minorHAnsi" w:eastAsiaTheme="majorEastAsia" w:hAnsiTheme="minorHAnsi" w:cstheme="minorHAnsi"/>
          <w:b w:val="0"/>
          <w:bCs/>
          <w:spacing w:val="-10"/>
          <w:sz w:val="24"/>
          <w:szCs w:val="24"/>
        </w:rPr>
        <w:t xml:space="preserve"> Experience applying MSD approaches to research, identifying how to correct systemic digital failures through technical assistance and capacity building.</w:t>
      </w:r>
    </w:p>
    <w:p w14:paraId="43B3A7EC" w14:textId="77777777" w:rsidR="00312D74" w:rsidRPr="0028016D" w:rsidRDefault="00312D74" w:rsidP="0028016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28016D">
        <w:rPr>
          <w:rFonts w:asciiTheme="minorHAnsi" w:eastAsiaTheme="majorEastAsia" w:hAnsiTheme="minorHAnsi" w:cstheme="minorHAnsi"/>
          <w:spacing w:val="-10"/>
          <w:sz w:val="24"/>
          <w:szCs w:val="24"/>
        </w:rPr>
        <w:t>Africa Experience:</w:t>
      </w:r>
      <w:r w:rsidRPr="0028016D">
        <w:rPr>
          <w:rFonts w:asciiTheme="minorHAnsi" w:eastAsiaTheme="majorEastAsia" w:hAnsiTheme="minorHAnsi" w:cstheme="minorHAnsi"/>
          <w:b w:val="0"/>
          <w:bCs/>
          <w:spacing w:val="-10"/>
          <w:sz w:val="24"/>
          <w:szCs w:val="24"/>
        </w:rPr>
        <w:t xml:space="preserve"> Extensive experience working in Africa and engaging with stakeholders across various African markets in DPI and Digital Transformation is essential for this assignment.</w:t>
      </w:r>
    </w:p>
    <w:p w14:paraId="098AEFF9" w14:textId="77777777" w:rsidR="0028016D" w:rsidRPr="0028016D" w:rsidRDefault="0028016D" w:rsidP="0028016D">
      <w:pPr>
        <w:pStyle w:val="Title"/>
        <w:overflowPunct/>
        <w:autoSpaceDE/>
        <w:autoSpaceDN/>
        <w:adjustRightInd/>
        <w:spacing w:after="100" w:afterAutospacing="1"/>
        <w:ind w:left="720"/>
        <w:contextualSpacing/>
        <w:jc w:val="both"/>
        <w:textAlignment w:val="auto"/>
        <w:rPr>
          <w:rFonts w:asciiTheme="minorHAnsi" w:eastAsiaTheme="majorEastAsia" w:hAnsiTheme="minorHAnsi" w:cstheme="minorHAnsi"/>
          <w:spacing w:val="-10"/>
          <w:sz w:val="24"/>
          <w:szCs w:val="24"/>
        </w:rPr>
      </w:pPr>
    </w:p>
    <w:p w14:paraId="5E3DDDB4" w14:textId="77777777" w:rsidR="00312D74" w:rsidRPr="00312D74" w:rsidRDefault="00312D74" w:rsidP="00312D74">
      <w:pPr>
        <w:pStyle w:val="Title"/>
        <w:numPr>
          <w:ilvl w:val="0"/>
          <w:numId w:val="66"/>
        </w:numPr>
        <w:shd w:val="clear" w:color="auto" w:fill="00B050"/>
        <w:spacing w:after="100" w:afterAutospacing="1"/>
        <w:jc w:val="both"/>
        <w:rPr>
          <w:rFonts w:asciiTheme="minorHAnsi" w:hAnsiTheme="minorHAnsi" w:cstheme="minorHAnsi"/>
          <w:color w:val="FFFFFF" w:themeColor="background1"/>
          <w:sz w:val="24"/>
          <w:szCs w:val="24"/>
        </w:rPr>
      </w:pPr>
      <w:r w:rsidRPr="00312D74">
        <w:rPr>
          <w:rFonts w:asciiTheme="minorHAnsi" w:hAnsiTheme="minorHAnsi" w:cstheme="minorHAnsi"/>
          <w:color w:val="FFFFFF" w:themeColor="background1"/>
          <w:sz w:val="24"/>
          <w:szCs w:val="24"/>
        </w:rPr>
        <w:t>Attitude / Competencies Required</w:t>
      </w:r>
    </w:p>
    <w:p w14:paraId="066F1B7C" w14:textId="77777777" w:rsidR="00312D74" w:rsidRPr="0028016D" w:rsidRDefault="00312D74" w:rsidP="0028016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28016D">
        <w:rPr>
          <w:rFonts w:asciiTheme="minorHAnsi" w:eastAsiaTheme="majorEastAsia" w:hAnsiTheme="minorHAnsi" w:cstheme="minorHAnsi"/>
          <w:b w:val="0"/>
          <w:bCs/>
          <w:spacing w:val="-10"/>
          <w:sz w:val="24"/>
          <w:szCs w:val="24"/>
        </w:rPr>
        <w:t>Strategic thinking and thought leadership.</w:t>
      </w:r>
    </w:p>
    <w:p w14:paraId="6F7E1665" w14:textId="77777777" w:rsidR="00312D74" w:rsidRPr="0028016D" w:rsidRDefault="00312D74" w:rsidP="0028016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28016D">
        <w:rPr>
          <w:rFonts w:asciiTheme="minorHAnsi" w:eastAsiaTheme="majorEastAsia" w:hAnsiTheme="minorHAnsi" w:cstheme="minorHAnsi"/>
          <w:b w:val="0"/>
          <w:bCs/>
          <w:spacing w:val="-10"/>
          <w:sz w:val="24"/>
          <w:szCs w:val="24"/>
        </w:rPr>
        <w:t>Strong drive for results and strong sense of engagement and responsibility.</w:t>
      </w:r>
    </w:p>
    <w:p w14:paraId="532E234A" w14:textId="77777777" w:rsidR="00312D74" w:rsidRPr="0028016D" w:rsidRDefault="00312D74" w:rsidP="0028016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28016D">
        <w:rPr>
          <w:rFonts w:asciiTheme="minorHAnsi" w:eastAsiaTheme="majorEastAsia" w:hAnsiTheme="minorHAnsi" w:cstheme="minorHAnsi"/>
          <w:b w:val="0"/>
          <w:bCs/>
          <w:spacing w:val="-10"/>
          <w:sz w:val="24"/>
          <w:szCs w:val="24"/>
        </w:rPr>
        <w:t>Teamwork, interpersonal and relationship building skills, and ability to lead by influence and example.</w:t>
      </w:r>
    </w:p>
    <w:p w14:paraId="2C0CBECD" w14:textId="77777777" w:rsidR="00312D74" w:rsidRPr="0028016D" w:rsidRDefault="00312D74" w:rsidP="0028016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28016D">
        <w:rPr>
          <w:rFonts w:asciiTheme="minorHAnsi" w:eastAsiaTheme="majorEastAsia" w:hAnsiTheme="minorHAnsi" w:cstheme="minorHAnsi"/>
          <w:b w:val="0"/>
          <w:bCs/>
          <w:spacing w:val="-10"/>
          <w:sz w:val="24"/>
          <w:szCs w:val="24"/>
        </w:rPr>
        <w:t>Proven ability to partner, communicate and manage/navigate through multiple disciplines and organizational groups.</w:t>
      </w:r>
    </w:p>
    <w:p w14:paraId="00008E0D" w14:textId="77777777" w:rsidR="00312D74" w:rsidRPr="0028016D" w:rsidRDefault="00312D74" w:rsidP="0028016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28016D">
        <w:rPr>
          <w:rFonts w:asciiTheme="minorHAnsi" w:eastAsiaTheme="majorEastAsia" w:hAnsiTheme="minorHAnsi" w:cstheme="minorHAnsi"/>
          <w:b w:val="0"/>
          <w:bCs/>
          <w:spacing w:val="-10"/>
          <w:sz w:val="24"/>
          <w:szCs w:val="24"/>
        </w:rPr>
        <w:t>Ability to work within a complex and often ambiguous environment and ability to influence senior management and other relevant parties.</w:t>
      </w:r>
    </w:p>
    <w:p w14:paraId="30563874" w14:textId="77777777" w:rsidR="00312D74" w:rsidRPr="0028016D" w:rsidRDefault="00312D74" w:rsidP="0028016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28016D">
        <w:rPr>
          <w:rFonts w:asciiTheme="minorHAnsi" w:eastAsiaTheme="majorEastAsia" w:hAnsiTheme="minorHAnsi" w:cstheme="minorHAnsi"/>
          <w:b w:val="0"/>
          <w:bCs/>
          <w:spacing w:val="-10"/>
          <w:sz w:val="24"/>
          <w:szCs w:val="24"/>
        </w:rPr>
        <w:t>Team oriented, collaborative, flexible, and can adapt to a changing environment.</w:t>
      </w:r>
    </w:p>
    <w:p w14:paraId="76C088AA" w14:textId="77777777" w:rsidR="00312D74" w:rsidRDefault="00312D74" w:rsidP="0028016D">
      <w:pPr>
        <w:pStyle w:val="Title"/>
        <w:numPr>
          <w:ilvl w:val="0"/>
          <w:numId w:val="72"/>
        </w:numPr>
        <w:overflowPunct/>
        <w:autoSpaceDE/>
        <w:autoSpaceDN/>
        <w:adjustRightInd/>
        <w:spacing w:after="100" w:afterAutospacing="1"/>
        <w:contextualSpacing/>
        <w:jc w:val="both"/>
        <w:textAlignment w:val="auto"/>
        <w:rPr>
          <w:rFonts w:asciiTheme="minorHAnsi" w:eastAsiaTheme="majorEastAsia" w:hAnsiTheme="minorHAnsi" w:cstheme="minorHAnsi"/>
          <w:b w:val="0"/>
          <w:bCs/>
          <w:spacing w:val="-10"/>
          <w:sz w:val="24"/>
          <w:szCs w:val="24"/>
        </w:rPr>
      </w:pPr>
      <w:r w:rsidRPr="0028016D">
        <w:rPr>
          <w:rFonts w:asciiTheme="minorHAnsi" w:eastAsiaTheme="majorEastAsia" w:hAnsiTheme="minorHAnsi" w:cstheme="minorHAnsi"/>
          <w:b w:val="0"/>
          <w:bCs/>
          <w:spacing w:val="-10"/>
          <w:sz w:val="24"/>
          <w:szCs w:val="24"/>
        </w:rPr>
        <w:t>High degree of professionalism and integrity.</w:t>
      </w:r>
    </w:p>
    <w:p w14:paraId="7242F299" w14:textId="77777777" w:rsidR="0028016D" w:rsidRPr="0028016D" w:rsidRDefault="0028016D" w:rsidP="0028016D">
      <w:pPr>
        <w:pStyle w:val="Title"/>
        <w:overflowPunct/>
        <w:autoSpaceDE/>
        <w:autoSpaceDN/>
        <w:adjustRightInd/>
        <w:spacing w:after="100" w:afterAutospacing="1"/>
        <w:ind w:left="720"/>
        <w:contextualSpacing/>
        <w:jc w:val="both"/>
        <w:textAlignment w:val="auto"/>
        <w:rPr>
          <w:rFonts w:asciiTheme="minorHAnsi" w:eastAsiaTheme="majorEastAsia" w:hAnsiTheme="minorHAnsi" w:cstheme="minorHAnsi"/>
          <w:b w:val="0"/>
          <w:bCs/>
          <w:spacing w:val="-10"/>
          <w:sz w:val="24"/>
          <w:szCs w:val="24"/>
        </w:rPr>
      </w:pPr>
    </w:p>
    <w:p w14:paraId="5347D72B" w14:textId="77777777" w:rsidR="00312D74" w:rsidRPr="00312D74" w:rsidRDefault="00312D74" w:rsidP="00312D74">
      <w:pPr>
        <w:pStyle w:val="Title"/>
        <w:numPr>
          <w:ilvl w:val="0"/>
          <w:numId w:val="66"/>
        </w:numPr>
        <w:shd w:val="clear" w:color="auto" w:fill="00B050"/>
        <w:spacing w:after="100" w:afterAutospacing="1"/>
        <w:jc w:val="both"/>
        <w:rPr>
          <w:rFonts w:asciiTheme="minorHAnsi" w:hAnsiTheme="minorHAnsi" w:cstheme="minorHAnsi"/>
          <w:color w:val="FFFFFF" w:themeColor="background1"/>
          <w:sz w:val="24"/>
          <w:szCs w:val="24"/>
        </w:rPr>
      </w:pPr>
      <w:r w:rsidRPr="00312D74">
        <w:rPr>
          <w:rFonts w:asciiTheme="minorHAnsi" w:hAnsiTheme="minorHAnsi" w:cstheme="minorHAnsi"/>
          <w:color w:val="FFFFFF" w:themeColor="background1"/>
          <w:sz w:val="24"/>
          <w:szCs w:val="24"/>
        </w:rPr>
        <w:t xml:space="preserve">Evaluation Criteria </w:t>
      </w:r>
    </w:p>
    <w:p w14:paraId="06167EBE" w14:textId="36410069" w:rsidR="00312D74" w:rsidRPr="0028016D" w:rsidRDefault="00312D74" w:rsidP="0028016D">
      <w:pPr>
        <w:pStyle w:val="Title"/>
        <w:spacing w:after="100" w:afterAutospacing="1"/>
        <w:jc w:val="both"/>
        <w:rPr>
          <w:rFonts w:asciiTheme="minorHAnsi" w:eastAsiaTheme="majorEastAsia" w:hAnsiTheme="minorHAnsi" w:cstheme="minorHAnsi"/>
          <w:b w:val="0"/>
          <w:spacing w:val="-10"/>
          <w:sz w:val="24"/>
          <w:szCs w:val="24"/>
        </w:rPr>
      </w:pPr>
      <w:r w:rsidRPr="0028016D">
        <w:rPr>
          <w:rFonts w:asciiTheme="minorHAnsi" w:eastAsiaTheme="majorEastAsia" w:hAnsiTheme="minorHAnsi" w:cstheme="minorHAnsi"/>
          <w:b w:val="0"/>
          <w:spacing w:val="-10"/>
          <w:sz w:val="24"/>
          <w:szCs w:val="24"/>
        </w:rPr>
        <w:t xml:space="preserve">The table below summarizes the required firms </w:t>
      </w:r>
      <w:r w:rsidR="00BC0975">
        <w:rPr>
          <w:rFonts w:asciiTheme="minorHAnsi" w:eastAsiaTheme="majorEastAsia" w:hAnsiTheme="minorHAnsi" w:cstheme="minorHAnsi"/>
          <w:b w:val="0"/>
          <w:spacing w:val="-10"/>
          <w:sz w:val="24"/>
          <w:szCs w:val="24"/>
        </w:rPr>
        <w:t>or consortia</w:t>
      </w:r>
      <w:r w:rsidRPr="0028016D">
        <w:rPr>
          <w:rFonts w:asciiTheme="minorHAnsi" w:eastAsiaTheme="majorEastAsia" w:hAnsiTheme="minorHAnsi" w:cstheme="minorHAnsi"/>
          <w:b w:val="0"/>
          <w:spacing w:val="-10"/>
          <w:sz w:val="24"/>
          <w:szCs w:val="24"/>
        </w:rPr>
        <w:t xml:space="preserve"> competencies and experience that also constitute the main evaluation criteria.</w:t>
      </w:r>
    </w:p>
    <w:tbl>
      <w:tblPr>
        <w:tblStyle w:val="TableGrid"/>
        <w:tblW w:w="9625" w:type="dxa"/>
        <w:tblLook w:val="04A0" w:firstRow="1" w:lastRow="0" w:firstColumn="1" w:lastColumn="0" w:noHBand="0" w:noVBand="1"/>
      </w:tblPr>
      <w:tblGrid>
        <w:gridCol w:w="1615"/>
        <w:gridCol w:w="6724"/>
        <w:gridCol w:w="1286"/>
      </w:tblGrid>
      <w:tr w:rsidR="00312D74" w:rsidRPr="00312D74" w14:paraId="19280297" w14:textId="77777777" w:rsidTr="00871A00">
        <w:tc>
          <w:tcPr>
            <w:tcW w:w="1615" w:type="dxa"/>
            <w:shd w:val="clear" w:color="auto" w:fill="E2EFD9" w:themeFill="accent6" w:themeFillTint="33"/>
          </w:tcPr>
          <w:bookmarkStart w:id="9" w:name="_Hlk227575448"/>
          <w:p w14:paraId="2808E4A4" w14:textId="77777777" w:rsidR="00312D74" w:rsidRPr="00312D74" w:rsidRDefault="00312D74" w:rsidP="00871A00">
            <w:pPr>
              <w:jc w:val="both"/>
              <w:rPr>
                <w:rFonts w:asciiTheme="minorHAnsi" w:hAnsiTheme="minorHAnsi" w:cstheme="minorHAnsi"/>
                <w:sz w:val="24"/>
                <w:szCs w:val="24"/>
              </w:rPr>
            </w:pPr>
            <w:r w:rsidRPr="00312D74">
              <w:rPr>
                <w:rFonts w:cstheme="minorHAnsi"/>
                <w:b/>
                <w:bCs/>
                <w:noProof/>
                <w:sz w:val="24"/>
                <w:szCs w:val="24"/>
              </w:rPr>
              <mc:AlternateContent>
                <mc:Choice Requires="wpi">
                  <w:drawing>
                    <wp:anchor distT="0" distB="0" distL="114300" distR="114300" simplePos="0" relativeHeight="251663360" behindDoc="0" locked="0" layoutInCell="1" allowOverlap="1" wp14:anchorId="0A21F6EC" wp14:editId="540A72A8">
                      <wp:simplePos x="0" y="0"/>
                      <wp:positionH relativeFrom="column">
                        <wp:posOffset>-873088</wp:posOffset>
                      </wp:positionH>
                      <wp:positionV relativeFrom="paragraph">
                        <wp:posOffset>-929920</wp:posOffset>
                      </wp:positionV>
                      <wp:extent cx="360" cy="360"/>
                      <wp:effectExtent l="57150" t="57150" r="57150" b="57150"/>
                      <wp:wrapNone/>
                      <wp:docPr id="177047226" name="Ink 3"/>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28600668" id="Ink 3" o:spid="_x0000_s1026" type="#_x0000_t75" style="position:absolute;margin-left:-69.45pt;margin-top:-73.9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">
                      <v:imagedata r:id="rId15" o:title=""/>
                    </v:shape>
                  </w:pict>
                </mc:Fallback>
              </mc:AlternateContent>
            </w:r>
            <w:r w:rsidRPr="00312D74">
              <w:rPr>
                <w:rFonts w:asciiTheme="minorHAnsi" w:hAnsiTheme="minorHAnsi" w:cstheme="minorHAnsi"/>
                <w:b/>
                <w:bCs/>
                <w:sz w:val="24"/>
                <w:szCs w:val="24"/>
              </w:rPr>
              <w:t>Item</w:t>
            </w:r>
          </w:p>
        </w:tc>
        <w:tc>
          <w:tcPr>
            <w:tcW w:w="6724" w:type="dxa"/>
            <w:shd w:val="clear" w:color="auto" w:fill="E2EFD9" w:themeFill="accent6" w:themeFillTint="33"/>
          </w:tcPr>
          <w:p w14:paraId="78382218" w14:textId="77777777" w:rsidR="00312D74" w:rsidRPr="00312D74" w:rsidRDefault="00312D74" w:rsidP="00871A00">
            <w:pPr>
              <w:jc w:val="both"/>
              <w:rPr>
                <w:rFonts w:asciiTheme="minorHAnsi" w:hAnsiTheme="minorHAnsi" w:cstheme="minorHAnsi"/>
                <w:sz w:val="24"/>
                <w:szCs w:val="24"/>
              </w:rPr>
            </w:pPr>
            <w:r w:rsidRPr="00312D74">
              <w:rPr>
                <w:rFonts w:asciiTheme="minorHAnsi" w:hAnsiTheme="minorHAnsi" w:cstheme="minorHAnsi"/>
                <w:b/>
                <w:bCs/>
                <w:sz w:val="24"/>
                <w:szCs w:val="24"/>
              </w:rPr>
              <w:t xml:space="preserve">Technical Evaluation Criteria </w:t>
            </w:r>
            <w:r w:rsidRPr="00312D74">
              <w:rPr>
                <w:rFonts w:asciiTheme="minorHAnsi" w:hAnsiTheme="minorHAnsi" w:cstheme="minorHAnsi"/>
                <w:i/>
                <w:iCs/>
                <w:sz w:val="24"/>
                <w:szCs w:val="24"/>
              </w:rPr>
              <w:t>(A detailed CV is mandatory)</w:t>
            </w:r>
          </w:p>
        </w:tc>
        <w:tc>
          <w:tcPr>
            <w:tcW w:w="1286" w:type="dxa"/>
            <w:shd w:val="clear" w:color="auto" w:fill="E2EFD9" w:themeFill="accent6" w:themeFillTint="33"/>
          </w:tcPr>
          <w:p w14:paraId="1C80ED9B" w14:textId="77777777" w:rsidR="00312D74" w:rsidRPr="00312D74" w:rsidRDefault="00312D74" w:rsidP="00871A00">
            <w:pPr>
              <w:jc w:val="both"/>
              <w:rPr>
                <w:rFonts w:asciiTheme="minorHAnsi" w:hAnsiTheme="minorHAnsi" w:cstheme="minorHAnsi"/>
                <w:sz w:val="24"/>
                <w:szCs w:val="24"/>
              </w:rPr>
            </w:pPr>
            <w:r w:rsidRPr="00312D74">
              <w:rPr>
                <w:rFonts w:asciiTheme="minorHAnsi" w:hAnsiTheme="minorHAnsi" w:cstheme="minorHAnsi"/>
                <w:b/>
                <w:bCs/>
                <w:sz w:val="24"/>
                <w:szCs w:val="24"/>
              </w:rPr>
              <w:t>Weighting</w:t>
            </w:r>
          </w:p>
        </w:tc>
      </w:tr>
      <w:tr w:rsidR="00312D74" w:rsidRPr="00312D74" w14:paraId="56783879" w14:textId="77777777" w:rsidTr="00871A00">
        <w:tc>
          <w:tcPr>
            <w:tcW w:w="1615" w:type="dxa"/>
          </w:tcPr>
          <w:p w14:paraId="2EF825EF" w14:textId="77777777" w:rsidR="00312D74" w:rsidRPr="00312D74" w:rsidRDefault="00312D74" w:rsidP="00DC76AB">
            <w:pPr>
              <w:jc w:val="both"/>
              <w:rPr>
                <w:rFonts w:asciiTheme="minorHAnsi" w:hAnsiTheme="minorHAnsi" w:cstheme="minorHAnsi"/>
                <w:b/>
                <w:bCs/>
                <w:sz w:val="24"/>
                <w:szCs w:val="24"/>
              </w:rPr>
            </w:pPr>
            <w:r w:rsidRPr="00DC76AB">
              <w:rPr>
                <w:rFonts w:asciiTheme="minorHAnsi" w:eastAsiaTheme="majorEastAsia" w:hAnsiTheme="minorHAnsi" w:cstheme="minorHAnsi"/>
                <w:b/>
                <w:bCs/>
                <w:spacing w:val="-10"/>
                <w:sz w:val="24"/>
                <w:szCs w:val="24"/>
              </w:rPr>
              <w:t>DPI Scoping and Research      Methodology</w:t>
            </w:r>
          </w:p>
        </w:tc>
        <w:tc>
          <w:tcPr>
            <w:tcW w:w="6724" w:type="dxa"/>
          </w:tcPr>
          <w:p w14:paraId="00D41BD1" w14:textId="77777777" w:rsidR="00312D74" w:rsidRPr="00312D74" w:rsidRDefault="00312D74" w:rsidP="00871A00">
            <w:pPr>
              <w:jc w:val="both"/>
              <w:rPr>
                <w:rFonts w:asciiTheme="minorHAnsi" w:hAnsiTheme="minorHAnsi" w:cstheme="minorHAnsi"/>
                <w:b/>
                <w:bCs/>
                <w:sz w:val="24"/>
                <w:szCs w:val="24"/>
              </w:rPr>
            </w:pPr>
            <w:r w:rsidRPr="00312D74">
              <w:rPr>
                <w:rFonts w:asciiTheme="minorHAnsi" w:hAnsiTheme="minorHAnsi" w:cstheme="minorHAnsi"/>
                <w:b/>
                <w:bCs/>
                <w:sz w:val="24"/>
                <w:szCs w:val="24"/>
              </w:rPr>
              <w:t>Technical Scoping: </w:t>
            </w:r>
          </w:p>
          <w:p w14:paraId="643BDA2B" w14:textId="77777777" w:rsidR="00312D74" w:rsidRPr="0028016D" w:rsidRDefault="00312D74" w:rsidP="0028016D">
            <w:pPr>
              <w:pStyle w:val="Title"/>
              <w:spacing w:after="100" w:afterAutospacing="1"/>
              <w:jc w:val="both"/>
              <w:rPr>
                <w:rFonts w:asciiTheme="minorHAnsi" w:eastAsiaTheme="majorEastAsia" w:hAnsiTheme="minorHAnsi" w:cstheme="minorHAnsi"/>
                <w:b w:val="0"/>
                <w:spacing w:val="-10"/>
                <w:sz w:val="24"/>
                <w:szCs w:val="24"/>
              </w:rPr>
            </w:pPr>
            <w:r w:rsidRPr="0028016D">
              <w:rPr>
                <w:rFonts w:asciiTheme="minorHAnsi" w:eastAsiaTheme="majorEastAsia" w:hAnsiTheme="minorHAnsi" w:cstheme="minorHAnsi"/>
                <w:b w:val="0"/>
                <w:spacing w:val="-10"/>
                <w:sz w:val="24"/>
                <w:szCs w:val="24"/>
              </w:rPr>
              <w:t>Proven track record in conducting diagnostics of foundational digital stacks across multiple African markets (10 points)</w:t>
            </w:r>
          </w:p>
          <w:p w14:paraId="672D9B21" w14:textId="77777777" w:rsidR="00312D74" w:rsidRPr="0028016D" w:rsidRDefault="00312D74" w:rsidP="0028016D">
            <w:pPr>
              <w:pStyle w:val="Title"/>
              <w:spacing w:after="100" w:afterAutospacing="1"/>
              <w:jc w:val="both"/>
              <w:rPr>
                <w:rFonts w:asciiTheme="minorHAnsi" w:eastAsiaTheme="majorEastAsia" w:hAnsiTheme="minorHAnsi" w:cstheme="minorHAnsi"/>
                <w:b w:val="0"/>
                <w:spacing w:val="-10"/>
                <w:sz w:val="24"/>
                <w:szCs w:val="24"/>
              </w:rPr>
            </w:pPr>
            <w:r w:rsidRPr="0028016D">
              <w:rPr>
                <w:rFonts w:asciiTheme="minorHAnsi" w:eastAsiaTheme="majorEastAsia" w:hAnsiTheme="minorHAnsi" w:cstheme="minorHAnsi"/>
                <w:b w:val="0"/>
                <w:spacing w:val="-10"/>
                <w:sz w:val="24"/>
                <w:szCs w:val="24"/>
              </w:rPr>
              <w:t>Certificates of completion/attestation required for at least 2 assignments conducting diagnostics (5 points)</w:t>
            </w:r>
          </w:p>
          <w:p w14:paraId="5BA541CA" w14:textId="77777777" w:rsidR="00312D74" w:rsidRPr="00312D74" w:rsidRDefault="00312D74" w:rsidP="0028016D">
            <w:pPr>
              <w:pStyle w:val="Title"/>
              <w:spacing w:after="100" w:afterAutospacing="1"/>
              <w:jc w:val="both"/>
              <w:rPr>
                <w:rFonts w:asciiTheme="minorHAnsi" w:hAnsiTheme="minorHAnsi" w:cstheme="minorHAnsi"/>
                <w:sz w:val="24"/>
                <w:szCs w:val="24"/>
              </w:rPr>
            </w:pPr>
            <w:r w:rsidRPr="0028016D">
              <w:rPr>
                <w:rFonts w:asciiTheme="minorHAnsi" w:eastAsiaTheme="majorEastAsia" w:hAnsiTheme="minorHAnsi" w:cstheme="minorHAnsi"/>
                <w:b w:val="0"/>
                <w:spacing w:val="-10"/>
                <w:sz w:val="24"/>
                <w:szCs w:val="24"/>
              </w:rPr>
              <w:t>Proven experience in designing research frameworks that map the "As-Is" status of societal scale digital systems. (5 points)</w:t>
            </w:r>
          </w:p>
        </w:tc>
        <w:tc>
          <w:tcPr>
            <w:tcW w:w="1286" w:type="dxa"/>
          </w:tcPr>
          <w:p w14:paraId="6DD9C56F" w14:textId="77777777" w:rsidR="00312D74" w:rsidRPr="00312D74" w:rsidRDefault="00312D74" w:rsidP="00871A00">
            <w:pPr>
              <w:jc w:val="center"/>
              <w:rPr>
                <w:rFonts w:asciiTheme="minorHAnsi" w:hAnsiTheme="minorHAnsi" w:cstheme="minorHAnsi"/>
                <w:b/>
                <w:bCs/>
                <w:sz w:val="24"/>
                <w:szCs w:val="24"/>
              </w:rPr>
            </w:pPr>
            <w:r w:rsidRPr="00312D74">
              <w:rPr>
                <w:rFonts w:asciiTheme="minorHAnsi" w:hAnsiTheme="minorHAnsi" w:cstheme="minorHAnsi"/>
                <w:b/>
                <w:bCs/>
                <w:sz w:val="24"/>
                <w:szCs w:val="24"/>
              </w:rPr>
              <w:t xml:space="preserve">20 </w:t>
            </w:r>
          </w:p>
        </w:tc>
      </w:tr>
      <w:tr w:rsidR="00312D74" w:rsidRPr="00312D74" w14:paraId="48112E0F" w14:textId="77777777" w:rsidTr="00871A00">
        <w:tc>
          <w:tcPr>
            <w:tcW w:w="1615" w:type="dxa"/>
          </w:tcPr>
          <w:p w14:paraId="2E682E97" w14:textId="72E3DFE5" w:rsidR="00DC76AB" w:rsidRPr="00DC76AB" w:rsidRDefault="00BC0975" w:rsidP="00DC76AB">
            <w:pPr>
              <w:jc w:val="both"/>
              <w:rPr>
                <w:rFonts w:asciiTheme="minorHAnsi" w:eastAsiaTheme="majorEastAsia" w:hAnsiTheme="minorHAnsi" w:cstheme="minorHAnsi"/>
                <w:b/>
                <w:bCs/>
                <w:spacing w:val="-10"/>
                <w:sz w:val="24"/>
                <w:szCs w:val="24"/>
              </w:rPr>
            </w:pPr>
            <w:r>
              <w:rPr>
                <w:rFonts w:asciiTheme="minorHAnsi" w:eastAsiaTheme="majorEastAsia" w:hAnsiTheme="minorHAnsi" w:cstheme="minorHAnsi"/>
                <w:b/>
                <w:bCs/>
                <w:spacing w:val="-10"/>
                <w:sz w:val="24"/>
                <w:szCs w:val="24"/>
              </w:rPr>
              <w:t>F</w:t>
            </w:r>
            <w:r w:rsidR="0028016D" w:rsidRPr="00DC76AB">
              <w:rPr>
                <w:rFonts w:asciiTheme="minorHAnsi" w:eastAsiaTheme="majorEastAsia" w:hAnsiTheme="minorHAnsi" w:cstheme="minorHAnsi"/>
                <w:b/>
                <w:bCs/>
                <w:spacing w:val="-10"/>
                <w:sz w:val="24"/>
                <w:szCs w:val="24"/>
              </w:rPr>
              <w:t xml:space="preserve">irms, or consortia </w:t>
            </w:r>
          </w:p>
          <w:p w14:paraId="5D1B4B41" w14:textId="6DD026BA" w:rsidR="00312D74" w:rsidRPr="00312D74" w:rsidRDefault="00312D74" w:rsidP="00DC76AB">
            <w:pPr>
              <w:jc w:val="both"/>
              <w:rPr>
                <w:rFonts w:asciiTheme="minorHAnsi" w:hAnsiTheme="minorHAnsi" w:cstheme="minorHAnsi"/>
                <w:b/>
                <w:bCs/>
                <w:sz w:val="24"/>
                <w:szCs w:val="24"/>
              </w:rPr>
            </w:pPr>
            <w:r w:rsidRPr="00DC76AB">
              <w:rPr>
                <w:rFonts w:asciiTheme="minorHAnsi" w:eastAsiaTheme="majorEastAsia" w:hAnsiTheme="minorHAnsi" w:cstheme="minorHAnsi"/>
                <w:b/>
                <w:bCs/>
                <w:spacing w:val="-10"/>
                <w:sz w:val="24"/>
                <w:szCs w:val="24"/>
              </w:rPr>
              <w:t>DPI stakeholder and ecosystem   diagnostic             experience</w:t>
            </w:r>
          </w:p>
        </w:tc>
        <w:tc>
          <w:tcPr>
            <w:tcW w:w="6724" w:type="dxa"/>
          </w:tcPr>
          <w:p w14:paraId="7B22D985" w14:textId="77777777" w:rsidR="00312D74" w:rsidRDefault="00312D74" w:rsidP="00871A00">
            <w:pPr>
              <w:jc w:val="both"/>
              <w:rPr>
                <w:rFonts w:asciiTheme="minorHAnsi" w:hAnsiTheme="minorHAnsi" w:cstheme="minorHAnsi"/>
                <w:sz w:val="24"/>
                <w:szCs w:val="24"/>
              </w:rPr>
            </w:pPr>
            <w:r w:rsidRPr="00312D74">
              <w:rPr>
                <w:rFonts w:asciiTheme="minorHAnsi" w:hAnsiTheme="minorHAnsi" w:cstheme="minorHAnsi"/>
                <w:b/>
                <w:bCs/>
                <w:sz w:val="24"/>
                <w:szCs w:val="24"/>
              </w:rPr>
              <w:t>Institutional Technical Assessment:</w:t>
            </w:r>
            <w:r w:rsidRPr="00312D74">
              <w:rPr>
                <w:rFonts w:asciiTheme="minorHAnsi" w:hAnsiTheme="minorHAnsi" w:cstheme="minorHAnsi"/>
                <w:sz w:val="24"/>
                <w:szCs w:val="24"/>
              </w:rPr>
              <w:t> </w:t>
            </w:r>
          </w:p>
          <w:p w14:paraId="01D04CE9" w14:textId="77777777" w:rsidR="0028016D" w:rsidRPr="00312D74" w:rsidRDefault="0028016D" w:rsidP="00871A00">
            <w:pPr>
              <w:jc w:val="both"/>
              <w:rPr>
                <w:rFonts w:asciiTheme="minorHAnsi" w:hAnsiTheme="minorHAnsi" w:cstheme="minorHAnsi"/>
                <w:sz w:val="24"/>
                <w:szCs w:val="24"/>
              </w:rPr>
            </w:pPr>
          </w:p>
          <w:p w14:paraId="02FFCC84" w14:textId="77777777" w:rsidR="00312D74" w:rsidRPr="0028016D" w:rsidRDefault="00312D74" w:rsidP="0028016D">
            <w:pPr>
              <w:pStyle w:val="Title"/>
              <w:spacing w:after="100" w:afterAutospacing="1"/>
              <w:jc w:val="both"/>
              <w:rPr>
                <w:rFonts w:asciiTheme="minorHAnsi" w:eastAsiaTheme="majorEastAsia" w:hAnsiTheme="minorHAnsi" w:cstheme="minorHAnsi"/>
                <w:b w:val="0"/>
                <w:spacing w:val="-10"/>
                <w:sz w:val="24"/>
                <w:szCs w:val="24"/>
              </w:rPr>
            </w:pPr>
            <w:r w:rsidRPr="0028016D">
              <w:rPr>
                <w:rFonts w:asciiTheme="minorHAnsi" w:eastAsiaTheme="majorEastAsia" w:hAnsiTheme="minorHAnsi" w:cstheme="minorHAnsi"/>
                <w:b w:val="0"/>
                <w:spacing w:val="-10"/>
                <w:sz w:val="24"/>
                <w:szCs w:val="24"/>
              </w:rPr>
              <w:t>Demonstrated experience in performing deep dive technical diagnostics across diverse ecosystem actors (Regulators, ICT Ministries, and technical service providers) in Africa to map country digital systems into a unified DPI first framework. </w:t>
            </w:r>
          </w:p>
          <w:p w14:paraId="53A8BCAE" w14:textId="77777777" w:rsidR="0028016D" w:rsidRPr="00312D74" w:rsidRDefault="0028016D" w:rsidP="00871A00">
            <w:pPr>
              <w:jc w:val="both"/>
              <w:rPr>
                <w:rFonts w:asciiTheme="minorHAnsi" w:hAnsiTheme="minorHAnsi" w:cstheme="minorHAnsi"/>
                <w:sz w:val="24"/>
                <w:szCs w:val="24"/>
              </w:rPr>
            </w:pPr>
          </w:p>
          <w:p w14:paraId="2A55878C" w14:textId="77777777" w:rsidR="00312D74" w:rsidRPr="0028016D" w:rsidRDefault="00312D74" w:rsidP="0028016D">
            <w:pPr>
              <w:pStyle w:val="Title"/>
              <w:spacing w:after="100" w:afterAutospacing="1"/>
              <w:jc w:val="both"/>
              <w:rPr>
                <w:rFonts w:asciiTheme="minorHAnsi" w:eastAsiaTheme="majorEastAsia" w:hAnsiTheme="minorHAnsi" w:cstheme="minorHAnsi"/>
                <w:b w:val="0"/>
                <w:spacing w:val="-10"/>
                <w:sz w:val="24"/>
                <w:szCs w:val="24"/>
              </w:rPr>
            </w:pPr>
            <w:r w:rsidRPr="0028016D">
              <w:rPr>
                <w:rFonts w:asciiTheme="minorHAnsi" w:eastAsiaTheme="majorEastAsia" w:hAnsiTheme="minorHAnsi" w:cstheme="minorHAnsi"/>
                <w:b w:val="0"/>
                <w:spacing w:val="-10"/>
                <w:sz w:val="24"/>
                <w:szCs w:val="24"/>
              </w:rPr>
              <w:lastRenderedPageBreak/>
              <w:t>The bidder must prove ability to manage the flow of technical data from disparate sources to build an “As-Is” roadmap ensuring that the diagnostic study captures the true technical and architectural readiness of national DPI stacks. (15 points)</w:t>
            </w:r>
          </w:p>
          <w:p w14:paraId="2E3DC40E" w14:textId="77777777" w:rsidR="00312D74" w:rsidRPr="00312D74" w:rsidRDefault="00312D74" w:rsidP="0028016D">
            <w:pPr>
              <w:pStyle w:val="Title"/>
              <w:spacing w:after="100" w:afterAutospacing="1"/>
              <w:jc w:val="both"/>
              <w:rPr>
                <w:rFonts w:asciiTheme="minorHAnsi" w:hAnsiTheme="minorHAnsi" w:cstheme="minorHAnsi"/>
                <w:sz w:val="24"/>
                <w:szCs w:val="24"/>
              </w:rPr>
            </w:pPr>
            <w:r w:rsidRPr="0028016D">
              <w:rPr>
                <w:rFonts w:asciiTheme="minorHAnsi" w:eastAsiaTheme="majorEastAsia" w:hAnsiTheme="minorHAnsi" w:cstheme="minorHAnsi"/>
                <w:b w:val="0"/>
                <w:spacing w:val="-10"/>
                <w:sz w:val="24"/>
                <w:szCs w:val="24"/>
              </w:rPr>
              <w:t>At least 2 professional references for assignments for institutional technical assessments should be included. (5 points)</w:t>
            </w:r>
            <w:r w:rsidRPr="00312D74">
              <w:rPr>
                <w:rFonts w:asciiTheme="minorHAnsi" w:hAnsiTheme="minorHAnsi" w:cstheme="minorHAnsi"/>
                <w:sz w:val="24"/>
                <w:szCs w:val="24"/>
              </w:rPr>
              <w:t xml:space="preserve"> </w:t>
            </w:r>
          </w:p>
        </w:tc>
        <w:tc>
          <w:tcPr>
            <w:tcW w:w="1286" w:type="dxa"/>
          </w:tcPr>
          <w:p w14:paraId="12970E6D" w14:textId="77777777" w:rsidR="00312D74" w:rsidRPr="00312D74" w:rsidRDefault="00312D74" w:rsidP="00871A00">
            <w:pPr>
              <w:jc w:val="center"/>
              <w:rPr>
                <w:rFonts w:asciiTheme="minorHAnsi" w:hAnsiTheme="minorHAnsi" w:cstheme="minorHAnsi"/>
                <w:b/>
                <w:bCs/>
                <w:sz w:val="24"/>
                <w:szCs w:val="24"/>
              </w:rPr>
            </w:pPr>
            <w:r w:rsidRPr="00312D74">
              <w:rPr>
                <w:rFonts w:asciiTheme="minorHAnsi" w:hAnsiTheme="minorHAnsi" w:cstheme="minorHAnsi"/>
                <w:b/>
                <w:bCs/>
                <w:sz w:val="24"/>
                <w:szCs w:val="24"/>
              </w:rPr>
              <w:lastRenderedPageBreak/>
              <w:t>20</w:t>
            </w:r>
          </w:p>
        </w:tc>
      </w:tr>
      <w:tr w:rsidR="00312D74" w:rsidRPr="00312D74" w14:paraId="4466B3ED" w14:textId="77777777" w:rsidTr="00871A00">
        <w:tc>
          <w:tcPr>
            <w:tcW w:w="9625" w:type="dxa"/>
            <w:gridSpan w:val="3"/>
          </w:tcPr>
          <w:p w14:paraId="5620D3B5" w14:textId="77777777" w:rsidR="00312D74" w:rsidRPr="00312D74" w:rsidRDefault="00312D74" w:rsidP="00871A00">
            <w:pPr>
              <w:rPr>
                <w:rFonts w:asciiTheme="minorHAnsi" w:hAnsiTheme="minorHAnsi" w:cstheme="minorHAnsi"/>
                <w:b/>
                <w:bCs/>
                <w:sz w:val="24"/>
                <w:szCs w:val="24"/>
              </w:rPr>
            </w:pPr>
            <w:r w:rsidRPr="00312D74">
              <w:rPr>
                <w:rFonts w:asciiTheme="minorHAnsi" w:hAnsiTheme="minorHAnsi" w:cstheme="minorHAnsi"/>
                <w:b/>
                <w:bCs/>
                <w:sz w:val="24"/>
                <w:szCs w:val="24"/>
              </w:rPr>
              <w:t xml:space="preserve">Team Experience </w:t>
            </w:r>
          </w:p>
        </w:tc>
      </w:tr>
      <w:tr w:rsidR="00312D74" w:rsidRPr="00312D74" w14:paraId="0FD39FFF" w14:textId="77777777" w:rsidTr="00871A00">
        <w:tc>
          <w:tcPr>
            <w:tcW w:w="1615" w:type="dxa"/>
          </w:tcPr>
          <w:p w14:paraId="33115787" w14:textId="77777777" w:rsidR="00312D74" w:rsidRPr="00312D74" w:rsidRDefault="00312D74" w:rsidP="00871A00">
            <w:pPr>
              <w:jc w:val="both"/>
              <w:rPr>
                <w:rFonts w:asciiTheme="minorHAnsi" w:hAnsiTheme="minorHAnsi" w:cstheme="minorHAnsi"/>
                <w:b/>
                <w:bCs/>
                <w:sz w:val="24"/>
                <w:szCs w:val="24"/>
              </w:rPr>
            </w:pPr>
            <w:r w:rsidRPr="00DC76AB">
              <w:rPr>
                <w:rFonts w:asciiTheme="minorHAnsi" w:eastAsiaTheme="majorEastAsia" w:hAnsiTheme="minorHAnsi" w:cstheme="minorHAnsi"/>
                <w:b/>
                <w:bCs/>
                <w:spacing w:val="-10"/>
                <w:sz w:val="24"/>
                <w:szCs w:val="24"/>
              </w:rPr>
              <w:t>Team               Leader</w:t>
            </w:r>
          </w:p>
        </w:tc>
        <w:tc>
          <w:tcPr>
            <w:tcW w:w="6724" w:type="dxa"/>
          </w:tcPr>
          <w:p w14:paraId="3B579402" w14:textId="77777777" w:rsidR="00312D74" w:rsidRPr="00312D74" w:rsidRDefault="00312D74" w:rsidP="0028016D">
            <w:pPr>
              <w:pStyle w:val="Title"/>
              <w:spacing w:after="100" w:afterAutospacing="1"/>
              <w:jc w:val="both"/>
              <w:rPr>
                <w:rFonts w:asciiTheme="minorHAnsi" w:hAnsiTheme="minorHAnsi" w:cstheme="minorHAnsi"/>
                <w:sz w:val="24"/>
                <w:szCs w:val="24"/>
              </w:rPr>
            </w:pPr>
            <w:r w:rsidRPr="0028016D">
              <w:rPr>
                <w:rFonts w:asciiTheme="minorHAnsi" w:eastAsiaTheme="majorEastAsia" w:hAnsiTheme="minorHAnsi" w:cstheme="minorHAnsi"/>
                <w:b w:val="0"/>
                <w:spacing w:val="-10"/>
                <w:sz w:val="24"/>
                <w:szCs w:val="24"/>
              </w:rPr>
              <w:t>Minimum of 7 years of experience in the diagnosis and delivery of DPI across Africa; experience leading diagnostic and implementation teams; ability to synthesize research and diagnostics into high quality written deliverables.</w:t>
            </w:r>
          </w:p>
        </w:tc>
        <w:tc>
          <w:tcPr>
            <w:tcW w:w="1286" w:type="dxa"/>
          </w:tcPr>
          <w:p w14:paraId="29D5F2E2" w14:textId="77777777" w:rsidR="00312D74" w:rsidRPr="00312D74" w:rsidRDefault="00312D74" w:rsidP="00871A00">
            <w:pPr>
              <w:jc w:val="center"/>
              <w:rPr>
                <w:rFonts w:asciiTheme="minorHAnsi" w:hAnsiTheme="minorHAnsi" w:cstheme="minorHAnsi"/>
                <w:b/>
                <w:bCs/>
                <w:sz w:val="24"/>
                <w:szCs w:val="24"/>
              </w:rPr>
            </w:pPr>
            <w:r w:rsidRPr="00312D74">
              <w:rPr>
                <w:rFonts w:asciiTheme="minorHAnsi" w:hAnsiTheme="minorHAnsi" w:cstheme="minorHAnsi"/>
                <w:b/>
                <w:bCs/>
                <w:sz w:val="24"/>
                <w:szCs w:val="24"/>
              </w:rPr>
              <w:t>15</w:t>
            </w:r>
          </w:p>
        </w:tc>
      </w:tr>
      <w:tr w:rsidR="00312D74" w:rsidRPr="00312D74" w14:paraId="5574AF10" w14:textId="77777777" w:rsidTr="00871A00">
        <w:tc>
          <w:tcPr>
            <w:tcW w:w="1615" w:type="dxa"/>
          </w:tcPr>
          <w:p w14:paraId="44ADAF96" w14:textId="77777777" w:rsidR="00312D74" w:rsidRPr="00312D74" w:rsidRDefault="00312D74" w:rsidP="00871A00">
            <w:pPr>
              <w:jc w:val="both"/>
              <w:rPr>
                <w:rFonts w:asciiTheme="minorHAnsi" w:hAnsiTheme="minorHAnsi" w:cstheme="minorHAnsi"/>
                <w:b/>
                <w:bCs/>
                <w:sz w:val="24"/>
                <w:szCs w:val="24"/>
              </w:rPr>
            </w:pPr>
            <w:r w:rsidRPr="00DC76AB">
              <w:rPr>
                <w:rFonts w:asciiTheme="minorHAnsi" w:eastAsiaTheme="majorEastAsia" w:hAnsiTheme="minorHAnsi" w:cstheme="minorHAnsi"/>
                <w:b/>
                <w:bCs/>
                <w:spacing w:val="-10"/>
                <w:sz w:val="24"/>
                <w:szCs w:val="24"/>
              </w:rPr>
              <w:t>Team              Members</w:t>
            </w:r>
          </w:p>
        </w:tc>
        <w:tc>
          <w:tcPr>
            <w:tcW w:w="6724" w:type="dxa"/>
          </w:tcPr>
          <w:p w14:paraId="5635DEF0" w14:textId="77777777" w:rsidR="00312D74" w:rsidRPr="0028016D" w:rsidRDefault="00312D74" w:rsidP="0028016D">
            <w:pPr>
              <w:pStyle w:val="Title"/>
              <w:spacing w:after="100" w:afterAutospacing="1"/>
              <w:jc w:val="both"/>
              <w:rPr>
                <w:rFonts w:asciiTheme="minorHAnsi" w:eastAsiaTheme="majorEastAsia" w:hAnsiTheme="minorHAnsi" w:cstheme="minorHAnsi"/>
                <w:b w:val="0"/>
                <w:spacing w:val="-10"/>
                <w:sz w:val="24"/>
                <w:szCs w:val="24"/>
              </w:rPr>
            </w:pPr>
            <w:r w:rsidRPr="0028016D">
              <w:rPr>
                <w:rFonts w:asciiTheme="minorHAnsi" w:eastAsiaTheme="majorEastAsia" w:hAnsiTheme="minorHAnsi" w:cstheme="minorHAnsi"/>
                <w:b w:val="0"/>
                <w:spacing w:val="-10"/>
                <w:sz w:val="24"/>
                <w:szCs w:val="24"/>
              </w:rPr>
              <w:t>Team to include expertise in the following areas:</w:t>
            </w:r>
          </w:p>
          <w:p w14:paraId="6BB68808" w14:textId="77777777" w:rsidR="00312D74" w:rsidRPr="0028016D" w:rsidRDefault="00312D74" w:rsidP="0028016D">
            <w:pPr>
              <w:pStyle w:val="Title"/>
              <w:spacing w:after="100" w:afterAutospacing="1"/>
              <w:jc w:val="both"/>
              <w:rPr>
                <w:rFonts w:asciiTheme="minorHAnsi" w:eastAsiaTheme="majorEastAsia" w:hAnsiTheme="minorHAnsi" w:cstheme="minorHAnsi"/>
                <w:b w:val="0"/>
                <w:spacing w:val="-10"/>
                <w:sz w:val="24"/>
                <w:szCs w:val="24"/>
              </w:rPr>
            </w:pPr>
            <w:r w:rsidRPr="0028016D">
              <w:rPr>
                <w:rFonts w:asciiTheme="minorHAnsi" w:eastAsiaTheme="majorEastAsia" w:hAnsiTheme="minorHAnsi" w:cstheme="minorHAnsi"/>
                <w:bCs/>
                <w:spacing w:val="-10"/>
                <w:sz w:val="24"/>
                <w:szCs w:val="24"/>
              </w:rPr>
              <w:t>DPI Scoping/Analysis:</w:t>
            </w:r>
            <w:r w:rsidRPr="0028016D">
              <w:rPr>
                <w:rFonts w:asciiTheme="minorHAnsi" w:eastAsiaTheme="majorEastAsia" w:hAnsiTheme="minorHAnsi" w:cstheme="minorHAnsi"/>
                <w:b w:val="0"/>
                <w:spacing w:val="-10"/>
                <w:sz w:val="24"/>
                <w:szCs w:val="24"/>
              </w:rPr>
              <w:t xml:space="preserve"> Expert with minimum 5 years of experience conducting technical diagnostics of foundational stacks (ID, Payments, Data Exchange) across multiple African markets.</w:t>
            </w:r>
          </w:p>
          <w:p w14:paraId="548D9BDB" w14:textId="77777777" w:rsidR="00312D74" w:rsidRPr="0028016D" w:rsidRDefault="00312D74" w:rsidP="0028016D">
            <w:pPr>
              <w:pStyle w:val="Title"/>
              <w:spacing w:after="100" w:afterAutospacing="1"/>
              <w:jc w:val="both"/>
              <w:rPr>
                <w:rFonts w:asciiTheme="minorHAnsi" w:eastAsiaTheme="majorEastAsia" w:hAnsiTheme="minorHAnsi" w:cstheme="minorHAnsi"/>
                <w:b w:val="0"/>
                <w:spacing w:val="-10"/>
                <w:sz w:val="24"/>
                <w:szCs w:val="24"/>
              </w:rPr>
            </w:pPr>
            <w:r w:rsidRPr="0028016D">
              <w:rPr>
                <w:rFonts w:asciiTheme="minorHAnsi" w:eastAsiaTheme="majorEastAsia" w:hAnsiTheme="minorHAnsi" w:cstheme="minorHAnsi"/>
                <w:bCs/>
                <w:spacing w:val="-10"/>
                <w:sz w:val="24"/>
                <w:szCs w:val="24"/>
              </w:rPr>
              <w:t>Research Methodology:</w:t>
            </w:r>
            <w:r w:rsidRPr="0028016D">
              <w:rPr>
                <w:rFonts w:asciiTheme="minorHAnsi" w:eastAsiaTheme="majorEastAsia" w:hAnsiTheme="minorHAnsi" w:cstheme="minorHAnsi"/>
                <w:b w:val="0"/>
                <w:spacing w:val="-10"/>
                <w:sz w:val="24"/>
                <w:szCs w:val="24"/>
              </w:rPr>
              <w:t xml:space="preserve"> Expert with minimum of 5 years of experience designing frameworks and mapping the As-Is status of societal scale digital systems.</w:t>
            </w:r>
          </w:p>
          <w:p w14:paraId="57A111A0" w14:textId="77777777" w:rsidR="00312D74" w:rsidRPr="00312D74" w:rsidRDefault="00312D74" w:rsidP="0028016D">
            <w:pPr>
              <w:pStyle w:val="Title"/>
              <w:spacing w:after="100" w:afterAutospacing="1"/>
              <w:jc w:val="both"/>
              <w:rPr>
                <w:rFonts w:asciiTheme="minorHAnsi" w:hAnsiTheme="minorHAnsi" w:cstheme="minorHAnsi"/>
                <w:sz w:val="24"/>
                <w:szCs w:val="24"/>
              </w:rPr>
            </w:pPr>
            <w:r w:rsidRPr="0028016D">
              <w:rPr>
                <w:rFonts w:asciiTheme="minorHAnsi" w:eastAsiaTheme="majorEastAsia" w:hAnsiTheme="minorHAnsi" w:cstheme="minorHAnsi"/>
                <w:bCs/>
                <w:spacing w:val="-10"/>
                <w:sz w:val="24"/>
                <w:szCs w:val="24"/>
              </w:rPr>
              <w:t>Institutional Diagnostics:</w:t>
            </w:r>
            <w:r w:rsidRPr="0028016D">
              <w:rPr>
                <w:rFonts w:asciiTheme="minorHAnsi" w:eastAsiaTheme="majorEastAsia" w:hAnsiTheme="minorHAnsi" w:cstheme="minorHAnsi"/>
                <w:b w:val="0"/>
                <w:spacing w:val="-10"/>
                <w:sz w:val="24"/>
                <w:szCs w:val="24"/>
              </w:rPr>
              <w:t xml:space="preserve"> Expert with minimum of 5 years of experience performing deep dive technical diagnostics within ICT Ministries, Central Banks, and Regulatory Authorities.</w:t>
            </w:r>
            <w:r w:rsidRPr="00312D74">
              <w:rPr>
                <w:rFonts w:asciiTheme="minorHAnsi" w:hAnsiTheme="minorHAnsi" w:cstheme="minorHAnsi"/>
                <w:sz w:val="24"/>
                <w:szCs w:val="24"/>
              </w:rPr>
              <w:t xml:space="preserve"> </w:t>
            </w:r>
          </w:p>
        </w:tc>
        <w:tc>
          <w:tcPr>
            <w:tcW w:w="1286" w:type="dxa"/>
          </w:tcPr>
          <w:p w14:paraId="592E04A2" w14:textId="77777777" w:rsidR="00312D74" w:rsidRPr="00312D74" w:rsidRDefault="00312D74" w:rsidP="00871A00">
            <w:pPr>
              <w:jc w:val="center"/>
              <w:rPr>
                <w:rFonts w:asciiTheme="minorHAnsi" w:hAnsiTheme="minorHAnsi" w:cstheme="minorHAnsi"/>
                <w:b/>
                <w:bCs/>
                <w:sz w:val="24"/>
                <w:szCs w:val="24"/>
              </w:rPr>
            </w:pPr>
            <w:r w:rsidRPr="00312D74">
              <w:rPr>
                <w:rFonts w:asciiTheme="minorHAnsi" w:hAnsiTheme="minorHAnsi" w:cstheme="minorHAnsi"/>
                <w:b/>
                <w:bCs/>
                <w:sz w:val="24"/>
                <w:szCs w:val="24"/>
              </w:rPr>
              <w:t>15</w:t>
            </w:r>
          </w:p>
        </w:tc>
      </w:tr>
      <w:tr w:rsidR="00312D74" w:rsidRPr="00312D74" w14:paraId="0604925D" w14:textId="77777777" w:rsidTr="00871A00">
        <w:tc>
          <w:tcPr>
            <w:tcW w:w="9625" w:type="dxa"/>
            <w:gridSpan w:val="3"/>
          </w:tcPr>
          <w:p w14:paraId="786CEE72" w14:textId="77777777" w:rsidR="00312D74" w:rsidRPr="00312D74" w:rsidRDefault="00312D74" w:rsidP="00871A00">
            <w:pPr>
              <w:rPr>
                <w:rFonts w:asciiTheme="minorHAnsi" w:hAnsiTheme="minorHAnsi" w:cstheme="minorHAnsi"/>
                <w:b/>
                <w:bCs/>
                <w:sz w:val="24"/>
                <w:szCs w:val="24"/>
              </w:rPr>
            </w:pPr>
            <w:r w:rsidRPr="00312D74">
              <w:rPr>
                <w:rFonts w:asciiTheme="minorHAnsi" w:hAnsiTheme="minorHAnsi" w:cstheme="minorHAnsi"/>
                <w:b/>
                <w:bCs/>
                <w:sz w:val="24"/>
                <w:szCs w:val="24"/>
              </w:rPr>
              <w:t>Methodology</w:t>
            </w:r>
          </w:p>
        </w:tc>
      </w:tr>
      <w:tr w:rsidR="00312D74" w:rsidRPr="00312D74" w14:paraId="44147B19" w14:textId="77777777" w:rsidTr="00871A00">
        <w:tc>
          <w:tcPr>
            <w:tcW w:w="1615" w:type="dxa"/>
            <w:vMerge w:val="restart"/>
          </w:tcPr>
          <w:p w14:paraId="786FB281" w14:textId="77777777" w:rsidR="00312D74" w:rsidRPr="00312D74" w:rsidRDefault="00312D74" w:rsidP="00871A00">
            <w:pPr>
              <w:jc w:val="both"/>
              <w:rPr>
                <w:rFonts w:asciiTheme="minorHAnsi" w:hAnsiTheme="minorHAnsi" w:cstheme="minorHAnsi"/>
                <w:b/>
                <w:bCs/>
                <w:sz w:val="24"/>
                <w:szCs w:val="24"/>
              </w:rPr>
            </w:pPr>
            <w:r w:rsidRPr="00DC76AB">
              <w:rPr>
                <w:rFonts w:asciiTheme="minorHAnsi" w:eastAsiaTheme="majorEastAsia" w:hAnsiTheme="minorHAnsi" w:cstheme="minorHAnsi"/>
                <w:b/>
                <w:bCs/>
                <w:spacing w:val="-10"/>
                <w:sz w:val="24"/>
                <w:szCs w:val="24"/>
              </w:rPr>
              <w:t>Proposed         Methodology:</w:t>
            </w:r>
          </w:p>
        </w:tc>
        <w:tc>
          <w:tcPr>
            <w:tcW w:w="6724" w:type="dxa"/>
          </w:tcPr>
          <w:p w14:paraId="701FEBF5" w14:textId="77777777" w:rsidR="00312D74" w:rsidRPr="0028016D" w:rsidRDefault="00312D74" w:rsidP="0028016D">
            <w:pPr>
              <w:pStyle w:val="Title"/>
              <w:spacing w:after="100" w:afterAutospacing="1"/>
              <w:jc w:val="both"/>
              <w:rPr>
                <w:rFonts w:asciiTheme="minorHAnsi" w:eastAsiaTheme="majorEastAsia" w:hAnsiTheme="minorHAnsi" w:cstheme="minorHAnsi"/>
                <w:b w:val="0"/>
                <w:spacing w:val="-10"/>
                <w:sz w:val="24"/>
                <w:szCs w:val="24"/>
              </w:rPr>
            </w:pPr>
            <w:r w:rsidRPr="0028016D">
              <w:rPr>
                <w:rFonts w:asciiTheme="minorHAnsi" w:eastAsiaTheme="majorEastAsia" w:hAnsiTheme="minorHAnsi" w:cstheme="minorHAnsi"/>
                <w:b w:val="0"/>
                <w:spacing w:val="-10"/>
                <w:sz w:val="24"/>
                <w:szCs w:val="24"/>
              </w:rPr>
              <w:t>A clear and detailed technical proposal of not more than 15 pages, excluding company profile and team CVS’s (which should be annexed), which details how the firm will deliver the assignment, which must include:</w:t>
            </w:r>
          </w:p>
          <w:p w14:paraId="13AC01D4" w14:textId="77777777" w:rsidR="00312D74" w:rsidRPr="00312D74" w:rsidRDefault="00312D74" w:rsidP="0028016D">
            <w:pPr>
              <w:pStyle w:val="Title"/>
              <w:spacing w:after="100" w:afterAutospacing="1"/>
              <w:jc w:val="both"/>
              <w:rPr>
                <w:rFonts w:asciiTheme="minorHAnsi" w:hAnsiTheme="minorHAnsi" w:cstheme="minorHAnsi"/>
                <w:sz w:val="24"/>
                <w:szCs w:val="24"/>
              </w:rPr>
            </w:pPr>
            <w:r w:rsidRPr="0028016D">
              <w:rPr>
                <w:rFonts w:asciiTheme="minorHAnsi" w:eastAsiaTheme="majorEastAsia" w:hAnsiTheme="minorHAnsi" w:cstheme="minorHAnsi"/>
                <w:b w:val="0"/>
                <w:spacing w:val="-10"/>
                <w:sz w:val="24"/>
                <w:szCs w:val="24"/>
              </w:rPr>
              <w:t>Foundational Stack Analysis: The proposal must demonstrate a clear methodology for reviewing digital building blocks with high level reporting, based on a deep technical understanding of DPI.</w:t>
            </w:r>
          </w:p>
        </w:tc>
        <w:tc>
          <w:tcPr>
            <w:tcW w:w="1286" w:type="dxa"/>
          </w:tcPr>
          <w:p w14:paraId="48CEE42D" w14:textId="77777777" w:rsidR="00312D74" w:rsidRPr="00312D74" w:rsidRDefault="00312D74" w:rsidP="00871A00">
            <w:pPr>
              <w:jc w:val="center"/>
              <w:rPr>
                <w:rFonts w:asciiTheme="minorHAnsi" w:hAnsiTheme="minorHAnsi" w:cstheme="minorHAnsi"/>
                <w:b/>
                <w:bCs/>
                <w:sz w:val="24"/>
                <w:szCs w:val="24"/>
              </w:rPr>
            </w:pPr>
            <w:r w:rsidRPr="00312D74">
              <w:rPr>
                <w:rFonts w:asciiTheme="minorHAnsi" w:hAnsiTheme="minorHAnsi" w:cstheme="minorHAnsi"/>
                <w:b/>
                <w:bCs/>
                <w:sz w:val="24"/>
                <w:szCs w:val="24"/>
              </w:rPr>
              <w:t xml:space="preserve">15 </w:t>
            </w:r>
          </w:p>
        </w:tc>
      </w:tr>
      <w:tr w:rsidR="00312D74" w:rsidRPr="00312D74" w14:paraId="318F5C51" w14:textId="77777777" w:rsidTr="00871A00">
        <w:tc>
          <w:tcPr>
            <w:tcW w:w="1615" w:type="dxa"/>
            <w:vMerge/>
          </w:tcPr>
          <w:p w14:paraId="60C3455F" w14:textId="77777777" w:rsidR="00312D74" w:rsidRPr="00312D74" w:rsidRDefault="00312D74" w:rsidP="00871A00">
            <w:pPr>
              <w:jc w:val="both"/>
              <w:rPr>
                <w:rFonts w:asciiTheme="minorHAnsi" w:hAnsiTheme="minorHAnsi" w:cstheme="minorHAnsi"/>
                <w:b/>
                <w:bCs/>
                <w:sz w:val="24"/>
                <w:szCs w:val="24"/>
              </w:rPr>
            </w:pPr>
          </w:p>
        </w:tc>
        <w:tc>
          <w:tcPr>
            <w:tcW w:w="6724" w:type="dxa"/>
          </w:tcPr>
          <w:p w14:paraId="3E493ECE" w14:textId="77777777" w:rsidR="00312D74" w:rsidRPr="00312D74" w:rsidRDefault="00312D74" w:rsidP="0028016D">
            <w:pPr>
              <w:pStyle w:val="Title"/>
              <w:spacing w:after="100" w:afterAutospacing="1"/>
              <w:jc w:val="both"/>
              <w:rPr>
                <w:rFonts w:asciiTheme="minorHAnsi" w:hAnsiTheme="minorHAnsi" w:cstheme="minorHAnsi"/>
                <w:sz w:val="24"/>
                <w:szCs w:val="24"/>
              </w:rPr>
            </w:pPr>
            <w:r w:rsidRPr="0028016D">
              <w:rPr>
                <w:rFonts w:asciiTheme="minorHAnsi" w:eastAsiaTheme="majorEastAsia" w:hAnsiTheme="minorHAnsi" w:cstheme="minorHAnsi"/>
                <w:b w:val="0"/>
                <w:spacing w:val="-10"/>
                <w:sz w:val="24"/>
                <w:szCs w:val="24"/>
              </w:rPr>
              <w:t>Realism and feasibility of the proposed work plan, creativity of the approach to deliver a quality project within the timelines specified in the TOR.</w:t>
            </w:r>
          </w:p>
        </w:tc>
        <w:tc>
          <w:tcPr>
            <w:tcW w:w="1286" w:type="dxa"/>
          </w:tcPr>
          <w:p w14:paraId="1AFB30E4" w14:textId="77777777" w:rsidR="00312D74" w:rsidRPr="00312D74" w:rsidRDefault="00312D74" w:rsidP="00871A00">
            <w:pPr>
              <w:jc w:val="center"/>
              <w:rPr>
                <w:rFonts w:asciiTheme="minorHAnsi" w:hAnsiTheme="minorHAnsi" w:cstheme="minorHAnsi"/>
                <w:b/>
                <w:bCs/>
                <w:sz w:val="24"/>
                <w:szCs w:val="24"/>
              </w:rPr>
            </w:pPr>
            <w:r w:rsidRPr="00312D74">
              <w:rPr>
                <w:rFonts w:asciiTheme="minorHAnsi" w:hAnsiTheme="minorHAnsi" w:cstheme="minorHAnsi"/>
                <w:b/>
                <w:bCs/>
                <w:sz w:val="24"/>
                <w:szCs w:val="24"/>
              </w:rPr>
              <w:t>5</w:t>
            </w:r>
          </w:p>
        </w:tc>
      </w:tr>
      <w:tr w:rsidR="00312D74" w:rsidRPr="00312D74" w14:paraId="5711F061" w14:textId="77777777" w:rsidTr="00871A00">
        <w:tc>
          <w:tcPr>
            <w:tcW w:w="1615" w:type="dxa"/>
            <w:vMerge/>
          </w:tcPr>
          <w:p w14:paraId="63D55FD2" w14:textId="77777777" w:rsidR="00312D74" w:rsidRPr="00312D74" w:rsidRDefault="00312D74" w:rsidP="00871A00">
            <w:pPr>
              <w:jc w:val="both"/>
              <w:rPr>
                <w:rFonts w:asciiTheme="minorHAnsi" w:hAnsiTheme="minorHAnsi" w:cstheme="minorHAnsi"/>
                <w:b/>
                <w:bCs/>
                <w:sz w:val="24"/>
                <w:szCs w:val="24"/>
              </w:rPr>
            </w:pPr>
          </w:p>
        </w:tc>
        <w:tc>
          <w:tcPr>
            <w:tcW w:w="6724" w:type="dxa"/>
          </w:tcPr>
          <w:p w14:paraId="0BC9F7AC" w14:textId="77777777" w:rsidR="00312D74" w:rsidRPr="00312D74" w:rsidRDefault="00312D74" w:rsidP="0028016D">
            <w:pPr>
              <w:pStyle w:val="Title"/>
              <w:spacing w:after="100" w:afterAutospacing="1"/>
              <w:jc w:val="both"/>
              <w:rPr>
                <w:rFonts w:asciiTheme="minorHAnsi" w:hAnsiTheme="minorHAnsi" w:cstheme="minorHAnsi"/>
                <w:sz w:val="24"/>
                <w:szCs w:val="24"/>
              </w:rPr>
            </w:pPr>
            <w:r w:rsidRPr="0028016D">
              <w:rPr>
                <w:rFonts w:asciiTheme="minorHAnsi" w:eastAsiaTheme="majorEastAsia" w:hAnsiTheme="minorHAnsi" w:cstheme="minorHAnsi"/>
                <w:b w:val="0"/>
                <w:spacing w:val="-10"/>
                <w:sz w:val="24"/>
                <w:szCs w:val="24"/>
              </w:rPr>
              <w:t>Description of the proposed team, including team members and roles (CVs in annex).</w:t>
            </w:r>
          </w:p>
        </w:tc>
        <w:tc>
          <w:tcPr>
            <w:tcW w:w="1286" w:type="dxa"/>
          </w:tcPr>
          <w:p w14:paraId="5E2F490A" w14:textId="77777777" w:rsidR="00312D74" w:rsidRPr="00312D74" w:rsidRDefault="00312D74" w:rsidP="00871A00">
            <w:pPr>
              <w:jc w:val="center"/>
              <w:rPr>
                <w:rFonts w:asciiTheme="minorHAnsi" w:hAnsiTheme="minorHAnsi" w:cstheme="minorHAnsi"/>
                <w:b/>
                <w:bCs/>
                <w:sz w:val="24"/>
                <w:szCs w:val="24"/>
              </w:rPr>
            </w:pPr>
            <w:r w:rsidRPr="00312D74">
              <w:rPr>
                <w:rFonts w:asciiTheme="minorHAnsi" w:hAnsiTheme="minorHAnsi" w:cstheme="minorHAnsi"/>
                <w:b/>
                <w:bCs/>
                <w:sz w:val="24"/>
                <w:szCs w:val="24"/>
              </w:rPr>
              <w:t>5</w:t>
            </w:r>
          </w:p>
        </w:tc>
      </w:tr>
      <w:tr w:rsidR="00312D74" w:rsidRPr="00312D74" w14:paraId="7A36AFAB" w14:textId="77777777" w:rsidTr="00871A00">
        <w:tc>
          <w:tcPr>
            <w:tcW w:w="1615" w:type="dxa"/>
            <w:vMerge/>
          </w:tcPr>
          <w:p w14:paraId="663F9AB8" w14:textId="77777777" w:rsidR="00312D74" w:rsidRPr="00312D74" w:rsidRDefault="00312D74" w:rsidP="00871A00">
            <w:pPr>
              <w:jc w:val="both"/>
              <w:rPr>
                <w:rFonts w:asciiTheme="minorHAnsi" w:hAnsiTheme="minorHAnsi" w:cstheme="minorHAnsi"/>
                <w:b/>
                <w:bCs/>
                <w:sz w:val="24"/>
                <w:szCs w:val="24"/>
              </w:rPr>
            </w:pPr>
          </w:p>
        </w:tc>
        <w:tc>
          <w:tcPr>
            <w:tcW w:w="6724" w:type="dxa"/>
          </w:tcPr>
          <w:p w14:paraId="311F6ABF" w14:textId="77777777" w:rsidR="00312D74" w:rsidRPr="00312D74" w:rsidRDefault="00312D74" w:rsidP="0028016D">
            <w:pPr>
              <w:pStyle w:val="Title"/>
              <w:spacing w:after="100" w:afterAutospacing="1"/>
              <w:jc w:val="both"/>
              <w:rPr>
                <w:rFonts w:asciiTheme="minorHAnsi" w:hAnsiTheme="minorHAnsi" w:cstheme="minorHAnsi"/>
                <w:sz w:val="24"/>
                <w:szCs w:val="24"/>
              </w:rPr>
            </w:pPr>
            <w:r w:rsidRPr="0028016D">
              <w:rPr>
                <w:rFonts w:asciiTheme="minorHAnsi" w:eastAsiaTheme="majorEastAsia" w:hAnsiTheme="minorHAnsi" w:cstheme="minorHAnsi"/>
                <w:b w:val="0"/>
                <w:spacing w:val="-10"/>
                <w:sz w:val="24"/>
                <w:szCs w:val="24"/>
              </w:rPr>
              <w:t>Comments on these terms of reference and any recommended adjustments.</w:t>
            </w:r>
          </w:p>
        </w:tc>
        <w:tc>
          <w:tcPr>
            <w:tcW w:w="1286" w:type="dxa"/>
          </w:tcPr>
          <w:p w14:paraId="1D4EFC6D" w14:textId="77777777" w:rsidR="00312D74" w:rsidRPr="00312D74" w:rsidRDefault="00312D74" w:rsidP="00871A00">
            <w:pPr>
              <w:jc w:val="center"/>
              <w:rPr>
                <w:rFonts w:asciiTheme="minorHAnsi" w:hAnsiTheme="minorHAnsi" w:cstheme="minorHAnsi"/>
                <w:b/>
                <w:bCs/>
                <w:sz w:val="24"/>
                <w:szCs w:val="24"/>
              </w:rPr>
            </w:pPr>
            <w:r w:rsidRPr="00312D74">
              <w:rPr>
                <w:rFonts w:asciiTheme="minorHAnsi" w:hAnsiTheme="minorHAnsi" w:cstheme="minorHAnsi"/>
                <w:b/>
                <w:bCs/>
                <w:sz w:val="24"/>
                <w:szCs w:val="24"/>
              </w:rPr>
              <w:t>5</w:t>
            </w:r>
          </w:p>
        </w:tc>
      </w:tr>
      <w:tr w:rsidR="00312D74" w:rsidRPr="00312D74" w14:paraId="333414D3" w14:textId="77777777" w:rsidTr="00871A00">
        <w:tc>
          <w:tcPr>
            <w:tcW w:w="8339" w:type="dxa"/>
            <w:gridSpan w:val="2"/>
          </w:tcPr>
          <w:p w14:paraId="1EFE3DAA" w14:textId="77777777" w:rsidR="00312D74" w:rsidRPr="00312D74" w:rsidRDefault="00312D74" w:rsidP="00871A00">
            <w:pPr>
              <w:jc w:val="both"/>
              <w:rPr>
                <w:rFonts w:asciiTheme="minorHAnsi" w:hAnsiTheme="minorHAnsi" w:cstheme="minorHAnsi"/>
                <w:sz w:val="24"/>
                <w:szCs w:val="24"/>
              </w:rPr>
            </w:pPr>
            <w:r w:rsidRPr="00312D74">
              <w:rPr>
                <w:rFonts w:asciiTheme="minorHAnsi" w:hAnsiTheme="minorHAnsi" w:cstheme="minorHAnsi"/>
                <w:b/>
                <w:bCs/>
                <w:sz w:val="24"/>
                <w:szCs w:val="24"/>
              </w:rPr>
              <w:t xml:space="preserve">Total Score </w:t>
            </w:r>
          </w:p>
        </w:tc>
        <w:tc>
          <w:tcPr>
            <w:tcW w:w="1286" w:type="dxa"/>
          </w:tcPr>
          <w:p w14:paraId="1A90770E" w14:textId="77777777" w:rsidR="00312D74" w:rsidRPr="00312D74" w:rsidRDefault="00312D74" w:rsidP="00871A00">
            <w:pPr>
              <w:jc w:val="center"/>
              <w:rPr>
                <w:rFonts w:asciiTheme="minorHAnsi" w:hAnsiTheme="minorHAnsi" w:cstheme="minorHAnsi"/>
                <w:b/>
                <w:bCs/>
                <w:sz w:val="24"/>
                <w:szCs w:val="24"/>
              </w:rPr>
            </w:pPr>
            <w:r w:rsidRPr="00312D74">
              <w:rPr>
                <w:rFonts w:asciiTheme="minorHAnsi" w:hAnsiTheme="minorHAnsi" w:cstheme="minorHAnsi"/>
                <w:b/>
                <w:bCs/>
                <w:sz w:val="24"/>
                <w:szCs w:val="24"/>
              </w:rPr>
              <w:t>100</w:t>
            </w:r>
          </w:p>
        </w:tc>
      </w:tr>
    </w:tbl>
    <w:bookmarkEnd w:id="9"/>
    <w:p w14:paraId="35F89829" w14:textId="482176D3" w:rsidR="00DB623E" w:rsidRPr="00B35AFF" w:rsidRDefault="00DB623E" w:rsidP="00DB623E">
      <w:pPr>
        <w:spacing w:after="0" w:line="240" w:lineRule="auto"/>
        <w:jc w:val="both"/>
        <w:rPr>
          <w:rFonts w:eastAsia="Times New Roman" w:cstheme="minorHAnsi"/>
          <w:b/>
          <w:kern w:val="0"/>
          <w:sz w:val="24"/>
          <w:szCs w:val="24"/>
          <w:lang w:eastAsia="en-GB"/>
          <w14:ligatures w14:val="none"/>
        </w:rPr>
      </w:pPr>
      <w:r w:rsidRPr="00B35AFF">
        <w:rPr>
          <w:rFonts w:eastAsia="Times New Roman" w:cstheme="minorHAnsi"/>
          <w:b/>
          <w:kern w:val="0"/>
          <w:sz w:val="24"/>
          <w:szCs w:val="24"/>
          <w:lang w:eastAsia="en-GB"/>
          <w14:ligatures w14:val="none"/>
        </w:rPr>
        <w:lastRenderedPageBreak/>
        <w:t>CODE OF ETHICAL CONDUCT IN BUSINESS FOR BIDDERS AND SERVICES PROVIDERS</w:t>
      </w:r>
    </w:p>
    <w:p w14:paraId="1CF21D1C" w14:textId="77777777" w:rsidR="00DB623E" w:rsidRPr="00B35AFF" w:rsidRDefault="00DB623E" w:rsidP="00DB623E">
      <w:pPr>
        <w:overflowPunct w:val="0"/>
        <w:autoSpaceDE w:val="0"/>
        <w:autoSpaceDN w:val="0"/>
        <w:adjustRightInd w:val="0"/>
        <w:spacing w:after="0" w:line="240" w:lineRule="auto"/>
        <w:ind w:left="792"/>
        <w:contextualSpacing/>
        <w:jc w:val="both"/>
        <w:textAlignment w:val="baseline"/>
        <w:rPr>
          <w:rFonts w:eastAsia="Times New Roman" w:cstheme="minorHAnsi"/>
          <w:b/>
          <w:smallCaps/>
          <w:kern w:val="28"/>
          <w:sz w:val="24"/>
          <w:szCs w:val="24"/>
          <w:lang w:eastAsia="en-GB"/>
          <w14:ligatures w14:val="none"/>
        </w:rPr>
      </w:pPr>
    </w:p>
    <w:p w14:paraId="129CDBE1" w14:textId="77777777" w:rsidR="00DB623E" w:rsidRPr="00B35AFF" w:rsidRDefault="00DB623E" w:rsidP="00DB623E">
      <w:pPr>
        <w:numPr>
          <w:ilvl w:val="0"/>
          <w:numId w:val="6"/>
        </w:numPr>
        <w:overflowPunct w:val="0"/>
        <w:autoSpaceDE w:val="0"/>
        <w:autoSpaceDN w:val="0"/>
        <w:adjustRightInd w:val="0"/>
        <w:spacing w:after="0" w:line="240" w:lineRule="auto"/>
        <w:jc w:val="both"/>
        <w:textAlignment w:val="baseline"/>
        <w:rPr>
          <w:rFonts w:eastAsia="Times New Roman" w:cstheme="minorHAnsi"/>
          <w:b/>
          <w:bCs/>
          <w:kern w:val="0"/>
          <w:sz w:val="24"/>
          <w:szCs w:val="24"/>
          <w:u w:val="single"/>
          <w:lang w:eastAsia="en-GB"/>
          <w14:ligatures w14:val="none"/>
        </w:rPr>
      </w:pPr>
      <w:r w:rsidRPr="00B35AFF">
        <w:rPr>
          <w:rFonts w:eastAsia="Times New Roman" w:cstheme="minorHAnsi"/>
          <w:b/>
          <w:kern w:val="0"/>
          <w:sz w:val="24"/>
          <w:szCs w:val="24"/>
          <w:lang w:eastAsia="en-GB"/>
          <w14:ligatures w14:val="none"/>
        </w:rPr>
        <w:t>Ethical Principles</w:t>
      </w:r>
    </w:p>
    <w:p w14:paraId="26AC07EE" w14:textId="77777777" w:rsidR="00DB623E" w:rsidRPr="00B35AFF"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ab/>
        <w:t>Bidders and providers shall at all times-</w:t>
      </w:r>
    </w:p>
    <w:p w14:paraId="30B8E9FD" w14:textId="77777777" w:rsidR="00DB623E" w:rsidRPr="00B35AFF" w:rsidRDefault="00DB623E" w:rsidP="00DB623E">
      <w:pPr>
        <w:numPr>
          <w:ilvl w:val="0"/>
          <w:numId w:val="7"/>
        </w:numPr>
        <w:tabs>
          <w:tab w:val="left" w:pos="743"/>
        </w:tabs>
        <w:overflowPunct w:val="0"/>
        <w:autoSpaceDE w:val="0"/>
        <w:autoSpaceDN w:val="0"/>
        <w:adjustRightInd w:val="0"/>
        <w:spacing w:after="0" w:line="240" w:lineRule="auto"/>
        <w:contextualSpacing/>
        <w:jc w:val="both"/>
        <w:textAlignment w:val="baseline"/>
        <w:rPr>
          <w:rFonts w:eastAsia="Times New Roman" w:cstheme="minorHAnsi"/>
          <w:kern w:val="0"/>
          <w:sz w:val="24"/>
          <w:szCs w:val="24"/>
          <w14:ligatures w14:val="none"/>
        </w:rPr>
      </w:pPr>
      <w:r w:rsidRPr="00B35AFF">
        <w:rPr>
          <w:rFonts w:eastAsia="Times New Roman" w:cstheme="minorHAnsi"/>
          <w:kern w:val="0"/>
          <w:sz w:val="24"/>
          <w:szCs w:val="24"/>
          <w14:ligatures w14:val="none"/>
        </w:rPr>
        <w:t>maintain integrity and independence in their professional judgement and conduct;</w:t>
      </w:r>
    </w:p>
    <w:p w14:paraId="40F54F0D" w14:textId="77777777" w:rsidR="00DB623E" w:rsidRPr="00B35AFF" w:rsidRDefault="00DB623E" w:rsidP="00DB623E">
      <w:pPr>
        <w:numPr>
          <w:ilvl w:val="0"/>
          <w:numId w:val="7"/>
        </w:numPr>
        <w:tabs>
          <w:tab w:val="left" w:pos="743"/>
        </w:tabs>
        <w:overflowPunct w:val="0"/>
        <w:autoSpaceDE w:val="0"/>
        <w:autoSpaceDN w:val="0"/>
        <w:adjustRightInd w:val="0"/>
        <w:spacing w:after="0" w:line="240" w:lineRule="auto"/>
        <w:contextualSpacing/>
        <w:jc w:val="both"/>
        <w:textAlignment w:val="baseline"/>
        <w:rPr>
          <w:rFonts w:eastAsia="Times New Roman" w:cstheme="minorHAnsi"/>
          <w:kern w:val="0"/>
          <w:sz w:val="24"/>
          <w:szCs w:val="24"/>
          <w14:ligatures w14:val="none"/>
        </w:rPr>
      </w:pPr>
      <w:r w:rsidRPr="00B35AFF">
        <w:rPr>
          <w:rFonts w:eastAsia="Times New Roman" w:cstheme="minorHAnsi"/>
          <w:kern w:val="0"/>
          <w:sz w:val="24"/>
          <w:szCs w:val="24"/>
          <w14:ligatures w14:val="none"/>
        </w:rPr>
        <w:t>comply with both the letter and the spirit of-</w:t>
      </w:r>
    </w:p>
    <w:p w14:paraId="1DE66BC8" w14:textId="77777777" w:rsidR="00DB623E" w:rsidRPr="00B35AFF" w:rsidRDefault="00DB623E" w:rsidP="00DB623E">
      <w:pPr>
        <w:numPr>
          <w:ilvl w:val="0"/>
          <w:numId w:val="8"/>
        </w:numPr>
        <w:tabs>
          <w:tab w:val="left" w:pos="1594"/>
        </w:tabs>
        <w:overflowPunct w:val="0"/>
        <w:autoSpaceDE w:val="0"/>
        <w:autoSpaceDN w:val="0"/>
        <w:adjustRightInd w:val="0"/>
        <w:spacing w:after="0" w:line="240" w:lineRule="auto"/>
        <w:contextualSpacing/>
        <w:jc w:val="both"/>
        <w:textAlignment w:val="baseline"/>
        <w:rPr>
          <w:rFonts w:eastAsia="Times New Roman" w:cstheme="minorHAnsi"/>
          <w:kern w:val="0"/>
          <w:sz w:val="24"/>
          <w:szCs w:val="24"/>
          <w14:ligatures w14:val="none"/>
        </w:rPr>
      </w:pPr>
      <w:r w:rsidRPr="00B35AFF">
        <w:rPr>
          <w:rFonts w:eastAsia="Times New Roman" w:cstheme="minorHAnsi"/>
          <w:kern w:val="0"/>
          <w:sz w:val="24"/>
          <w:szCs w:val="24"/>
          <w14:ligatures w14:val="none"/>
        </w:rPr>
        <w:t>the laws of Rwanda; and</w:t>
      </w:r>
    </w:p>
    <w:p w14:paraId="2BC1AB21" w14:textId="77777777" w:rsidR="00DB623E" w:rsidRPr="00B35AFF" w:rsidRDefault="00DB623E" w:rsidP="00DB623E">
      <w:pPr>
        <w:numPr>
          <w:ilvl w:val="0"/>
          <w:numId w:val="8"/>
        </w:numPr>
        <w:tabs>
          <w:tab w:val="left" w:pos="1594"/>
        </w:tabs>
        <w:overflowPunct w:val="0"/>
        <w:autoSpaceDE w:val="0"/>
        <w:autoSpaceDN w:val="0"/>
        <w:adjustRightInd w:val="0"/>
        <w:spacing w:after="0" w:line="240" w:lineRule="auto"/>
        <w:contextualSpacing/>
        <w:jc w:val="both"/>
        <w:textAlignment w:val="baseline"/>
        <w:rPr>
          <w:rFonts w:eastAsia="Times New Roman" w:cstheme="minorHAnsi"/>
          <w:kern w:val="0"/>
          <w:sz w:val="24"/>
          <w:szCs w:val="24"/>
          <w14:ligatures w14:val="none"/>
        </w:rPr>
      </w:pPr>
      <w:r w:rsidRPr="00B35AFF">
        <w:rPr>
          <w:rFonts w:eastAsia="Times New Roman" w:cstheme="minorHAnsi"/>
          <w:kern w:val="0"/>
          <w:sz w:val="24"/>
          <w:szCs w:val="24"/>
          <w14:ligatures w14:val="none"/>
        </w:rPr>
        <w:t xml:space="preserve">any contract awarded. </w:t>
      </w:r>
    </w:p>
    <w:p w14:paraId="3FCED1CD" w14:textId="2AD30B02" w:rsidR="00DB623E" w:rsidRPr="00B35AFF" w:rsidRDefault="00DB623E" w:rsidP="00DB623E">
      <w:pPr>
        <w:numPr>
          <w:ilvl w:val="0"/>
          <w:numId w:val="7"/>
        </w:numPr>
        <w:tabs>
          <w:tab w:val="left" w:pos="743"/>
        </w:tabs>
        <w:overflowPunct w:val="0"/>
        <w:autoSpaceDE w:val="0"/>
        <w:autoSpaceDN w:val="0"/>
        <w:adjustRightInd w:val="0"/>
        <w:spacing w:after="0" w:line="240" w:lineRule="auto"/>
        <w:contextualSpacing/>
        <w:jc w:val="both"/>
        <w:textAlignment w:val="baseline"/>
        <w:rPr>
          <w:rFonts w:eastAsia="Times New Roman" w:cstheme="minorHAnsi"/>
          <w:kern w:val="0"/>
          <w:sz w:val="24"/>
          <w:szCs w:val="24"/>
          <w14:ligatures w14:val="none"/>
        </w:rPr>
      </w:pPr>
      <w:r w:rsidRPr="00B35AFF">
        <w:rPr>
          <w:rFonts w:eastAsia="Times New Roman" w:cstheme="minorHAnsi"/>
          <w:kern w:val="0"/>
          <w:sz w:val="24"/>
          <w:szCs w:val="24"/>
          <w14:ligatures w14:val="none"/>
        </w:rPr>
        <w:t xml:space="preserve">avoid associations with businesses and </w:t>
      </w:r>
      <w:r w:rsidR="00554DF9" w:rsidRPr="00B35AFF">
        <w:rPr>
          <w:rFonts w:eastAsia="Times New Roman" w:cstheme="minorHAnsi"/>
          <w:kern w:val="0"/>
          <w:sz w:val="24"/>
          <w:szCs w:val="24"/>
          <w14:ligatures w14:val="none"/>
        </w:rPr>
        <w:t>organizations</w:t>
      </w:r>
      <w:r w:rsidRPr="00B35AFF">
        <w:rPr>
          <w:rFonts w:eastAsia="Times New Roman" w:cstheme="minorHAnsi"/>
          <w:kern w:val="0"/>
          <w:sz w:val="24"/>
          <w:szCs w:val="24"/>
          <w14:ligatures w14:val="none"/>
        </w:rPr>
        <w:t xml:space="preserve"> which are in conflict with this code. </w:t>
      </w:r>
    </w:p>
    <w:p w14:paraId="7C5383E1" w14:textId="77777777" w:rsidR="00DB623E" w:rsidRPr="00B35AFF" w:rsidRDefault="00DB623E" w:rsidP="00DB623E">
      <w:pPr>
        <w:tabs>
          <w:tab w:val="left" w:pos="743"/>
        </w:tabs>
        <w:spacing w:after="0" w:line="240" w:lineRule="auto"/>
        <w:ind w:left="751"/>
        <w:contextualSpacing/>
        <w:jc w:val="both"/>
        <w:rPr>
          <w:rFonts w:eastAsia="Times New Roman" w:cstheme="minorHAnsi"/>
          <w:kern w:val="0"/>
          <w:sz w:val="24"/>
          <w:szCs w:val="24"/>
          <w14:ligatures w14:val="none"/>
        </w:rPr>
      </w:pPr>
    </w:p>
    <w:p w14:paraId="2AF749D9" w14:textId="77777777" w:rsidR="00DB623E" w:rsidRPr="00B35AFF" w:rsidRDefault="00DB623E" w:rsidP="00DB623E">
      <w:pPr>
        <w:numPr>
          <w:ilvl w:val="0"/>
          <w:numId w:val="6"/>
        </w:numPr>
        <w:overflowPunct w:val="0"/>
        <w:autoSpaceDE w:val="0"/>
        <w:autoSpaceDN w:val="0"/>
        <w:adjustRightInd w:val="0"/>
        <w:spacing w:after="0" w:line="240" w:lineRule="auto"/>
        <w:jc w:val="both"/>
        <w:textAlignment w:val="baseline"/>
        <w:rPr>
          <w:rFonts w:eastAsia="Times New Roman" w:cstheme="minorHAnsi"/>
          <w:b/>
          <w:bCs/>
          <w:kern w:val="0"/>
          <w:sz w:val="24"/>
          <w:szCs w:val="24"/>
          <w:u w:val="single"/>
          <w:lang w:eastAsia="en-GB"/>
          <w14:ligatures w14:val="none"/>
        </w:rPr>
      </w:pPr>
      <w:r w:rsidRPr="00B35AFF">
        <w:rPr>
          <w:rFonts w:eastAsia="Times New Roman" w:cstheme="minorHAnsi"/>
          <w:b/>
          <w:kern w:val="0"/>
          <w:sz w:val="24"/>
          <w:szCs w:val="24"/>
          <w:lang w:eastAsia="en-GB"/>
          <w14:ligatures w14:val="none"/>
        </w:rPr>
        <w:t>Standards</w:t>
      </w:r>
    </w:p>
    <w:p w14:paraId="6BD8CE17" w14:textId="77777777" w:rsidR="00DB623E" w:rsidRPr="00B35AFF"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ab/>
        <w:t>Bidders and providers shall-</w:t>
      </w:r>
    </w:p>
    <w:p w14:paraId="77673466" w14:textId="77777777" w:rsidR="00DB623E" w:rsidRPr="00B35AFF" w:rsidRDefault="00DB623E" w:rsidP="00DB623E">
      <w:pPr>
        <w:numPr>
          <w:ilvl w:val="0"/>
          <w:numId w:val="9"/>
        </w:num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strive to provide works, services and supplies of high quality and accept full responsibility for all works, services or supplies provided;</w:t>
      </w:r>
    </w:p>
    <w:p w14:paraId="4D522A8F" w14:textId="77777777" w:rsidR="00DB623E" w:rsidRPr="00B35AFF" w:rsidRDefault="00DB623E" w:rsidP="00DB623E">
      <w:pPr>
        <w:numPr>
          <w:ilvl w:val="0"/>
          <w:numId w:val="9"/>
        </w:num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comply with the professional standards of their industry or of any professional body of which they are members.</w:t>
      </w:r>
    </w:p>
    <w:p w14:paraId="64379361" w14:textId="77777777" w:rsidR="00DB623E" w:rsidRPr="00B35AFF" w:rsidRDefault="00DB623E" w:rsidP="00DB623E">
      <w:pPr>
        <w:spacing w:after="0" w:line="240" w:lineRule="auto"/>
        <w:ind w:left="751"/>
        <w:jc w:val="both"/>
        <w:rPr>
          <w:rFonts w:eastAsia="Times New Roman" w:cstheme="minorHAnsi"/>
          <w:kern w:val="0"/>
          <w:sz w:val="24"/>
          <w:szCs w:val="24"/>
          <w:lang w:eastAsia="en-GB"/>
          <w14:ligatures w14:val="none"/>
        </w:rPr>
      </w:pPr>
    </w:p>
    <w:p w14:paraId="431DCB80" w14:textId="77777777" w:rsidR="00DB623E" w:rsidRPr="00B35AFF" w:rsidRDefault="00DB623E" w:rsidP="00DB623E">
      <w:pPr>
        <w:numPr>
          <w:ilvl w:val="0"/>
          <w:numId w:val="6"/>
        </w:numPr>
        <w:overflowPunct w:val="0"/>
        <w:autoSpaceDE w:val="0"/>
        <w:autoSpaceDN w:val="0"/>
        <w:adjustRightInd w:val="0"/>
        <w:spacing w:after="0" w:line="240" w:lineRule="auto"/>
        <w:jc w:val="both"/>
        <w:textAlignment w:val="baseline"/>
        <w:rPr>
          <w:rFonts w:eastAsia="Times New Roman" w:cstheme="minorHAnsi"/>
          <w:b/>
          <w:bCs/>
          <w:kern w:val="0"/>
          <w:sz w:val="24"/>
          <w:szCs w:val="24"/>
          <w:u w:val="single"/>
          <w:lang w:eastAsia="en-GB"/>
          <w14:ligatures w14:val="none"/>
        </w:rPr>
      </w:pPr>
      <w:r w:rsidRPr="00B35AFF">
        <w:rPr>
          <w:rFonts w:eastAsia="Times New Roman" w:cstheme="minorHAnsi"/>
          <w:b/>
          <w:kern w:val="0"/>
          <w:sz w:val="24"/>
          <w:szCs w:val="24"/>
          <w:lang w:eastAsia="en-GB"/>
          <w14:ligatures w14:val="none"/>
        </w:rPr>
        <w:t>Conflict of Interest</w:t>
      </w:r>
    </w:p>
    <w:p w14:paraId="6914D07A" w14:textId="79DD67CA" w:rsidR="00DB623E" w:rsidRPr="00B35AFF" w:rsidRDefault="00DB623E" w:rsidP="00DB623E">
      <w:pPr>
        <w:tabs>
          <w:tab w:val="num" w:pos="360"/>
        </w:tabs>
        <w:overflowPunct w:val="0"/>
        <w:autoSpaceDE w:val="0"/>
        <w:autoSpaceDN w:val="0"/>
        <w:adjustRightInd w:val="0"/>
        <w:spacing w:after="0" w:line="240" w:lineRule="auto"/>
        <w:ind w:left="426" w:hanging="66"/>
        <w:contextualSpacing/>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 xml:space="preserve"> Bidders and providers shall not accept contracts which would constitute a conflict of interest </w:t>
      </w:r>
      <w:r w:rsidR="002A3C98" w:rsidRPr="00B35AFF">
        <w:rPr>
          <w:rFonts w:eastAsia="Times New Roman" w:cstheme="minorHAnsi"/>
          <w:kern w:val="0"/>
          <w:sz w:val="24"/>
          <w:szCs w:val="24"/>
          <w:lang w:eastAsia="en-GB"/>
          <w14:ligatures w14:val="none"/>
        </w:rPr>
        <w:t>with</w:t>
      </w:r>
      <w:r w:rsidRPr="00B35AFF">
        <w:rPr>
          <w:rFonts w:eastAsia="Times New Roman" w:cstheme="minorHAnsi"/>
          <w:kern w:val="0"/>
          <w:sz w:val="24"/>
          <w:szCs w:val="24"/>
          <w:lang w:eastAsia="en-GB"/>
          <w14:ligatures w14:val="none"/>
        </w:rPr>
        <w:t xml:space="preserve"> any prior or current contract with AFR. Bidders and providers shall disclose to all concerned parties those conflicts of interest that cannot reasonably be avoided or escaped.</w:t>
      </w:r>
    </w:p>
    <w:p w14:paraId="5E8ED67F" w14:textId="77777777" w:rsidR="00DB623E" w:rsidRPr="00B35AFF" w:rsidRDefault="00DB623E" w:rsidP="00DB623E">
      <w:pPr>
        <w:tabs>
          <w:tab w:val="num" w:pos="360"/>
        </w:tabs>
        <w:overflowPunct w:val="0"/>
        <w:autoSpaceDE w:val="0"/>
        <w:autoSpaceDN w:val="0"/>
        <w:adjustRightInd w:val="0"/>
        <w:spacing w:after="0" w:line="240" w:lineRule="auto"/>
        <w:ind w:left="426" w:hanging="66"/>
        <w:contextualSpacing/>
        <w:jc w:val="both"/>
        <w:textAlignment w:val="baseline"/>
        <w:rPr>
          <w:rFonts w:eastAsia="Times New Roman" w:cstheme="minorHAnsi"/>
          <w:kern w:val="0"/>
          <w:sz w:val="24"/>
          <w:szCs w:val="24"/>
          <w:lang w:eastAsia="en-GB"/>
          <w14:ligatures w14:val="none"/>
        </w:rPr>
      </w:pPr>
    </w:p>
    <w:p w14:paraId="28C7C1D8" w14:textId="77777777" w:rsidR="00DB623E" w:rsidRPr="00B35AFF" w:rsidRDefault="00DB623E" w:rsidP="00DB623E">
      <w:pPr>
        <w:numPr>
          <w:ilvl w:val="0"/>
          <w:numId w:val="6"/>
        </w:numPr>
        <w:overflowPunct w:val="0"/>
        <w:autoSpaceDE w:val="0"/>
        <w:autoSpaceDN w:val="0"/>
        <w:adjustRightInd w:val="0"/>
        <w:spacing w:after="0" w:line="240" w:lineRule="auto"/>
        <w:jc w:val="both"/>
        <w:textAlignment w:val="baseline"/>
        <w:rPr>
          <w:rFonts w:eastAsia="Times New Roman" w:cstheme="minorHAnsi"/>
          <w:b/>
          <w:bCs/>
          <w:kern w:val="0"/>
          <w:sz w:val="24"/>
          <w:szCs w:val="24"/>
          <w:u w:val="single"/>
          <w:lang w:eastAsia="en-GB"/>
          <w14:ligatures w14:val="none"/>
        </w:rPr>
      </w:pPr>
      <w:r w:rsidRPr="00B35AFF">
        <w:rPr>
          <w:rFonts w:eastAsia="Times New Roman" w:cstheme="minorHAnsi"/>
          <w:b/>
          <w:kern w:val="0"/>
          <w:sz w:val="24"/>
          <w:szCs w:val="24"/>
          <w:lang w:eastAsia="en-GB"/>
          <w14:ligatures w14:val="none"/>
        </w:rPr>
        <w:t>Confidentiality and Accuracy of Information</w:t>
      </w:r>
    </w:p>
    <w:p w14:paraId="1264510A" w14:textId="7253A064" w:rsidR="00DB623E" w:rsidRDefault="00DB623E" w:rsidP="00CD6DB8">
      <w:pPr>
        <w:pStyle w:val="ListParagraph"/>
        <w:numPr>
          <w:ilvl w:val="0"/>
          <w:numId w:val="80"/>
        </w:numPr>
        <w:tabs>
          <w:tab w:val="num" w:pos="360"/>
        </w:tabs>
        <w:overflowPunct w:val="0"/>
        <w:autoSpaceDE w:val="0"/>
        <w:autoSpaceDN w:val="0"/>
        <w:adjustRightInd w:val="0"/>
        <w:spacing w:after="0" w:line="240" w:lineRule="auto"/>
        <w:jc w:val="both"/>
        <w:textAlignment w:val="baseline"/>
        <w:rPr>
          <w:rFonts w:eastAsia="Times New Roman" w:cstheme="minorHAnsi"/>
          <w:sz w:val="24"/>
          <w:szCs w:val="24"/>
          <w:lang w:eastAsia="en-GB"/>
        </w:rPr>
      </w:pPr>
      <w:r w:rsidRPr="00CD6DB8">
        <w:rPr>
          <w:rFonts w:eastAsia="Times New Roman" w:cstheme="minorHAnsi"/>
          <w:sz w:val="24"/>
          <w:szCs w:val="24"/>
          <w:lang w:eastAsia="en-GB"/>
        </w:rPr>
        <w:t xml:space="preserve">Information given by bidders and providers in the course of procurement processes or the performance of contracts shall be true, </w:t>
      </w:r>
      <w:r w:rsidR="002A3C98" w:rsidRPr="00CD6DB8">
        <w:rPr>
          <w:rFonts w:eastAsia="Times New Roman" w:cstheme="minorHAnsi"/>
          <w:sz w:val="24"/>
          <w:szCs w:val="24"/>
          <w:lang w:eastAsia="en-GB"/>
        </w:rPr>
        <w:t>fair,</w:t>
      </w:r>
      <w:r w:rsidRPr="00CD6DB8">
        <w:rPr>
          <w:rFonts w:eastAsia="Times New Roman" w:cstheme="minorHAnsi"/>
          <w:sz w:val="24"/>
          <w:szCs w:val="24"/>
          <w:lang w:eastAsia="en-GB"/>
        </w:rPr>
        <w:t xml:space="preserve"> and not designed to mislead.</w:t>
      </w:r>
    </w:p>
    <w:p w14:paraId="2D7E8048" w14:textId="33DC7E0F" w:rsidR="00A1509C" w:rsidRPr="00CD6DB8" w:rsidRDefault="00DB623E" w:rsidP="00A1509C">
      <w:pPr>
        <w:pStyle w:val="ListParagraph"/>
        <w:numPr>
          <w:ilvl w:val="0"/>
          <w:numId w:val="80"/>
        </w:numPr>
        <w:tabs>
          <w:tab w:val="num" w:pos="360"/>
        </w:tabs>
        <w:overflowPunct w:val="0"/>
        <w:autoSpaceDE w:val="0"/>
        <w:autoSpaceDN w:val="0"/>
        <w:adjustRightInd w:val="0"/>
        <w:spacing w:after="0" w:line="240" w:lineRule="auto"/>
        <w:jc w:val="both"/>
        <w:textAlignment w:val="baseline"/>
        <w:rPr>
          <w:rFonts w:eastAsia="Times New Roman" w:cstheme="minorHAnsi"/>
          <w:sz w:val="24"/>
          <w:szCs w:val="24"/>
          <w:lang w:eastAsia="en-GB"/>
        </w:rPr>
      </w:pPr>
      <w:r w:rsidRPr="00CD6DB8">
        <w:rPr>
          <w:rFonts w:eastAsia="Times New Roman" w:cstheme="minorHAnsi"/>
          <w:sz w:val="24"/>
          <w:szCs w:val="24"/>
          <w:lang w:eastAsia="en-GB"/>
        </w:rPr>
        <w:t>Providers shall respect the confidentiality of information received in the course of performance of a contract and shall not use such information for personal gain.</w:t>
      </w:r>
      <w:r w:rsidR="00A1509C" w:rsidRPr="00CD6DB8">
        <w:rPr>
          <w:rFonts w:eastAsia="Times New Roman" w:cstheme="minorHAnsi"/>
          <w:sz w:val="24"/>
          <w:szCs w:val="24"/>
        </w:rPr>
        <w:t xml:space="preserve"> </w:t>
      </w:r>
      <w:r w:rsidR="00A1509C" w:rsidRPr="00CD6DB8">
        <w:rPr>
          <w:rFonts w:eastAsia="Times New Roman" w:cstheme="minorHAnsi"/>
          <w:sz w:val="24"/>
          <w:szCs w:val="24"/>
          <w:lang w:eastAsia="en-GB"/>
        </w:rPr>
        <w:t>A Non-Disclosure Agreement (NDA) shall be signed prior to the commencement of the assignment.</w:t>
      </w:r>
    </w:p>
    <w:p w14:paraId="7CDA4721" w14:textId="77777777" w:rsidR="00DB623E" w:rsidRPr="00B35AFF" w:rsidRDefault="00DB623E" w:rsidP="00067F2A">
      <w:pPr>
        <w:tabs>
          <w:tab w:val="num" w:pos="360"/>
        </w:tabs>
        <w:overflowPunct w:val="0"/>
        <w:autoSpaceDE w:val="0"/>
        <w:autoSpaceDN w:val="0"/>
        <w:adjustRightInd w:val="0"/>
        <w:spacing w:after="0" w:line="240" w:lineRule="auto"/>
        <w:contextualSpacing/>
        <w:jc w:val="both"/>
        <w:textAlignment w:val="baseline"/>
        <w:rPr>
          <w:rFonts w:eastAsia="Times New Roman" w:cstheme="minorHAnsi"/>
          <w:kern w:val="0"/>
          <w:sz w:val="24"/>
          <w:szCs w:val="24"/>
          <w:lang w:eastAsia="en-GB"/>
          <w14:ligatures w14:val="none"/>
        </w:rPr>
      </w:pPr>
    </w:p>
    <w:p w14:paraId="5CE7C296" w14:textId="77777777" w:rsidR="00DB623E" w:rsidRPr="00B35AFF" w:rsidRDefault="00DB623E" w:rsidP="00DB623E">
      <w:pPr>
        <w:numPr>
          <w:ilvl w:val="0"/>
          <w:numId w:val="6"/>
        </w:numPr>
        <w:overflowPunct w:val="0"/>
        <w:autoSpaceDE w:val="0"/>
        <w:autoSpaceDN w:val="0"/>
        <w:adjustRightInd w:val="0"/>
        <w:spacing w:after="0" w:line="240" w:lineRule="auto"/>
        <w:jc w:val="both"/>
        <w:textAlignment w:val="baseline"/>
        <w:rPr>
          <w:rFonts w:eastAsia="Times New Roman" w:cstheme="minorHAnsi"/>
          <w:b/>
          <w:bCs/>
          <w:kern w:val="0"/>
          <w:sz w:val="24"/>
          <w:szCs w:val="24"/>
          <w:u w:val="single"/>
          <w:lang w:eastAsia="en-GB"/>
          <w14:ligatures w14:val="none"/>
        </w:rPr>
      </w:pPr>
      <w:r w:rsidRPr="00B35AFF">
        <w:rPr>
          <w:rFonts w:eastAsia="Times New Roman" w:cstheme="minorHAnsi"/>
          <w:b/>
          <w:kern w:val="0"/>
          <w:sz w:val="24"/>
          <w:szCs w:val="24"/>
          <w:lang w:eastAsia="en-GB"/>
          <w14:ligatures w14:val="none"/>
        </w:rPr>
        <w:t>Gifts and Hospitality</w:t>
      </w:r>
    </w:p>
    <w:p w14:paraId="4220C93C" w14:textId="77777777" w:rsidR="00DB623E" w:rsidRPr="00B35AFF" w:rsidRDefault="00DB623E" w:rsidP="00DB623E">
      <w:pPr>
        <w:tabs>
          <w:tab w:val="num" w:pos="360"/>
        </w:tabs>
        <w:overflowPunct w:val="0"/>
        <w:autoSpaceDE w:val="0"/>
        <w:autoSpaceDN w:val="0"/>
        <w:adjustRightInd w:val="0"/>
        <w:spacing w:after="0" w:line="240" w:lineRule="auto"/>
        <w:ind w:left="426" w:hanging="66"/>
        <w:contextualSpacing/>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Bidders and providers shall not offer gifts or hospitality directly or indirectly, to staff of AFR that might be viewed by others as having an influence on a government procurement decision.</w:t>
      </w:r>
    </w:p>
    <w:p w14:paraId="7ED4ED57" w14:textId="77777777" w:rsidR="00DB623E" w:rsidRPr="00B35AFF" w:rsidRDefault="00DB623E" w:rsidP="00DB623E">
      <w:pPr>
        <w:tabs>
          <w:tab w:val="num" w:pos="360"/>
        </w:tabs>
        <w:overflowPunct w:val="0"/>
        <w:autoSpaceDE w:val="0"/>
        <w:autoSpaceDN w:val="0"/>
        <w:adjustRightInd w:val="0"/>
        <w:spacing w:after="0" w:line="240" w:lineRule="auto"/>
        <w:ind w:left="426" w:hanging="66"/>
        <w:contextualSpacing/>
        <w:jc w:val="both"/>
        <w:textAlignment w:val="baseline"/>
        <w:rPr>
          <w:rFonts w:eastAsia="Times New Roman" w:cstheme="minorHAnsi"/>
          <w:kern w:val="0"/>
          <w:sz w:val="24"/>
          <w:szCs w:val="24"/>
          <w:lang w:eastAsia="en-GB"/>
          <w14:ligatures w14:val="none"/>
        </w:rPr>
      </w:pPr>
    </w:p>
    <w:p w14:paraId="49A22E0C" w14:textId="77777777" w:rsidR="00DB623E" w:rsidRPr="00B35AFF" w:rsidRDefault="00DB623E" w:rsidP="00DB623E">
      <w:pPr>
        <w:numPr>
          <w:ilvl w:val="0"/>
          <w:numId w:val="6"/>
        </w:numPr>
        <w:overflowPunct w:val="0"/>
        <w:autoSpaceDE w:val="0"/>
        <w:autoSpaceDN w:val="0"/>
        <w:adjustRightInd w:val="0"/>
        <w:spacing w:after="0" w:line="240" w:lineRule="auto"/>
        <w:jc w:val="both"/>
        <w:textAlignment w:val="baseline"/>
        <w:rPr>
          <w:rFonts w:eastAsia="Times New Roman" w:cstheme="minorHAnsi"/>
          <w:b/>
          <w:bCs/>
          <w:kern w:val="0"/>
          <w:sz w:val="24"/>
          <w:szCs w:val="24"/>
          <w:u w:val="single"/>
          <w:lang w:eastAsia="en-GB"/>
          <w14:ligatures w14:val="none"/>
        </w:rPr>
      </w:pPr>
      <w:r w:rsidRPr="00B35AFF">
        <w:rPr>
          <w:rFonts w:eastAsia="Times New Roman" w:cstheme="minorHAnsi"/>
          <w:b/>
          <w:kern w:val="0"/>
          <w:sz w:val="24"/>
          <w:szCs w:val="24"/>
          <w:lang w:eastAsia="en-GB"/>
          <w14:ligatures w14:val="none"/>
        </w:rPr>
        <w:t>Inducements</w:t>
      </w:r>
    </w:p>
    <w:p w14:paraId="6DCD5D8B" w14:textId="77777777" w:rsidR="00DB623E" w:rsidRPr="00B35AFF"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ab/>
        <w:t xml:space="preserve">(1) </w:t>
      </w:r>
      <w:r w:rsidRPr="00B35AFF">
        <w:rPr>
          <w:rFonts w:eastAsia="Times New Roman" w:cstheme="minorHAnsi"/>
          <w:kern w:val="0"/>
          <w:sz w:val="24"/>
          <w:szCs w:val="24"/>
          <w:lang w:eastAsia="en-GB"/>
          <w14:ligatures w14:val="none"/>
        </w:rPr>
        <w:tab/>
        <w:t>Bidders and providers shall not offer or give anything of value to influence the action of a public official in the procurement process or in contract execution.</w:t>
      </w:r>
    </w:p>
    <w:p w14:paraId="7A8A9FDE" w14:textId="655617C9" w:rsidR="00DB623E" w:rsidRPr="00B35AFF"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ab/>
        <w:t>(2)</w:t>
      </w:r>
      <w:r w:rsidRPr="00B35AFF">
        <w:rPr>
          <w:rFonts w:eastAsia="Times New Roman" w:cstheme="minorHAnsi"/>
          <w:kern w:val="0"/>
          <w:sz w:val="24"/>
          <w:szCs w:val="24"/>
          <w:lang w:eastAsia="en-GB"/>
          <w14:ligatures w14:val="none"/>
        </w:rPr>
        <w:tab/>
        <w:t xml:space="preserve">Bidders and providers shall not ask a public official to do anything which is inconsistent with the Act, Regulations, </w:t>
      </w:r>
      <w:r w:rsidR="002A3C98" w:rsidRPr="00B35AFF">
        <w:rPr>
          <w:rFonts w:eastAsia="Times New Roman" w:cstheme="minorHAnsi"/>
          <w:kern w:val="0"/>
          <w:sz w:val="24"/>
          <w:szCs w:val="24"/>
          <w:lang w:eastAsia="en-GB"/>
          <w14:ligatures w14:val="none"/>
        </w:rPr>
        <w:t>Guidelines,</w:t>
      </w:r>
      <w:r w:rsidRPr="00B35AFF">
        <w:rPr>
          <w:rFonts w:eastAsia="Times New Roman" w:cstheme="minorHAnsi"/>
          <w:kern w:val="0"/>
          <w:sz w:val="24"/>
          <w:szCs w:val="24"/>
          <w:lang w:eastAsia="en-GB"/>
          <w14:ligatures w14:val="none"/>
        </w:rPr>
        <w:t xml:space="preserve"> or the Code of Ethical Conduct in Business.</w:t>
      </w:r>
    </w:p>
    <w:p w14:paraId="44471DD9" w14:textId="77777777" w:rsidR="00DB623E" w:rsidRPr="00B35AFF" w:rsidRDefault="00DB623E" w:rsidP="00DB623E">
      <w:pPr>
        <w:numPr>
          <w:ilvl w:val="0"/>
          <w:numId w:val="6"/>
        </w:numPr>
        <w:overflowPunct w:val="0"/>
        <w:autoSpaceDE w:val="0"/>
        <w:autoSpaceDN w:val="0"/>
        <w:adjustRightInd w:val="0"/>
        <w:spacing w:after="0" w:line="240" w:lineRule="auto"/>
        <w:jc w:val="both"/>
        <w:textAlignment w:val="baseline"/>
        <w:rPr>
          <w:rFonts w:eastAsia="Times New Roman" w:cstheme="minorHAnsi"/>
          <w:b/>
          <w:bCs/>
          <w:kern w:val="0"/>
          <w:sz w:val="24"/>
          <w:szCs w:val="24"/>
          <w:u w:val="single"/>
          <w:lang w:eastAsia="en-GB"/>
          <w14:ligatures w14:val="none"/>
        </w:rPr>
      </w:pPr>
      <w:r w:rsidRPr="00B35AFF">
        <w:rPr>
          <w:rFonts w:eastAsia="Times New Roman" w:cstheme="minorHAnsi"/>
          <w:b/>
          <w:kern w:val="0"/>
          <w:sz w:val="24"/>
          <w:szCs w:val="24"/>
          <w:lang w:eastAsia="en-GB"/>
          <w14:ligatures w14:val="none"/>
        </w:rPr>
        <w:lastRenderedPageBreak/>
        <w:t>Fraudulent Practices</w:t>
      </w:r>
    </w:p>
    <w:p w14:paraId="7750E26C" w14:textId="77777777" w:rsidR="00DB623E" w:rsidRPr="00B35AFF" w:rsidRDefault="00DB623E" w:rsidP="00DB623E">
      <w:pPr>
        <w:tabs>
          <w:tab w:val="num" w:pos="360"/>
        </w:tabs>
        <w:overflowPunct w:val="0"/>
        <w:autoSpaceDE w:val="0"/>
        <w:autoSpaceDN w:val="0"/>
        <w:adjustRightInd w:val="0"/>
        <w:spacing w:after="0" w:line="240" w:lineRule="auto"/>
        <w:ind w:left="566" w:hanging="283"/>
        <w:contextualSpacing/>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ab/>
        <w:t>Bidders and providers shall not-</w:t>
      </w:r>
    </w:p>
    <w:p w14:paraId="750B4C35" w14:textId="76EA48B5" w:rsidR="00DB623E" w:rsidRPr="00B35AFF" w:rsidRDefault="00DB623E" w:rsidP="00DB623E">
      <w:pPr>
        <w:numPr>
          <w:ilvl w:val="0"/>
          <w:numId w:val="10"/>
        </w:numPr>
        <w:overflowPunct w:val="0"/>
        <w:autoSpaceDE w:val="0"/>
        <w:autoSpaceDN w:val="0"/>
        <w:adjustRightInd w:val="0"/>
        <w:spacing w:after="0" w:line="240" w:lineRule="auto"/>
        <w:ind w:left="993" w:hanging="425"/>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 xml:space="preserve">collude with other businesses and </w:t>
      </w:r>
      <w:r w:rsidR="00363E97" w:rsidRPr="00B35AFF">
        <w:rPr>
          <w:rFonts w:eastAsia="Times New Roman" w:cstheme="minorHAnsi"/>
          <w:kern w:val="0"/>
          <w:sz w:val="24"/>
          <w:szCs w:val="24"/>
          <w:lang w:eastAsia="en-GB"/>
          <w14:ligatures w14:val="none"/>
        </w:rPr>
        <w:t>organizations</w:t>
      </w:r>
      <w:r w:rsidRPr="00B35AFF">
        <w:rPr>
          <w:rFonts w:eastAsia="Times New Roman" w:cstheme="minorHAnsi"/>
          <w:kern w:val="0"/>
          <w:sz w:val="24"/>
          <w:szCs w:val="24"/>
          <w:lang w:eastAsia="en-GB"/>
          <w14:ligatures w14:val="none"/>
        </w:rPr>
        <w:t xml:space="preserve"> with the intention of depriving AFR of the benefits of free and open competition;</w:t>
      </w:r>
    </w:p>
    <w:p w14:paraId="4D777A93" w14:textId="77777777" w:rsidR="00DB623E" w:rsidRPr="00B35AFF" w:rsidRDefault="00DB623E" w:rsidP="00DB623E">
      <w:pPr>
        <w:numPr>
          <w:ilvl w:val="0"/>
          <w:numId w:val="10"/>
        </w:num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enter into business arrangements that might prevent the effective operation of fair competition;</w:t>
      </w:r>
    </w:p>
    <w:p w14:paraId="7BA633D6" w14:textId="0BD2953A" w:rsidR="00DB623E" w:rsidRPr="00B35AFF" w:rsidRDefault="00DB623E" w:rsidP="00DB623E">
      <w:pPr>
        <w:numPr>
          <w:ilvl w:val="0"/>
          <w:numId w:val="10"/>
        </w:num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 xml:space="preserve">engage in deceptive financial practices, such as bribery, double </w:t>
      </w:r>
      <w:r w:rsidR="002A3C98" w:rsidRPr="00B35AFF">
        <w:rPr>
          <w:rFonts w:eastAsia="Times New Roman" w:cstheme="minorHAnsi"/>
          <w:kern w:val="0"/>
          <w:sz w:val="24"/>
          <w:szCs w:val="24"/>
          <w:lang w:eastAsia="en-GB"/>
          <w14:ligatures w14:val="none"/>
        </w:rPr>
        <w:t>billing,</w:t>
      </w:r>
      <w:r w:rsidRPr="00B35AFF">
        <w:rPr>
          <w:rFonts w:eastAsia="Times New Roman" w:cstheme="minorHAnsi"/>
          <w:kern w:val="0"/>
          <w:sz w:val="24"/>
          <w:szCs w:val="24"/>
          <w:lang w:eastAsia="en-GB"/>
          <w14:ligatures w14:val="none"/>
        </w:rPr>
        <w:t xml:space="preserve"> or other improper financial practices;</w:t>
      </w:r>
    </w:p>
    <w:p w14:paraId="321FA229" w14:textId="77777777" w:rsidR="00DB623E" w:rsidRPr="00B35AFF" w:rsidRDefault="00DB623E" w:rsidP="00DB623E">
      <w:pPr>
        <w:numPr>
          <w:ilvl w:val="0"/>
          <w:numId w:val="10"/>
        </w:num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misrepresent facts in order to influence a procurement process or the execution of a contract to the detriment of AFR; or utter false documents;</w:t>
      </w:r>
    </w:p>
    <w:p w14:paraId="029CDDD5" w14:textId="3B035562" w:rsidR="00DB623E" w:rsidRPr="00B35AFF" w:rsidRDefault="00DB623E" w:rsidP="00DB623E">
      <w:pPr>
        <w:numPr>
          <w:ilvl w:val="0"/>
          <w:numId w:val="10"/>
        </w:numPr>
        <w:tabs>
          <w:tab w:val="center" w:pos="993"/>
        </w:tabs>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unlawfully obtain information relating to a procurement process in order to influence the process or execution of a contract to the detriment of the AFR;</w:t>
      </w:r>
    </w:p>
    <w:p w14:paraId="56F6ED2C" w14:textId="77777777" w:rsidR="00DB623E" w:rsidRPr="00B35AFF" w:rsidRDefault="00DB623E" w:rsidP="00DB623E">
      <w:pPr>
        <w:numPr>
          <w:ilvl w:val="0"/>
          <w:numId w:val="10"/>
        </w:numPr>
        <w:overflowPunct w:val="0"/>
        <w:autoSpaceDE w:val="0"/>
        <w:autoSpaceDN w:val="0"/>
        <w:adjustRightInd w:val="0"/>
        <w:spacing w:after="0" w:line="240" w:lineRule="auto"/>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withholding information from the Procuring Disposing Entity during contract execution to the detriment of the AFR.</w:t>
      </w:r>
    </w:p>
    <w:p w14:paraId="59F5A50D" w14:textId="77777777" w:rsidR="00DB623E" w:rsidRPr="00B35AFF" w:rsidRDefault="00DB623E" w:rsidP="00DB623E">
      <w:pPr>
        <w:overflowPunct w:val="0"/>
        <w:autoSpaceDE w:val="0"/>
        <w:autoSpaceDN w:val="0"/>
        <w:adjustRightInd w:val="0"/>
        <w:spacing w:after="0" w:line="240" w:lineRule="auto"/>
        <w:contextualSpacing/>
        <w:jc w:val="both"/>
        <w:textAlignment w:val="baseline"/>
        <w:rPr>
          <w:rFonts w:eastAsia="Times New Roman" w:cstheme="minorHAnsi"/>
          <w:b/>
          <w:kern w:val="0"/>
          <w:sz w:val="24"/>
          <w:szCs w:val="24"/>
          <w:lang w:eastAsia="en-GB"/>
          <w14:ligatures w14:val="none"/>
        </w:rPr>
      </w:pPr>
    </w:p>
    <w:p w14:paraId="3FC9BC10" w14:textId="77777777" w:rsidR="00DB623E" w:rsidRPr="00B35AFF" w:rsidRDefault="00DB623E" w:rsidP="00DB623E">
      <w:pPr>
        <w:overflowPunct w:val="0"/>
        <w:autoSpaceDE w:val="0"/>
        <w:autoSpaceDN w:val="0"/>
        <w:adjustRightInd w:val="0"/>
        <w:spacing w:after="0" w:line="240" w:lineRule="auto"/>
        <w:ind w:left="318"/>
        <w:contextualSpacing/>
        <w:jc w:val="both"/>
        <w:textAlignment w:val="baseline"/>
        <w:rPr>
          <w:rFonts w:eastAsia="Times New Roman" w:cstheme="minorHAnsi"/>
          <w:kern w:val="0"/>
          <w:sz w:val="24"/>
          <w:szCs w:val="24"/>
          <w:lang w:eastAsia="en-GB"/>
          <w14:ligatures w14:val="none"/>
        </w:rPr>
      </w:pPr>
      <w:r w:rsidRPr="00B35AFF">
        <w:rPr>
          <w:rFonts w:eastAsia="Times New Roman" w:cstheme="minorHAnsi"/>
          <w:kern w:val="0"/>
          <w:sz w:val="24"/>
          <w:szCs w:val="24"/>
          <w:lang w:eastAsia="en-GB"/>
          <w14:ligatures w14:val="none"/>
        </w:rPr>
        <w:t>I ................................................ agree to comply with the above code of ethical conduct in business.</w:t>
      </w:r>
    </w:p>
    <w:p w14:paraId="39409192" w14:textId="77777777" w:rsidR="00DB623E" w:rsidRDefault="00DB623E" w:rsidP="00DB623E">
      <w:pPr>
        <w:overflowPunct w:val="0"/>
        <w:autoSpaceDE w:val="0"/>
        <w:autoSpaceDN w:val="0"/>
        <w:adjustRightInd w:val="0"/>
        <w:spacing w:after="0" w:line="240" w:lineRule="auto"/>
        <w:ind w:left="318"/>
        <w:contextualSpacing/>
        <w:jc w:val="both"/>
        <w:textAlignment w:val="baseline"/>
        <w:rPr>
          <w:rFonts w:eastAsia="Times New Roman" w:cstheme="minorHAnsi"/>
          <w:kern w:val="0"/>
          <w:sz w:val="24"/>
          <w:szCs w:val="24"/>
          <w:lang w:eastAsia="en-GB"/>
          <w14:ligatures w14:val="none"/>
        </w:rPr>
      </w:pPr>
    </w:p>
    <w:p w14:paraId="1983442D" w14:textId="77777777" w:rsidR="00DC76AB" w:rsidRDefault="00DC76AB" w:rsidP="00DB623E">
      <w:pPr>
        <w:overflowPunct w:val="0"/>
        <w:autoSpaceDE w:val="0"/>
        <w:autoSpaceDN w:val="0"/>
        <w:adjustRightInd w:val="0"/>
        <w:spacing w:after="0" w:line="240" w:lineRule="auto"/>
        <w:ind w:left="318"/>
        <w:contextualSpacing/>
        <w:jc w:val="both"/>
        <w:textAlignment w:val="baseline"/>
        <w:rPr>
          <w:rFonts w:eastAsia="Times New Roman" w:cstheme="minorHAnsi"/>
          <w:kern w:val="0"/>
          <w:sz w:val="24"/>
          <w:szCs w:val="24"/>
          <w:lang w:eastAsia="en-GB"/>
          <w14:ligatures w14:val="none"/>
        </w:rPr>
      </w:pPr>
    </w:p>
    <w:p w14:paraId="03212BFD" w14:textId="77777777" w:rsidR="00DC76AB" w:rsidRPr="00B35AFF" w:rsidRDefault="00DC76AB" w:rsidP="00DB623E">
      <w:pPr>
        <w:overflowPunct w:val="0"/>
        <w:autoSpaceDE w:val="0"/>
        <w:autoSpaceDN w:val="0"/>
        <w:adjustRightInd w:val="0"/>
        <w:spacing w:after="0" w:line="240" w:lineRule="auto"/>
        <w:ind w:left="318"/>
        <w:contextualSpacing/>
        <w:jc w:val="both"/>
        <w:textAlignment w:val="baseline"/>
        <w:rPr>
          <w:rFonts w:eastAsia="Times New Roman" w:cstheme="minorHAnsi"/>
          <w:kern w:val="0"/>
          <w:sz w:val="24"/>
          <w:szCs w:val="24"/>
          <w:lang w:eastAsia="en-GB"/>
          <w14:ligatures w14:val="none"/>
        </w:rPr>
      </w:pPr>
    </w:p>
    <w:p w14:paraId="7D1D6D1F" w14:textId="67F1055B" w:rsidR="00DB623E" w:rsidRPr="00B35AFF" w:rsidRDefault="00DB623E" w:rsidP="00EB7F11">
      <w:pPr>
        <w:overflowPunct w:val="0"/>
        <w:autoSpaceDE w:val="0"/>
        <w:autoSpaceDN w:val="0"/>
        <w:adjustRightInd w:val="0"/>
        <w:spacing w:after="0" w:line="240" w:lineRule="auto"/>
        <w:ind w:left="318"/>
        <w:contextualSpacing/>
        <w:jc w:val="both"/>
        <w:textAlignment w:val="baseline"/>
        <w:rPr>
          <w:rFonts w:eastAsia="Times New Roman" w:cstheme="minorHAnsi"/>
          <w:b/>
          <w:kern w:val="0"/>
          <w:sz w:val="24"/>
          <w:szCs w:val="24"/>
          <w:lang w:eastAsia="en-GB"/>
          <w14:ligatures w14:val="none"/>
        </w:rPr>
      </w:pPr>
      <w:r w:rsidRPr="00B35AFF">
        <w:rPr>
          <w:rFonts w:eastAsia="Times New Roman" w:cstheme="minorHAnsi"/>
          <w:b/>
          <w:kern w:val="0"/>
          <w:sz w:val="24"/>
          <w:szCs w:val="24"/>
          <w:lang w:eastAsia="en-GB"/>
          <w14:ligatures w14:val="none"/>
        </w:rPr>
        <w:t>----------------------------------</w:t>
      </w:r>
      <w:r w:rsidRPr="00B35AFF">
        <w:rPr>
          <w:rFonts w:eastAsia="Times New Roman" w:cstheme="minorHAnsi"/>
          <w:b/>
          <w:kern w:val="0"/>
          <w:sz w:val="24"/>
          <w:szCs w:val="24"/>
          <w:lang w:eastAsia="en-GB"/>
          <w14:ligatures w14:val="none"/>
        </w:rPr>
        <w:tab/>
      </w:r>
      <w:r w:rsidRPr="00B35AFF">
        <w:rPr>
          <w:rFonts w:eastAsia="Times New Roman" w:cstheme="minorHAnsi"/>
          <w:b/>
          <w:kern w:val="0"/>
          <w:sz w:val="24"/>
          <w:szCs w:val="24"/>
          <w:lang w:eastAsia="en-GB"/>
          <w14:ligatures w14:val="none"/>
        </w:rPr>
        <w:tab/>
      </w:r>
      <w:r w:rsidR="00DC76AB">
        <w:rPr>
          <w:rFonts w:eastAsia="Times New Roman" w:cstheme="minorHAnsi"/>
          <w:b/>
          <w:kern w:val="0"/>
          <w:sz w:val="24"/>
          <w:szCs w:val="24"/>
          <w:lang w:eastAsia="en-GB"/>
          <w14:ligatures w14:val="none"/>
        </w:rPr>
        <w:t xml:space="preserve">        </w:t>
      </w:r>
      <w:r w:rsidRPr="00B35AFF">
        <w:rPr>
          <w:rFonts w:eastAsia="Times New Roman" w:cstheme="minorHAnsi"/>
          <w:b/>
          <w:kern w:val="0"/>
          <w:sz w:val="24"/>
          <w:szCs w:val="24"/>
          <w:lang w:eastAsia="en-GB"/>
          <w14:ligatures w14:val="none"/>
        </w:rPr>
        <w:t>----------------------------</w:t>
      </w:r>
    </w:p>
    <w:p w14:paraId="6CF02B5B" w14:textId="3EF98C6D" w:rsidR="00DB623E" w:rsidRPr="00B35AFF" w:rsidRDefault="00DC76AB" w:rsidP="00EB7F11">
      <w:pPr>
        <w:overflowPunct w:val="0"/>
        <w:autoSpaceDE w:val="0"/>
        <w:autoSpaceDN w:val="0"/>
        <w:adjustRightInd w:val="0"/>
        <w:spacing w:after="0" w:line="240" w:lineRule="auto"/>
        <w:jc w:val="both"/>
        <w:textAlignment w:val="baseline"/>
        <w:rPr>
          <w:rFonts w:eastAsia="Times New Roman" w:cstheme="minorHAnsi"/>
          <w:b/>
          <w:kern w:val="0"/>
          <w:sz w:val="24"/>
          <w:szCs w:val="24"/>
          <w14:ligatures w14:val="none"/>
        </w:rPr>
      </w:pPr>
      <w:r>
        <w:rPr>
          <w:rFonts w:eastAsia="Times New Roman" w:cstheme="minorHAnsi"/>
          <w:b/>
          <w:kern w:val="0"/>
          <w:sz w:val="24"/>
          <w:szCs w:val="24"/>
          <w14:ligatures w14:val="none"/>
        </w:rPr>
        <w:t xml:space="preserve">     </w:t>
      </w:r>
      <w:r w:rsidR="00DB623E" w:rsidRPr="00B35AFF">
        <w:rPr>
          <w:rFonts w:eastAsia="Times New Roman" w:cstheme="minorHAnsi"/>
          <w:b/>
          <w:kern w:val="0"/>
          <w:sz w:val="24"/>
          <w:szCs w:val="24"/>
          <w14:ligatures w14:val="none"/>
        </w:rPr>
        <w:t>AUTHORISED SIGNATORY</w:t>
      </w:r>
      <w:r w:rsidR="00DB623E" w:rsidRPr="00B35AFF">
        <w:rPr>
          <w:rFonts w:eastAsia="Times New Roman" w:cstheme="minorHAnsi"/>
          <w:b/>
          <w:kern w:val="0"/>
          <w:sz w:val="24"/>
          <w:szCs w:val="24"/>
          <w14:ligatures w14:val="none"/>
        </w:rPr>
        <w:tab/>
      </w:r>
      <w:r w:rsidR="00DB623E" w:rsidRPr="00B35AFF">
        <w:rPr>
          <w:rFonts w:eastAsia="Times New Roman" w:cstheme="minorHAnsi"/>
          <w:b/>
          <w:kern w:val="0"/>
          <w:sz w:val="24"/>
          <w:szCs w:val="24"/>
          <w14:ligatures w14:val="none"/>
        </w:rPr>
        <w:tab/>
      </w:r>
      <w:r>
        <w:rPr>
          <w:rFonts w:eastAsia="Times New Roman" w:cstheme="minorHAnsi"/>
          <w:b/>
          <w:kern w:val="0"/>
          <w:sz w:val="24"/>
          <w:szCs w:val="24"/>
          <w14:ligatures w14:val="none"/>
        </w:rPr>
        <w:t xml:space="preserve"> </w:t>
      </w:r>
      <w:r w:rsidR="00554DF9" w:rsidRPr="00B35AFF">
        <w:rPr>
          <w:rFonts w:eastAsia="Times New Roman" w:cstheme="minorHAnsi"/>
          <w:b/>
          <w:kern w:val="0"/>
          <w:sz w:val="24"/>
          <w:szCs w:val="24"/>
          <w14:ligatures w14:val="none"/>
        </w:rPr>
        <w:t xml:space="preserve">  </w:t>
      </w:r>
      <w:r>
        <w:rPr>
          <w:rFonts w:eastAsia="Times New Roman" w:cstheme="minorHAnsi"/>
          <w:b/>
          <w:kern w:val="0"/>
          <w:sz w:val="24"/>
          <w:szCs w:val="24"/>
          <w14:ligatures w14:val="none"/>
        </w:rPr>
        <w:t xml:space="preserve">  </w:t>
      </w:r>
      <w:r w:rsidR="00554DF9" w:rsidRPr="00B35AFF">
        <w:rPr>
          <w:rFonts w:eastAsia="Times New Roman" w:cstheme="minorHAnsi"/>
          <w:b/>
          <w:kern w:val="0"/>
          <w:sz w:val="24"/>
          <w:szCs w:val="24"/>
          <w14:ligatures w14:val="none"/>
        </w:rPr>
        <w:t xml:space="preserve">   </w:t>
      </w:r>
      <w:r w:rsidR="00DB623E" w:rsidRPr="00B35AFF">
        <w:rPr>
          <w:rFonts w:eastAsia="Times New Roman" w:cstheme="minorHAnsi"/>
          <w:b/>
          <w:kern w:val="0"/>
          <w:sz w:val="24"/>
          <w:szCs w:val="24"/>
          <w14:ligatures w14:val="none"/>
        </w:rPr>
        <w:t>NAME</w:t>
      </w:r>
      <w:r w:rsidRPr="00DC76AB">
        <w:rPr>
          <w:rFonts w:eastAsiaTheme="majorEastAsia" w:cstheme="minorHAnsi"/>
          <w:b/>
          <w:bCs/>
          <w:spacing w:val="-10"/>
          <w:sz w:val="24"/>
          <w:szCs w:val="24"/>
        </w:rPr>
        <w:t xml:space="preserve"> </w:t>
      </w:r>
      <w:r w:rsidR="00B77DEF">
        <w:rPr>
          <w:rFonts w:eastAsiaTheme="majorEastAsia" w:cstheme="minorHAnsi"/>
          <w:b/>
          <w:bCs/>
          <w:spacing w:val="-10"/>
          <w:sz w:val="24"/>
          <w:szCs w:val="24"/>
        </w:rPr>
        <w:t xml:space="preserve">OF </w:t>
      </w:r>
      <w:r w:rsidRPr="00DC76AB">
        <w:rPr>
          <w:rFonts w:eastAsiaTheme="majorEastAsia" w:cstheme="minorHAnsi"/>
          <w:b/>
          <w:bCs/>
          <w:spacing w:val="-10"/>
          <w:sz w:val="24"/>
          <w:szCs w:val="24"/>
        </w:rPr>
        <w:t xml:space="preserve">FIRM, OR CONSORTIA </w:t>
      </w:r>
      <w:r>
        <w:rPr>
          <w:rFonts w:eastAsia="Times New Roman" w:cstheme="minorHAnsi"/>
          <w:b/>
          <w:kern w:val="0"/>
          <w:sz w:val="24"/>
          <w:szCs w:val="24"/>
          <w14:ligatures w14:val="none"/>
        </w:rPr>
        <w:t xml:space="preserve">  </w:t>
      </w:r>
    </w:p>
    <w:p w14:paraId="54BC2DE1" w14:textId="77777777" w:rsidR="00DB623E" w:rsidRPr="00B35AFF" w:rsidRDefault="00DB623E" w:rsidP="00DB623E">
      <w:pPr>
        <w:keepNext/>
        <w:shd w:val="clear" w:color="auto" w:fill="FFFFFF"/>
        <w:overflowPunct w:val="0"/>
        <w:autoSpaceDE w:val="0"/>
        <w:autoSpaceDN w:val="0"/>
        <w:adjustRightInd w:val="0"/>
        <w:spacing w:after="0" w:line="240" w:lineRule="auto"/>
        <w:ind w:left="142" w:hanging="142"/>
        <w:jc w:val="both"/>
        <w:textAlignment w:val="baseline"/>
        <w:outlineLvl w:val="1"/>
        <w:rPr>
          <w:rFonts w:eastAsia="Times New Roman" w:cstheme="minorHAnsi"/>
          <w:b/>
          <w:kern w:val="32"/>
          <w:sz w:val="24"/>
          <w:szCs w:val="24"/>
          <w:lang w:eastAsia="x-none"/>
          <w14:ligatures w14:val="none"/>
        </w:rPr>
      </w:pPr>
    </w:p>
    <w:p w14:paraId="5238F943"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x-none"/>
          <w14:ligatures w14:val="none"/>
        </w:rPr>
      </w:pPr>
    </w:p>
    <w:p w14:paraId="6EBF6816" w14:textId="77777777" w:rsidR="00DB623E" w:rsidRPr="00B35AFF" w:rsidRDefault="00DB623E" w:rsidP="00DB623E">
      <w:pPr>
        <w:overflowPunct w:val="0"/>
        <w:autoSpaceDE w:val="0"/>
        <w:autoSpaceDN w:val="0"/>
        <w:adjustRightInd w:val="0"/>
        <w:spacing w:after="0" w:line="240" w:lineRule="auto"/>
        <w:jc w:val="both"/>
        <w:textAlignment w:val="baseline"/>
        <w:rPr>
          <w:rFonts w:eastAsia="Times New Roman" w:cstheme="minorHAnsi"/>
          <w:kern w:val="0"/>
          <w:sz w:val="24"/>
          <w:szCs w:val="24"/>
          <w:lang w:eastAsia="x-none"/>
          <w14:ligatures w14:val="none"/>
        </w:rPr>
      </w:pPr>
    </w:p>
    <w:p w14:paraId="41E473BA" w14:textId="07D7EBC4" w:rsidR="00DB623E" w:rsidRPr="00B35AFF" w:rsidRDefault="00DB623E" w:rsidP="00205F21">
      <w:pPr>
        <w:pStyle w:val="Title"/>
        <w:spacing w:before="240" w:after="240"/>
        <w:ind w:right="-149"/>
        <w:jc w:val="left"/>
        <w:rPr>
          <w:rFonts w:cstheme="minorHAnsi"/>
          <w:b w:val="0"/>
          <w:bCs/>
          <w:kern w:val="0"/>
          <w:sz w:val="24"/>
          <w:szCs w:val="24"/>
          <w:lang w:eastAsia="en-GB"/>
        </w:rPr>
      </w:pPr>
    </w:p>
    <w:sectPr w:rsidR="00DB623E" w:rsidRPr="00B35AFF" w:rsidSect="0056393D">
      <w:headerReference w:type="default" r:id="rId18"/>
      <w:pgSz w:w="11906" w:h="16838" w:code="9"/>
      <w:pgMar w:top="2520" w:right="1440" w:bottom="19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1C775" w14:textId="77777777" w:rsidR="006777B6" w:rsidRDefault="006777B6" w:rsidP="008573DF">
      <w:pPr>
        <w:spacing w:after="0" w:line="240" w:lineRule="auto"/>
      </w:pPr>
      <w:r>
        <w:separator/>
      </w:r>
    </w:p>
  </w:endnote>
  <w:endnote w:type="continuationSeparator" w:id="0">
    <w:p w14:paraId="017C0C7E" w14:textId="77777777" w:rsidR="006777B6" w:rsidRDefault="006777B6" w:rsidP="008573DF">
      <w:pPr>
        <w:spacing w:after="0" w:line="240" w:lineRule="auto"/>
      </w:pPr>
      <w:r>
        <w:continuationSeparator/>
      </w:r>
    </w:p>
  </w:endnote>
  <w:endnote w:type="continuationNotice" w:id="1">
    <w:p w14:paraId="5AF73E84" w14:textId="77777777" w:rsidR="006777B6" w:rsidRDefault="006777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45 Light">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F3332" w14:textId="77777777" w:rsidR="006777B6" w:rsidRDefault="006777B6" w:rsidP="008573DF">
      <w:pPr>
        <w:spacing w:after="0" w:line="240" w:lineRule="auto"/>
      </w:pPr>
      <w:r>
        <w:separator/>
      </w:r>
    </w:p>
  </w:footnote>
  <w:footnote w:type="continuationSeparator" w:id="0">
    <w:p w14:paraId="6004E869" w14:textId="77777777" w:rsidR="006777B6" w:rsidRDefault="006777B6" w:rsidP="008573DF">
      <w:pPr>
        <w:spacing w:after="0" w:line="240" w:lineRule="auto"/>
      </w:pPr>
      <w:r>
        <w:continuationSeparator/>
      </w:r>
    </w:p>
  </w:footnote>
  <w:footnote w:type="continuationNotice" w:id="1">
    <w:p w14:paraId="50D17BD1" w14:textId="77777777" w:rsidR="006777B6" w:rsidRDefault="006777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3E3E" w14:textId="61EF86C6" w:rsidR="008573DF" w:rsidRDefault="008573DF">
    <w:pPr>
      <w:pStyle w:val="Header"/>
    </w:pPr>
    <w:r>
      <w:rPr>
        <w:noProof/>
      </w:rPr>
      <w:drawing>
        <wp:anchor distT="0" distB="0" distL="114300" distR="114300" simplePos="0" relativeHeight="251657216" behindDoc="1" locked="0" layoutInCell="1" allowOverlap="1" wp14:anchorId="3D124B12" wp14:editId="304C5497">
          <wp:simplePos x="0" y="0"/>
          <wp:positionH relativeFrom="margin">
            <wp:posOffset>-923925</wp:posOffset>
          </wp:positionH>
          <wp:positionV relativeFrom="page">
            <wp:align>top</wp:align>
          </wp:positionV>
          <wp:extent cx="7576006" cy="10712064"/>
          <wp:effectExtent l="0" t="0" r="6350" b="0"/>
          <wp:wrapNone/>
          <wp:docPr id="187741664" name="Picture 18774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41664" name="Picture 187741664"/>
                  <pic:cNvPicPr/>
                </pic:nvPicPr>
                <pic:blipFill>
                  <a:blip r:embed="rId1">
                    <a:extLst>
                      <a:ext uri="{28A0092B-C50C-407E-A947-70E740481C1C}">
                        <a14:useLocalDpi xmlns:a14="http://schemas.microsoft.com/office/drawing/2010/main" val="0"/>
                      </a:ext>
                    </a:extLst>
                  </a:blip>
                  <a:stretch>
                    <a:fillRect/>
                  </a:stretch>
                </pic:blipFill>
                <pic:spPr>
                  <a:xfrm>
                    <a:off x="0" y="0"/>
                    <a:ext cx="7576006" cy="107120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403F"/>
    <w:multiLevelType w:val="multilevel"/>
    <w:tmpl w:val="D8C6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862EC"/>
    <w:multiLevelType w:val="multilevel"/>
    <w:tmpl w:val="A99A1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E97CCD"/>
    <w:multiLevelType w:val="multilevel"/>
    <w:tmpl w:val="3A8C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36A0D"/>
    <w:multiLevelType w:val="hybridMultilevel"/>
    <w:tmpl w:val="8834C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D6DC3"/>
    <w:multiLevelType w:val="hybridMultilevel"/>
    <w:tmpl w:val="5408184A"/>
    <w:lvl w:ilvl="0" w:tplc="4136325E">
      <w:start w:val="1"/>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F696823"/>
    <w:multiLevelType w:val="hybridMultilevel"/>
    <w:tmpl w:val="707E315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2B43E2D"/>
    <w:multiLevelType w:val="hybridMultilevel"/>
    <w:tmpl w:val="D0C815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76342"/>
    <w:multiLevelType w:val="multilevel"/>
    <w:tmpl w:val="5AB2C294"/>
    <w:lvl w:ilvl="0">
      <w:start w:val="1"/>
      <w:numFmt w:val="decimal"/>
      <w:lvlText w:val="%1"/>
      <w:lvlJc w:val="left"/>
      <w:pPr>
        <w:ind w:left="360" w:hanging="360"/>
      </w:pPr>
      <w:rPr>
        <w:rFonts w:asciiTheme="minorHAnsi" w:hAnsiTheme="minorHAnsi" w:cstheme="minorHAnsi" w:hint="default"/>
      </w:rPr>
    </w:lvl>
    <w:lvl w:ilvl="1">
      <w:start w:val="4"/>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8" w15:restartNumberingAfterBreak="0">
    <w:nsid w:val="139A26B7"/>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9" w15:restartNumberingAfterBreak="0">
    <w:nsid w:val="139C753D"/>
    <w:multiLevelType w:val="hybridMultilevel"/>
    <w:tmpl w:val="0F440E1A"/>
    <w:lvl w:ilvl="0" w:tplc="4136325E">
      <w:start w:val="1"/>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55B703B"/>
    <w:multiLevelType w:val="multilevel"/>
    <w:tmpl w:val="AAE6D208"/>
    <w:lvl w:ilvl="0">
      <w:start w:val="1"/>
      <w:numFmt w:val="decimal"/>
      <w:lvlText w:val="%1."/>
      <w:lvlJc w:val="left"/>
      <w:pPr>
        <w:ind w:left="408" w:hanging="408"/>
      </w:pPr>
      <w:rPr>
        <w:rFonts w:cs="Calibri" w:hint="default"/>
      </w:rPr>
    </w:lvl>
    <w:lvl w:ilvl="1">
      <w:start w:val="1"/>
      <w:numFmt w:val="decimal"/>
      <w:lvlText w:val="%1.%2."/>
      <w:lvlJc w:val="left"/>
      <w:pPr>
        <w:ind w:left="720" w:hanging="72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1080" w:hanging="108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440" w:hanging="1440"/>
      </w:pPr>
      <w:rPr>
        <w:rFonts w:cs="Calibri" w:hint="default"/>
      </w:rPr>
    </w:lvl>
    <w:lvl w:ilvl="6">
      <w:start w:val="1"/>
      <w:numFmt w:val="decimal"/>
      <w:lvlText w:val="%1.%2.%3.%4.%5.%6.%7."/>
      <w:lvlJc w:val="left"/>
      <w:pPr>
        <w:ind w:left="1800" w:hanging="1800"/>
      </w:pPr>
      <w:rPr>
        <w:rFonts w:cs="Calibri" w:hint="default"/>
      </w:rPr>
    </w:lvl>
    <w:lvl w:ilvl="7">
      <w:start w:val="1"/>
      <w:numFmt w:val="decimal"/>
      <w:lvlText w:val="%1.%2.%3.%4.%5.%6.%7.%8."/>
      <w:lvlJc w:val="left"/>
      <w:pPr>
        <w:ind w:left="1800" w:hanging="1800"/>
      </w:pPr>
      <w:rPr>
        <w:rFonts w:cs="Calibri" w:hint="default"/>
      </w:rPr>
    </w:lvl>
    <w:lvl w:ilvl="8">
      <w:start w:val="1"/>
      <w:numFmt w:val="decimal"/>
      <w:lvlText w:val="%1.%2.%3.%4.%5.%6.%7.%8.%9."/>
      <w:lvlJc w:val="left"/>
      <w:pPr>
        <w:ind w:left="2160" w:hanging="2160"/>
      </w:pPr>
      <w:rPr>
        <w:rFonts w:cs="Calibri" w:hint="default"/>
      </w:rPr>
    </w:lvl>
  </w:abstractNum>
  <w:abstractNum w:abstractNumId="11" w15:restartNumberingAfterBreak="0">
    <w:nsid w:val="18C91F78"/>
    <w:multiLevelType w:val="multilevel"/>
    <w:tmpl w:val="12D4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3E61A7"/>
    <w:multiLevelType w:val="multilevel"/>
    <w:tmpl w:val="061A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9150EC"/>
    <w:multiLevelType w:val="hybridMultilevel"/>
    <w:tmpl w:val="457E41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14344B4"/>
    <w:multiLevelType w:val="multilevel"/>
    <w:tmpl w:val="F1D2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07177D"/>
    <w:multiLevelType w:val="hybridMultilevel"/>
    <w:tmpl w:val="78107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0447C"/>
    <w:multiLevelType w:val="multilevel"/>
    <w:tmpl w:val="0F7EC87C"/>
    <w:lvl w:ilvl="0">
      <w:start w:val="1"/>
      <w:numFmt w:val="bullet"/>
      <w:lvlText w:val=""/>
      <w:lvlJc w:val="left"/>
      <w:pPr>
        <w:tabs>
          <w:tab w:val="num" w:pos="720"/>
        </w:tabs>
        <w:ind w:left="720" w:hanging="360"/>
      </w:pPr>
      <w:rPr>
        <w:rFonts w:ascii="Symbol" w:hAnsi="Symbol" w:hint="default"/>
        <w:sz w:val="20"/>
      </w:rPr>
    </w:lvl>
    <w:lvl w:ilvl="1">
      <w:start w:val="12"/>
      <w:numFmt w:val="bullet"/>
      <w:lvlText w:val="-"/>
      <w:lvlJc w:val="left"/>
      <w:pPr>
        <w:ind w:left="1440" w:hanging="360"/>
      </w:pPr>
      <w:rPr>
        <w:rFonts w:ascii="Candara" w:eastAsia="Times New Roman" w:hAnsi="Candara" w:cs="Times New Roman" w:hint="default"/>
        <w:b w:val="0"/>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572F2A"/>
    <w:multiLevelType w:val="hybridMultilevel"/>
    <w:tmpl w:val="2264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FA0EB3"/>
    <w:multiLevelType w:val="multilevel"/>
    <w:tmpl w:val="3150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2607BA"/>
    <w:multiLevelType w:val="multilevel"/>
    <w:tmpl w:val="E1B0BFB6"/>
    <w:lvl w:ilvl="0">
      <w:start w:val="1"/>
      <w:numFmt w:val="bullet"/>
      <w:lvlText w:val=""/>
      <w:lvlJc w:val="left"/>
      <w:pPr>
        <w:tabs>
          <w:tab w:val="num" w:pos="643"/>
        </w:tabs>
        <w:ind w:left="643" w:hanging="360"/>
      </w:pPr>
      <w:rPr>
        <w:rFonts w:ascii="Symbol" w:hAnsi="Symbol" w:hint="default"/>
        <w:sz w:val="20"/>
      </w:rPr>
    </w:lvl>
    <w:lvl w:ilvl="1">
      <w:start w:val="1"/>
      <w:numFmt w:val="bullet"/>
      <w:lvlText w:val="o"/>
      <w:lvlJc w:val="left"/>
      <w:pPr>
        <w:tabs>
          <w:tab w:val="num" w:pos="1494"/>
        </w:tabs>
        <w:ind w:left="1494" w:hanging="360"/>
      </w:pPr>
      <w:rPr>
        <w:rFonts w:ascii="Courier New" w:hAnsi="Courier New" w:hint="default"/>
        <w:sz w:val="20"/>
      </w:rPr>
    </w:lvl>
    <w:lvl w:ilvl="2">
      <w:start w:val="7"/>
      <w:numFmt w:val="decimal"/>
      <w:lvlText w:val="%3."/>
      <w:lvlJc w:val="left"/>
      <w:pPr>
        <w:ind w:left="2880" w:hanging="360"/>
      </w:pPr>
      <w:rPr>
        <w:rFonts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28726530"/>
    <w:multiLevelType w:val="hybridMultilevel"/>
    <w:tmpl w:val="30F0BEA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937643E"/>
    <w:multiLevelType w:val="multilevel"/>
    <w:tmpl w:val="463CCA02"/>
    <w:lvl w:ilvl="0">
      <w:start w:val="1"/>
      <w:numFmt w:val="decimal"/>
      <w:lvlText w:val="%1."/>
      <w:legacy w:legacy="1" w:legacySpace="120" w:legacyIndent="360"/>
      <w:lvlJc w:val="left"/>
      <w:pPr>
        <w:ind w:left="360" w:hanging="360"/>
      </w:pPr>
      <w:rPr>
        <w:rFonts w:cs="Times New Roman"/>
        <w:color w:val="auto"/>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2" w15:restartNumberingAfterBreak="0">
    <w:nsid w:val="2CEB648D"/>
    <w:multiLevelType w:val="hybridMultilevel"/>
    <w:tmpl w:val="95044546"/>
    <w:lvl w:ilvl="0" w:tplc="04090003">
      <w:start w:val="1"/>
      <w:numFmt w:val="bullet"/>
      <w:lvlText w:val="o"/>
      <w:lvlJc w:val="left"/>
      <w:pPr>
        <w:ind w:left="1494" w:hanging="360"/>
      </w:pPr>
      <w:rPr>
        <w:rFonts w:ascii="Courier New" w:hAnsi="Courier New" w:cs="Courier New" w:hint="default"/>
      </w:rPr>
    </w:lvl>
    <w:lvl w:ilvl="1" w:tplc="20000003" w:tentative="1">
      <w:start w:val="1"/>
      <w:numFmt w:val="bullet"/>
      <w:lvlText w:val="o"/>
      <w:lvlJc w:val="left"/>
      <w:pPr>
        <w:ind w:left="2214" w:hanging="360"/>
      </w:pPr>
      <w:rPr>
        <w:rFonts w:ascii="Courier New" w:hAnsi="Courier New" w:cs="Courier New" w:hint="default"/>
      </w:rPr>
    </w:lvl>
    <w:lvl w:ilvl="2" w:tplc="20000005" w:tentative="1">
      <w:start w:val="1"/>
      <w:numFmt w:val="bullet"/>
      <w:lvlText w:val=""/>
      <w:lvlJc w:val="left"/>
      <w:pPr>
        <w:ind w:left="2934" w:hanging="360"/>
      </w:pPr>
      <w:rPr>
        <w:rFonts w:ascii="Wingdings" w:hAnsi="Wingdings" w:hint="default"/>
      </w:rPr>
    </w:lvl>
    <w:lvl w:ilvl="3" w:tplc="20000001" w:tentative="1">
      <w:start w:val="1"/>
      <w:numFmt w:val="bullet"/>
      <w:lvlText w:val=""/>
      <w:lvlJc w:val="left"/>
      <w:pPr>
        <w:ind w:left="3654" w:hanging="360"/>
      </w:pPr>
      <w:rPr>
        <w:rFonts w:ascii="Symbol" w:hAnsi="Symbol" w:hint="default"/>
      </w:rPr>
    </w:lvl>
    <w:lvl w:ilvl="4" w:tplc="20000003" w:tentative="1">
      <w:start w:val="1"/>
      <w:numFmt w:val="bullet"/>
      <w:lvlText w:val="o"/>
      <w:lvlJc w:val="left"/>
      <w:pPr>
        <w:ind w:left="4374" w:hanging="360"/>
      </w:pPr>
      <w:rPr>
        <w:rFonts w:ascii="Courier New" w:hAnsi="Courier New" w:cs="Courier New" w:hint="default"/>
      </w:rPr>
    </w:lvl>
    <w:lvl w:ilvl="5" w:tplc="20000005" w:tentative="1">
      <w:start w:val="1"/>
      <w:numFmt w:val="bullet"/>
      <w:lvlText w:val=""/>
      <w:lvlJc w:val="left"/>
      <w:pPr>
        <w:ind w:left="5094" w:hanging="360"/>
      </w:pPr>
      <w:rPr>
        <w:rFonts w:ascii="Wingdings" w:hAnsi="Wingdings" w:hint="default"/>
      </w:rPr>
    </w:lvl>
    <w:lvl w:ilvl="6" w:tplc="20000001" w:tentative="1">
      <w:start w:val="1"/>
      <w:numFmt w:val="bullet"/>
      <w:lvlText w:val=""/>
      <w:lvlJc w:val="left"/>
      <w:pPr>
        <w:ind w:left="5814" w:hanging="360"/>
      </w:pPr>
      <w:rPr>
        <w:rFonts w:ascii="Symbol" w:hAnsi="Symbol" w:hint="default"/>
      </w:rPr>
    </w:lvl>
    <w:lvl w:ilvl="7" w:tplc="20000003" w:tentative="1">
      <w:start w:val="1"/>
      <w:numFmt w:val="bullet"/>
      <w:lvlText w:val="o"/>
      <w:lvlJc w:val="left"/>
      <w:pPr>
        <w:ind w:left="6534" w:hanging="360"/>
      </w:pPr>
      <w:rPr>
        <w:rFonts w:ascii="Courier New" w:hAnsi="Courier New" w:cs="Courier New" w:hint="default"/>
      </w:rPr>
    </w:lvl>
    <w:lvl w:ilvl="8" w:tplc="20000005" w:tentative="1">
      <w:start w:val="1"/>
      <w:numFmt w:val="bullet"/>
      <w:lvlText w:val=""/>
      <w:lvlJc w:val="left"/>
      <w:pPr>
        <w:ind w:left="7254" w:hanging="360"/>
      </w:pPr>
      <w:rPr>
        <w:rFonts w:ascii="Wingdings" w:hAnsi="Wingdings" w:hint="default"/>
      </w:rPr>
    </w:lvl>
  </w:abstractNum>
  <w:abstractNum w:abstractNumId="23" w15:restartNumberingAfterBreak="0">
    <w:nsid w:val="2E23403D"/>
    <w:multiLevelType w:val="multilevel"/>
    <w:tmpl w:val="5650A1D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F2732C9"/>
    <w:multiLevelType w:val="hybridMultilevel"/>
    <w:tmpl w:val="0084099A"/>
    <w:lvl w:ilvl="0" w:tplc="FFFFFFFF">
      <w:start w:val="1"/>
      <w:numFmt w:val="decimal"/>
      <w:lvlText w:val="%1."/>
      <w:lvlJc w:val="left"/>
      <w:pPr>
        <w:ind w:left="360" w:hanging="360"/>
      </w:pPr>
    </w:lvl>
    <w:lvl w:ilvl="1" w:tplc="08090001">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0183455"/>
    <w:multiLevelType w:val="multilevel"/>
    <w:tmpl w:val="C64AAFAC"/>
    <w:lvl w:ilvl="0">
      <w:start w:val="1"/>
      <w:numFmt w:val="decimal"/>
      <w:lvlText w:val="%1."/>
      <w:lvlJc w:val="left"/>
      <w:pPr>
        <w:ind w:left="360" w:hanging="360"/>
      </w:pPr>
    </w:lvl>
    <w:lvl w:ilvl="1">
      <w:start w:val="1"/>
      <w:numFmt w:val="decimal"/>
      <w:lvlText w:val="%1.%2."/>
      <w:lvlJc w:val="left"/>
      <w:pPr>
        <w:ind w:left="360" w:hanging="360"/>
      </w:pPr>
      <w:rPr>
        <w:b/>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308F248E"/>
    <w:multiLevelType w:val="multilevel"/>
    <w:tmpl w:val="D570A046"/>
    <w:lvl w:ilvl="0">
      <w:start w:val="1"/>
      <w:numFmt w:val="decimal"/>
      <w:lvlText w:val="%1."/>
      <w:legacy w:legacy="1" w:legacySpace="120" w:legacyIndent="360"/>
      <w:lvlJc w:val="left"/>
      <w:pPr>
        <w:ind w:left="360" w:hanging="360"/>
      </w:pPr>
      <w:rPr>
        <w:rFonts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7" w15:restartNumberingAfterBreak="0">
    <w:nsid w:val="312D5149"/>
    <w:multiLevelType w:val="hybridMultilevel"/>
    <w:tmpl w:val="BAAE1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B06922"/>
    <w:multiLevelType w:val="hybridMultilevel"/>
    <w:tmpl w:val="FAD436C8"/>
    <w:lvl w:ilvl="0" w:tplc="F6B6686C">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9" w15:restartNumberingAfterBreak="0">
    <w:nsid w:val="32F353CD"/>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30" w15:restartNumberingAfterBreak="0">
    <w:nsid w:val="334A65AA"/>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1" w15:restartNumberingAfterBreak="0">
    <w:nsid w:val="334F0D7A"/>
    <w:multiLevelType w:val="multilevel"/>
    <w:tmpl w:val="562E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6909E7"/>
    <w:multiLevelType w:val="hybridMultilevel"/>
    <w:tmpl w:val="28F22D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3648141E"/>
    <w:multiLevelType w:val="hybridMultilevel"/>
    <w:tmpl w:val="0A8262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370444AB"/>
    <w:multiLevelType w:val="hybridMultilevel"/>
    <w:tmpl w:val="44166EF8"/>
    <w:lvl w:ilvl="0" w:tplc="08090001">
      <w:start w:val="1"/>
      <w:numFmt w:val="bullet"/>
      <w:lvlText w:val=""/>
      <w:lvlJc w:val="left"/>
      <w:pPr>
        <w:ind w:left="360" w:hanging="360"/>
      </w:pPr>
      <w:rPr>
        <w:rFonts w:ascii="Symbol" w:hAnsi="Symbol" w:hint="default"/>
      </w:rPr>
    </w:lvl>
    <w:lvl w:ilvl="1" w:tplc="FFFFFFFF">
      <w:start w:val="1"/>
      <w:numFmt w:val="decimal"/>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3739576D"/>
    <w:multiLevelType w:val="multilevel"/>
    <w:tmpl w:val="28ACD61A"/>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C46122A"/>
    <w:multiLevelType w:val="multilevel"/>
    <w:tmpl w:val="9D60E962"/>
    <w:lvl w:ilvl="0">
      <w:start w:val="1"/>
      <w:numFmt w:val="decimal"/>
      <w:lvlText w:val="%1."/>
      <w:lvlJc w:val="left"/>
      <w:pPr>
        <w:ind w:left="360" w:hanging="360"/>
      </w:pPr>
      <w:rPr>
        <w:rFonts w:hint="default"/>
        <w:b/>
        <w:bCs/>
        <w:color w:val="FFFFFF" w:themeColor="background1"/>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3D8D1807"/>
    <w:multiLevelType w:val="hybridMultilevel"/>
    <w:tmpl w:val="5106C77E"/>
    <w:lvl w:ilvl="0" w:tplc="C876D3BC">
      <w:start w:val="1"/>
      <w:numFmt w:val="decimal"/>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38" w15:restartNumberingAfterBreak="0">
    <w:nsid w:val="3DA84937"/>
    <w:multiLevelType w:val="hybridMultilevel"/>
    <w:tmpl w:val="EB9437DA"/>
    <w:lvl w:ilvl="0" w:tplc="22684142">
      <w:start w:val="1"/>
      <w:numFmt w:val="decimal"/>
      <w:lvlText w:val="%1."/>
      <w:lvlJc w:val="left"/>
      <w:pPr>
        <w:ind w:left="720" w:hanging="360"/>
      </w:pPr>
    </w:lvl>
    <w:lvl w:ilvl="1" w:tplc="D6EA5C1C">
      <w:start w:val="1"/>
      <w:numFmt w:val="lowerLetter"/>
      <w:lvlText w:val="%2."/>
      <w:lvlJc w:val="left"/>
      <w:pPr>
        <w:ind w:left="1440" w:hanging="360"/>
      </w:pPr>
    </w:lvl>
    <w:lvl w:ilvl="2" w:tplc="F8B2464E">
      <w:start w:val="1"/>
      <w:numFmt w:val="lowerRoman"/>
      <w:lvlText w:val="%3."/>
      <w:lvlJc w:val="right"/>
      <w:pPr>
        <w:ind w:left="2160" w:hanging="180"/>
      </w:pPr>
    </w:lvl>
    <w:lvl w:ilvl="3" w:tplc="6D3E68C4">
      <w:start w:val="1"/>
      <w:numFmt w:val="decimal"/>
      <w:lvlText w:val="%4."/>
      <w:lvlJc w:val="left"/>
      <w:pPr>
        <w:ind w:left="2880" w:hanging="360"/>
      </w:pPr>
    </w:lvl>
    <w:lvl w:ilvl="4" w:tplc="C0D4149A">
      <w:start w:val="1"/>
      <w:numFmt w:val="lowerLetter"/>
      <w:lvlText w:val="%5."/>
      <w:lvlJc w:val="left"/>
      <w:pPr>
        <w:ind w:left="3600" w:hanging="360"/>
      </w:pPr>
    </w:lvl>
    <w:lvl w:ilvl="5" w:tplc="AC62C1FA">
      <w:start w:val="1"/>
      <w:numFmt w:val="lowerRoman"/>
      <w:lvlText w:val="%6."/>
      <w:lvlJc w:val="right"/>
      <w:pPr>
        <w:ind w:left="4320" w:hanging="180"/>
      </w:pPr>
    </w:lvl>
    <w:lvl w:ilvl="6" w:tplc="35E27180">
      <w:start w:val="1"/>
      <w:numFmt w:val="decimal"/>
      <w:lvlText w:val="%7."/>
      <w:lvlJc w:val="left"/>
      <w:pPr>
        <w:ind w:left="5040" w:hanging="360"/>
      </w:pPr>
    </w:lvl>
    <w:lvl w:ilvl="7" w:tplc="CD6C4738">
      <w:start w:val="1"/>
      <w:numFmt w:val="lowerLetter"/>
      <w:lvlText w:val="%8."/>
      <w:lvlJc w:val="left"/>
      <w:pPr>
        <w:ind w:left="5760" w:hanging="360"/>
      </w:pPr>
    </w:lvl>
    <w:lvl w:ilvl="8" w:tplc="BC2A3114">
      <w:start w:val="1"/>
      <w:numFmt w:val="lowerRoman"/>
      <w:lvlText w:val="%9."/>
      <w:lvlJc w:val="right"/>
      <w:pPr>
        <w:ind w:left="6480" w:hanging="180"/>
      </w:pPr>
    </w:lvl>
  </w:abstractNum>
  <w:abstractNum w:abstractNumId="39" w15:restartNumberingAfterBreak="0">
    <w:nsid w:val="3E910463"/>
    <w:multiLevelType w:val="hybridMultilevel"/>
    <w:tmpl w:val="06EE3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5A322B"/>
    <w:multiLevelType w:val="hybridMultilevel"/>
    <w:tmpl w:val="B18863A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1" w15:restartNumberingAfterBreak="0">
    <w:nsid w:val="402D3518"/>
    <w:multiLevelType w:val="multilevel"/>
    <w:tmpl w:val="198EB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0C172BB"/>
    <w:multiLevelType w:val="multilevel"/>
    <w:tmpl w:val="91A4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412EA6"/>
    <w:multiLevelType w:val="hybridMultilevel"/>
    <w:tmpl w:val="9DE4E3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4450017E"/>
    <w:multiLevelType w:val="multilevel"/>
    <w:tmpl w:val="198EB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82318D7"/>
    <w:multiLevelType w:val="hybridMultilevel"/>
    <w:tmpl w:val="3008FB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49632F12"/>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47" w15:restartNumberingAfterBreak="0">
    <w:nsid w:val="497D0510"/>
    <w:multiLevelType w:val="multilevel"/>
    <w:tmpl w:val="CDAA97A8"/>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4A4617A4"/>
    <w:multiLevelType w:val="hybridMultilevel"/>
    <w:tmpl w:val="2C146C6E"/>
    <w:lvl w:ilvl="0" w:tplc="FFFFFFFF">
      <w:start w:val="1"/>
      <w:numFmt w:val="lowerLetter"/>
      <w:lvlText w:val="%1)"/>
      <w:lvlJc w:val="left"/>
      <w:pPr>
        <w:ind w:left="360"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4A486653"/>
    <w:multiLevelType w:val="multilevel"/>
    <w:tmpl w:val="E8E8BE2C"/>
    <w:lvl w:ilvl="0">
      <w:start w:val="1"/>
      <w:numFmt w:val="bullet"/>
      <w:lvlText w:val=""/>
      <w:lvlJc w:val="left"/>
      <w:pPr>
        <w:tabs>
          <w:tab w:val="num" w:pos="720"/>
        </w:tabs>
        <w:ind w:left="720" w:hanging="360"/>
      </w:pPr>
      <w:rPr>
        <w:rFonts w:ascii="Symbol" w:hAnsi="Symbol" w:hint="default"/>
        <w:sz w:val="20"/>
      </w:rPr>
    </w:lvl>
    <w:lvl w:ilvl="1">
      <w:start w:val="10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1B1819"/>
    <w:multiLevelType w:val="multilevel"/>
    <w:tmpl w:val="7E7CB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B4F50D5"/>
    <w:multiLevelType w:val="hybridMultilevel"/>
    <w:tmpl w:val="85DA63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4B9D2E8C"/>
    <w:multiLevelType w:val="hybridMultilevel"/>
    <w:tmpl w:val="B9D834B6"/>
    <w:lvl w:ilvl="0" w:tplc="9FF4E9F6">
      <w:start w:val="1"/>
      <w:numFmt w:val="decimal"/>
      <w:lvlText w:val="%1."/>
      <w:lvlJc w:val="left"/>
      <w:pPr>
        <w:ind w:left="720" w:hanging="360"/>
      </w:pPr>
    </w:lvl>
    <w:lvl w:ilvl="1" w:tplc="1A8EFCF4">
      <w:start w:val="1"/>
      <w:numFmt w:val="lowerLetter"/>
      <w:lvlText w:val="%2."/>
      <w:lvlJc w:val="left"/>
      <w:pPr>
        <w:ind w:left="1440" w:hanging="360"/>
      </w:pPr>
    </w:lvl>
    <w:lvl w:ilvl="2" w:tplc="D4A69CDA">
      <w:start w:val="1"/>
      <w:numFmt w:val="lowerRoman"/>
      <w:lvlText w:val="%3."/>
      <w:lvlJc w:val="right"/>
      <w:pPr>
        <w:ind w:left="2160" w:hanging="180"/>
      </w:pPr>
    </w:lvl>
    <w:lvl w:ilvl="3" w:tplc="E99A42DC">
      <w:start w:val="1"/>
      <w:numFmt w:val="decimal"/>
      <w:lvlText w:val="%4."/>
      <w:lvlJc w:val="left"/>
      <w:pPr>
        <w:ind w:left="2880" w:hanging="360"/>
      </w:pPr>
    </w:lvl>
    <w:lvl w:ilvl="4" w:tplc="8570B248">
      <w:start w:val="1"/>
      <w:numFmt w:val="lowerLetter"/>
      <w:lvlText w:val="%5."/>
      <w:lvlJc w:val="left"/>
      <w:pPr>
        <w:ind w:left="3600" w:hanging="360"/>
      </w:pPr>
    </w:lvl>
    <w:lvl w:ilvl="5" w:tplc="1748A13E">
      <w:start w:val="1"/>
      <w:numFmt w:val="lowerRoman"/>
      <w:lvlText w:val="%6."/>
      <w:lvlJc w:val="right"/>
      <w:pPr>
        <w:ind w:left="4320" w:hanging="180"/>
      </w:pPr>
    </w:lvl>
    <w:lvl w:ilvl="6" w:tplc="5F583B6E">
      <w:start w:val="1"/>
      <w:numFmt w:val="decimal"/>
      <w:lvlText w:val="%7."/>
      <w:lvlJc w:val="left"/>
      <w:pPr>
        <w:ind w:left="5040" w:hanging="360"/>
      </w:pPr>
    </w:lvl>
    <w:lvl w:ilvl="7" w:tplc="35100A94">
      <w:start w:val="1"/>
      <w:numFmt w:val="lowerLetter"/>
      <w:lvlText w:val="%8."/>
      <w:lvlJc w:val="left"/>
      <w:pPr>
        <w:ind w:left="5760" w:hanging="360"/>
      </w:pPr>
    </w:lvl>
    <w:lvl w:ilvl="8" w:tplc="5576130C">
      <w:start w:val="1"/>
      <w:numFmt w:val="lowerRoman"/>
      <w:lvlText w:val="%9."/>
      <w:lvlJc w:val="right"/>
      <w:pPr>
        <w:ind w:left="6480" w:hanging="180"/>
      </w:pPr>
    </w:lvl>
  </w:abstractNum>
  <w:abstractNum w:abstractNumId="53" w15:restartNumberingAfterBreak="0">
    <w:nsid w:val="4C7143DF"/>
    <w:multiLevelType w:val="hybridMultilevel"/>
    <w:tmpl w:val="20F2366C"/>
    <w:lvl w:ilvl="0" w:tplc="31AE3144">
      <w:start w:val="1"/>
      <w:numFmt w:val="lowerLetter"/>
      <w:lvlText w:val="%1)"/>
      <w:lvlJc w:val="left"/>
      <w:pPr>
        <w:ind w:left="720" w:hanging="360"/>
      </w:pPr>
      <w:rPr>
        <w:rFont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C8F46AB"/>
    <w:multiLevelType w:val="hybridMultilevel"/>
    <w:tmpl w:val="C5D63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E58518F"/>
    <w:multiLevelType w:val="multilevel"/>
    <w:tmpl w:val="8B8A8E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6" w15:restartNumberingAfterBreak="0">
    <w:nsid w:val="54051A24"/>
    <w:multiLevelType w:val="multilevel"/>
    <w:tmpl w:val="31B4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69F4CC0"/>
    <w:multiLevelType w:val="multilevel"/>
    <w:tmpl w:val="3F2C01AC"/>
    <w:lvl w:ilvl="0">
      <w:start w:val="5"/>
      <w:numFmt w:val="decimal"/>
      <w:lvlText w:val="%1"/>
      <w:lvlJc w:val="left"/>
      <w:pPr>
        <w:ind w:left="360" w:hanging="360"/>
      </w:pPr>
      <w:rPr>
        <w:rFonts w:hint="default"/>
        <w:b/>
      </w:rPr>
    </w:lvl>
    <w:lvl w:ilvl="1">
      <w:start w:val="1"/>
      <w:numFmt w:val="decimal"/>
      <w:lvlText w:val="%1.%2"/>
      <w:lvlJc w:val="left"/>
      <w:pPr>
        <w:ind w:left="900"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8" w15:restartNumberingAfterBreak="0">
    <w:nsid w:val="59357D75"/>
    <w:multiLevelType w:val="multilevel"/>
    <w:tmpl w:val="735C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9932FB2"/>
    <w:multiLevelType w:val="multilevel"/>
    <w:tmpl w:val="198EB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59B4060A"/>
    <w:multiLevelType w:val="hybridMultilevel"/>
    <w:tmpl w:val="175CA844"/>
    <w:lvl w:ilvl="0" w:tplc="C9A0908A">
      <w:start w:val="1"/>
      <w:numFmt w:val="lowerLetter"/>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A19357E"/>
    <w:multiLevelType w:val="hybridMultilevel"/>
    <w:tmpl w:val="6D8E7C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2" w15:restartNumberingAfterBreak="0">
    <w:nsid w:val="5B341312"/>
    <w:multiLevelType w:val="hybridMultilevel"/>
    <w:tmpl w:val="20A48DE2"/>
    <w:lvl w:ilvl="0" w:tplc="20000001">
      <w:start w:val="1"/>
      <w:numFmt w:val="bullet"/>
      <w:lvlText w:val=""/>
      <w:lvlJc w:val="left"/>
      <w:pPr>
        <w:ind w:left="720" w:hanging="360"/>
      </w:pPr>
      <w:rPr>
        <w:rFonts w:ascii="Symbol" w:hAnsi="Symbol" w:hint="default"/>
        <w:b/>
        <w:bCs/>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3" w15:restartNumberingAfterBreak="0">
    <w:nsid w:val="5FB576F4"/>
    <w:multiLevelType w:val="multilevel"/>
    <w:tmpl w:val="733C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FBF614C"/>
    <w:multiLevelType w:val="multilevel"/>
    <w:tmpl w:val="A866DC9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15:restartNumberingAfterBreak="0">
    <w:nsid w:val="63D775AB"/>
    <w:multiLevelType w:val="multilevel"/>
    <w:tmpl w:val="198EB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644623AE"/>
    <w:multiLevelType w:val="multilevel"/>
    <w:tmpl w:val="C0262352"/>
    <w:lvl w:ilvl="0">
      <w:start w:val="1"/>
      <w:numFmt w:val="bullet"/>
      <w:pStyle w:val="BodyText1"/>
      <w:lvlText w:val="•"/>
      <w:lvlJc w:val="left"/>
      <w:rPr>
        <w:rFonts w:ascii="Arial Narrow" w:eastAsia="Arial Narrow" w:hAnsi="Arial Narrow" w:cs="Arial Narrow"/>
        <w:b w:val="0"/>
        <w:bCs w:val="0"/>
        <w:i w:val="0"/>
        <w:iCs w:val="0"/>
        <w:smallCaps w:val="0"/>
        <w:strike w:val="0"/>
        <w:color w:val="000000"/>
        <w:spacing w:val="0"/>
        <w:w w:val="100"/>
        <w:position w:val="0"/>
        <w:sz w:val="23"/>
        <w:szCs w:val="23"/>
        <w:u w:val="none"/>
        <w:lang w:val="en-US"/>
      </w:rPr>
    </w:lvl>
    <w:lvl w:ilvl="1">
      <w:start w:val="2"/>
      <w:numFmt w:val="upperRoman"/>
      <w:lvlText w:val="%2."/>
      <w:lvlJc w:val="left"/>
      <w:rPr>
        <w:rFonts w:ascii="Arial Narrow" w:eastAsia="Arial Narrow" w:hAnsi="Arial Narrow" w:cs="Arial Narrow"/>
        <w:b/>
        <w:bCs/>
        <w:i w:val="0"/>
        <w:iCs w:val="0"/>
        <w:smallCaps w:val="0"/>
        <w:strike w:val="0"/>
        <w:color w:val="000000"/>
        <w:spacing w:val="0"/>
        <w:w w:val="100"/>
        <w:position w:val="0"/>
        <w:sz w:val="23"/>
        <w:szCs w:val="23"/>
        <w:u w:val="none"/>
        <w:lang w:val="en-US"/>
      </w:rPr>
    </w:lvl>
    <w:lvl w:ilvl="2">
      <w:start w:val="1"/>
      <w:numFmt w:val="decimal"/>
      <w:lvlText w:val="%3."/>
      <w:lvlJc w:val="left"/>
      <w:rPr>
        <w:rFonts w:ascii="Arial Narrow" w:eastAsia="Arial Narrow" w:hAnsi="Arial Narrow" w:cs="Arial Narrow"/>
        <w:b w:val="0"/>
        <w:bCs w:val="0"/>
        <w:i w:val="0"/>
        <w:iCs w:val="0"/>
        <w:smallCaps w:val="0"/>
        <w:strike w:val="0"/>
        <w:color w:val="000000"/>
        <w:spacing w:val="0"/>
        <w:w w:val="100"/>
        <w:position w:val="0"/>
        <w:sz w:val="23"/>
        <w:szCs w:val="23"/>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48061C4"/>
    <w:multiLevelType w:val="hybridMultilevel"/>
    <w:tmpl w:val="C25A6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250D29"/>
    <w:multiLevelType w:val="multilevel"/>
    <w:tmpl w:val="198EB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677A0C05"/>
    <w:multiLevelType w:val="hybridMultilevel"/>
    <w:tmpl w:val="765ACB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9E13DD3"/>
    <w:multiLevelType w:val="hybridMultilevel"/>
    <w:tmpl w:val="32D0B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ACB38D2"/>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72" w15:restartNumberingAfterBreak="0">
    <w:nsid w:val="6C024860"/>
    <w:multiLevelType w:val="hybridMultilevel"/>
    <w:tmpl w:val="283E5C60"/>
    <w:lvl w:ilvl="0" w:tplc="66403C00">
      <w:start w:val="1"/>
      <w:numFmt w:val="bullet"/>
      <w:pStyle w:val="BulletsL1"/>
      <w:lvlText w:val="-"/>
      <w:lvlJc w:val="left"/>
      <w:pPr>
        <w:ind w:left="644" w:hanging="360"/>
      </w:pPr>
      <w:rPr>
        <w:rFonts w:ascii="Arial" w:hAnsi="Arial" w:hint="default"/>
        <w:b w:val="0"/>
        <w:i w:val="0"/>
        <w:color w:val="auto"/>
        <w:sz w:val="22"/>
      </w:rPr>
    </w:lvl>
    <w:lvl w:ilvl="1" w:tplc="5EB4B930">
      <w:start w:val="1"/>
      <w:numFmt w:val="bullet"/>
      <w:pStyle w:val="BulletL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06C1E4A"/>
    <w:multiLevelType w:val="hybridMultilevel"/>
    <w:tmpl w:val="43F2FA3A"/>
    <w:lvl w:ilvl="0" w:tplc="1C9E3EAE">
      <w:start w:val="1"/>
      <w:numFmt w:val="lowerRoman"/>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74" w15:restartNumberingAfterBreak="0">
    <w:nsid w:val="71A76D7A"/>
    <w:multiLevelType w:val="hybridMultilevel"/>
    <w:tmpl w:val="1918F736"/>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5CE2CAE"/>
    <w:multiLevelType w:val="multilevel"/>
    <w:tmpl w:val="9F2A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7141988"/>
    <w:multiLevelType w:val="multilevel"/>
    <w:tmpl w:val="5C8CF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90177B9"/>
    <w:multiLevelType w:val="hybridMultilevel"/>
    <w:tmpl w:val="2C146C6E"/>
    <w:lvl w:ilvl="0" w:tplc="3190D64C">
      <w:start w:val="1"/>
      <w:numFmt w:val="lowerLetter"/>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7B065C31"/>
    <w:multiLevelType w:val="hybridMultilevel"/>
    <w:tmpl w:val="FF40E6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E8CB5F4">
      <w:start w:val="3"/>
      <w:numFmt w:val="upperLetter"/>
      <w:lvlText w:val="%3."/>
      <w:lvlJc w:val="left"/>
      <w:pPr>
        <w:ind w:left="2340" w:hanging="360"/>
      </w:pPr>
      <w:rPr>
        <w:rFonts w:hint="default"/>
      </w:rPr>
    </w:lvl>
    <w:lvl w:ilvl="3" w:tplc="00BC6BC8">
      <w:start w:val="100"/>
      <w:numFmt w:val="decimal"/>
      <w:lvlText w:val="%4"/>
      <w:lvlJc w:val="left"/>
      <w:pPr>
        <w:ind w:left="297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B1D5D58"/>
    <w:multiLevelType w:val="hybridMultilevel"/>
    <w:tmpl w:val="CED08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5301358">
    <w:abstractNumId w:val="21"/>
  </w:num>
  <w:num w:numId="2" w16cid:durableId="1964723204">
    <w:abstractNumId w:val="29"/>
  </w:num>
  <w:num w:numId="3" w16cid:durableId="1550726323">
    <w:abstractNumId w:val="46"/>
  </w:num>
  <w:num w:numId="4" w16cid:durableId="242419236">
    <w:abstractNumId w:val="8"/>
  </w:num>
  <w:num w:numId="5" w16cid:durableId="506553898">
    <w:abstractNumId w:val="27"/>
  </w:num>
  <w:num w:numId="6" w16cid:durableId="1047219196">
    <w:abstractNumId w:val="64"/>
  </w:num>
  <w:num w:numId="7" w16cid:durableId="1857231226">
    <w:abstractNumId w:val="71"/>
  </w:num>
  <w:num w:numId="8" w16cid:durableId="160897014">
    <w:abstractNumId w:val="73"/>
  </w:num>
  <w:num w:numId="9" w16cid:durableId="1732077709">
    <w:abstractNumId w:val="30"/>
  </w:num>
  <w:num w:numId="10" w16cid:durableId="129714101">
    <w:abstractNumId w:val="28"/>
  </w:num>
  <w:num w:numId="11" w16cid:durableId="264508466">
    <w:abstractNumId w:val="66"/>
  </w:num>
  <w:num w:numId="12" w16cid:durableId="742410864">
    <w:abstractNumId w:val="72"/>
  </w:num>
  <w:num w:numId="13" w16cid:durableId="871114274">
    <w:abstractNumId w:val="67"/>
  </w:num>
  <w:num w:numId="14" w16cid:durableId="240992221">
    <w:abstractNumId w:val="10"/>
  </w:num>
  <w:num w:numId="15" w16cid:durableId="2035688149">
    <w:abstractNumId w:val="25"/>
  </w:num>
  <w:num w:numId="16" w16cid:durableId="702555674">
    <w:abstractNumId w:val="35"/>
  </w:num>
  <w:num w:numId="17" w16cid:durableId="1477378758">
    <w:abstractNumId w:val="55"/>
  </w:num>
  <w:num w:numId="18" w16cid:durableId="812523285">
    <w:abstractNumId w:val="76"/>
  </w:num>
  <w:num w:numId="19" w16cid:durableId="680201557">
    <w:abstractNumId w:val="0"/>
  </w:num>
  <w:num w:numId="20" w16cid:durableId="1043138870">
    <w:abstractNumId w:val="3"/>
  </w:num>
  <w:num w:numId="21" w16cid:durableId="1614747889">
    <w:abstractNumId w:val="58"/>
  </w:num>
  <w:num w:numId="22" w16cid:durableId="30883839">
    <w:abstractNumId w:val="54"/>
  </w:num>
  <w:num w:numId="23" w16cid:durableId="961375663">
    <w:abstractNumId w:val="15"/>
  </w:num>
  <w:num w:numId="24" w16cid:durableId="1589579997">
    <w:abstractNumId w:val="14"/>
  </w:num>
  <w:num w:numId="25" w16cid:durableId="355350712">
    <w:abstractNumId w:val="12"/>
  </w:num>
  <w:num w:numId="26" w16cid:durableId="2072531915">
    <w:abstractNumId w:val="31"/>
  </w:num>
  <w:num w:numId="27" w16cid:durableId="1953634244">
    <w:abstractNumId w:val="63"/>
  </w:num>
  <w:num w:numId="28" w16cid:durableId="1263801568">
    <w:abstractNumId w:val="75"/>
  </w:num>
  <w:num w:numId="29" w16cid:durableId="686253821">
    <w:abstractNumId w:val="52"/>
  </w:num>
  <w:num w:numId="30" w16cid:durableId="592785593">
    <w:abstractNumId w:val="2"/>
  </w:num>
  <w:num w:numId="31" w16cid:durableId="271787168">
    <w:abstractNumId w:val="1"/>
  </w:num>
  <w:num w:numId="32" w16cid:durableId="1083993859">
    <w:abstractNumId w:val="39"/>
  </w:num>
  <w:num w:numId="33" w16cid:durableId="641233925">
    <w:abstractNumId w:val="40"/>
  </w:num>
  <w:num w:numId="34" w16cid:durableId="1679502273">
    <w:abstractNumId w:val="43"/>
  </w:num>
  <w:num w:numId="35" w16cid:durableId="1940259977">
    <w:abstractNumId w:val="32"/>
  </w:num>
  <w:num w:numId="36" w16cid:durableId="1971789046">
    <w:abstractNumId w:val="51"/>
  </w:num>
  <w:num w:numId="37" w16cid:durableId="747267294">
    <w:abstractNumId w:val="38"/>
  </w:num>
  <w:num w:numId="38" w16cid:durableId="1753238961">
    <w:abstractNumId w:val="41"/>
  </w:num>
  <w:num w:numId="39" w16cid:durableId="1997301939">
    <w:abstractNumId w:val="59"/>
  </w:num>
  <w:num w:numId="40" w16cid:durableId="1551113123">
    <w:abstractNumId w:val="62"/>
  </w:num>
  <w:num w:numId="41" w16cid:durableId="2123258127">
    <w:abstractNumId w:val="23"/>
  </w:num>
  <w:num w:numId="42" w16cid:durableId="1272662325">
    <w:abstractNumId w:val="19"/>
  </w:num>
  <w:num w:numId="43" w16cid:durableId="989402901">
    <w:abstractNumId w:val="47"/>
  </w:num>
  <w:num w:numId="44" w16cid:durableId="346949354">
    <w:abstractNumId w:val="26"/>
  </w:num>
  <w:num w:numId="45" w16cid:durableId="858390979">
    <w:abstractNumId w:val="57"/>
  </w:num>
  <w:num w:numId="46" w16cid:durableId="830171769">
    <w:abstractNumId w:val="24"/>
  </w:num>
  <w:num w:numId="47" w16cid:durableId="28729249">
    <w:abstractNumId w:val="65"/>
  </w:num>
  <w:num w:numId="48" w16cid:durableId="1209026031">
    <w:abstractNumId w:val="9"/>
  </w:num>
  <w:num w:numId="49" w16cid:durableId="38408708">
    <w:abstractNumId w:val="68"/>
  </w:num>
  <w:num w:numId="50" w16cid:durableId="702483367">
    <w:abstractNumId w:val="7"/>
  </w:num>
  <w:num w:numId="51" w16cid:durableId="1689334572">
    <w:abstractNumId w:val="16"/>
  </w:num>
  <w:num w:numId="52" w16cid:durableId="903370407">
    <w:abstractNumId w:val="4"/>
  </w:num>
  <w:num w:numId="53" w16cid:durableId="2021739337">
    <w:abstractNumId w:val="44"/>
  </w:num>
  <w:num w:numId="54" w16cid:durableId="1407528542">
    <w:abstractNumId w:val="50"/>
  </w:num>
  <w:num w:numId="55" w16cid:durableId="542981689">
    <w:abstractNumId w:val="56"/>
  </w:num>
  <w:num w:numId="56" w16cid:durableId="1524853986">
    <w:abstractNumId w:val="18"/>
  </w:num>
  <w:num w:numId="57" w16cid:durableId="1129783081">
    <w:abstractNumId w:val="11"/>
  </w:num>
  <w:num w:numId="58" w16cid:durableId="564143305">
    <w:abstractNumId w:val="61"/>
  </w:num>
  <w:num w:numId="59" w16cid:durableId="154685936">
    <w:abstractNumId w:val="13"/>
  </w:num>
  <w:num w:numId="60" w16cid:durableId="1417747332">
    <w:abstractNumId w:val="45"/>
  </w:num>
  <w:num w:numId="61" w16cid:durableId="1076052323">
    <w:abstractNumId w:val="22"/>
  </w:num>
  <w:num w:numId="62" w16cid:durableId="1140415895">
    <w:abstractNumId w:val="33"/>
  </w:num>
  <w:num w:numId="63" w16cid:durableId="1291984188">
    <w:abstractNumId w:val="42"/>
  </w:num>
  <w:num w:numId="64" w16cid:durableId="1658342365">
    <w:abstractNumId w:val="49"/>
  </w:num>
  <w:num w:numId="65" w16cid:durableId="856843883">
    <w:abstractNumId w:val="78"/>
  </w:num>
  <w:num w:numId="66" w16cid:durableId="1126043612">
    <w:abstractNumId w:val="36"/>
  </w:num>
  <w:num w:numId="67" w16cid:durableId="928544192">
    <w:abstractNumId w:val="74"/>
  </w:num>
  <w:num w:numId="68" w16cid:durableId="835921861">
    <w:abstractNumId w:val="70"/>
  </w:num>
  <w:num w:numId="69" w16cid:durableId="207180482">
    <w:abstractNumId w:val="34"/>
  </w:num>
  <w:num w:numId="70" w16cid:durableId="1918054996">
    <w:abstractNumId w:val="5"/>
  </w:num>
  <w:num w:numId="71" w16cid:durableId="331490174">
    <w:abstractNumId w:val="60"/>
  </w:num>
  <w:num w:numId="72" w16cid:durableId="666400586">
    <w:abstractNumId w:val="20"/>
  </w:num>
  <w:num w:numId="73" w16cid:durableId="1728529411">
    <w:abstractNumId w:val="77"/>
  </w:num>
  <w:num w:numId="74" w16cid:durableId="1928230361">
    <w:abstractNumId w:val="6"/>
  </w:num>
  <w:num w:numId="75" w16cid:durableId="228156349">
    <w:abstractNumId w:val="17"/>
  </w:num>
  <w:num w:numId="76" w16cid:durableId="363748824">
    <w:abstractNumId w:val="53"/>
  </w:num>
  <w:num w:numId="77" w16cid:durableId="125316484">
    <w:abstractNumId w:val="69"/>
  </w:num>
  <w:num w:numId="78" w16cid:durableId="1750074934">
    <w:abstractNumId w:val="79"/>
  </w:num>
  <w:num w:numId="79" w16cid:durableId="712123784">
    <w:abstractNumId w:val="48"/>
  </w:num>
  <w:num w:numId="80" w16cid:durableId="1107778388">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DF"/>
    <w:rsid w:val="000012C1"/>
    <w:rsid w:val="0000343E"/>
    <w:rsid w:val="00004E06"/>
    <w:rsid w:val="0001493C"/>
    <w:rsid w:val="00014DDC"/>
    <w:rsid w:val="000150E2"/>
    <w:rsid w:val="0001588C"/>
    <w:rsid w:val="0001590B"/>
    <w:rsid w:val="000160E2"/>
    <w:rsid w:val="00020538"/>
    <w:rsid w:val="000229B9"/>
    <w:rsid w:val="000271B5"/>
    <w:rsid w:val="00032D54"/>
    <w:rsid w:val="0003630D"/>
    <w:rsid w:val="000419FA"/>
    <w:rsid w:val="000425EB"/>
    <w:rsid w:val="00046FF5"/>
    <w:rsid w:val="0005097A"/>
    <w:rsid w:val="000526A1"/>
    <w:rsid w:val="00052E02"/>
    <w:rsid w:val="00053424"/>
    <w:rsid w:val="000607AF"/>
    <w:rsid w:val="00060F47"/>
    <w:rsid w:val="000659FE"/>
    <w:rsid w:val="00067076"/>
    <w:rsid w:val="00067F2A"/>
    <w:rsid w:val="0007602D"/>
    <w:rsid w:val="00077254"/>
    <w:rsid w:val="00077302"/>
    <w:rsid w:val="000801B3"/>
    <w:rsid w:val="000817F9"/>
    <w:rsid w:val="00083846"/>
    <w:rsid w:val="000843A4"/>
    <w:rsid w:val="00085F15"/>
    <w:rsid w:val="000872C7"/>
    <w:rsid w:val="00087FB2"/>
    <w:rsid w:val="00091EA3"/>
    <w:rsid w:val="00091F3E"/>
    <w:rsid w:val="00091F44"/>
    <w:rsid w:val="00093390"/>
    <w:rsid w:val="000937DB"/>
    <w:rsid w:val="00094500"/>
    <w:rsid w:val="00096B37"/>
    <w:rsid w:val="000A1374"/>
    <w:rsid w:val="000A1E1B"/>
    <w:rsid w:val="000A4522"/>
    <w:rsid w:val="000B6602"/>
    <w:rsid w:val="000B72E6"/>
    <w:rsid w:val="000C0E42"/>
    <w:rsid w:val="000C694F"/>
    <w:rsid w:val="000E08F7"/>
    <w:rsid w:val="000E5DB9"/>
    <w:rsid w:val="000F2559"/>
    <w:rsid w:val="000F4BD3"/>
    <w:rsid w:val="000F6E87"/>
    <w:rsid w:val="000F766F"/>
    <w:rsid w:val="001011D5"/>
    <w:rsid w:val="0010198C"/>
    <w:rsid w:val="00102F4C"/>
    <w:rsid w:val="00103446"/>
    <w:rsid w:val="001040A2"/>
    <w:rsid w:val="0010796B"/>
    <w:rsid w:val="00115352"/>
    <w:rsid w:val="00130A52"/>
    <w:rsid w:val="001315EB"/>
    <w:rsid w:val="00131E42"/>
    <w:rsid w:val="00136143"/>
    <w:rsid w:val="0013734F"/>
    <w:rsid w:val="00141955"/>
    <w:rsid w:val="00156D9B"/>
    <w:rsid w:val="00165E05"/>
    <w:rsid w:val="0017056E"/>
    <w:rsid w:val="0017771F"/>
    <w:rsid w:val="00181621"/>
    <w:rsid w:val="00183438"/>
    <w:rsid w:val="00184C1E"/>
    <w:rsid w:val="00187F05"/>
    <w:rsid w:val="001914D1"/>
    <w:rsid w:val="00193B3C"/>
    <w:rsid w:val="0019485F"/>
    <w:rsid w:val="001A4C2A"/>
    <w:rsid w:val="001A6738"/>
    <w:rsid w:val="001A7FFD"/>
    <w:rsid w:val="001B0ADF"/>
    <w:rsid w:val="001B72AF"/>
    <w:rsid w:val="001C209C"/>
    <w:rsid w:val="001C421A"/>
    <w:rsid w:val="001C4CCD"/>
    <w:rsid w:val="001D6491"/>
    <w:rsid w:val="001D6FA9"/>
    <w:rsid w:val="001E6A11"/>
    <w:rsid w:val="001E7FAB"/>
    <w:rsid w:val="001F193A"/>
    <w:rsid w:val="001F4E6E"/>
    <w:rsid w:val="001F5521"/>
    <w:rsid w:val="001F5F0D"/>
    <w:rsid w:val="00204709"/>
    <w:rsid w:val="00204D41"/>
    <w:rsid w:val="00205F21"/>
    <w:rsid w:val="00215D0F"/>
    <w:rsid w:val="0021779F"/>
    <w:rsid w:val="002207BD"/>
    <w:rsid w:val="00220F84"/>
    <w:rsid w:val="002307CB"/>
    <w:rsid w:val="00232D37"/>
    <w:rsid w:val="00241B38"/>
    <w:rsid w:val="0024217D"/>
    <w:rsid w:val="00250F76"/>
    <w:rsid w:val="00251670"/>
    <w:rsid w:val="00253A48"/>
    <w:rsid w:val="002548AE"/>
    <w:rsid w:val="00256E9B"/>
    <w:rsid w:val="00272BBD"/>
    <w:rsid w:val="002760A4"/>
    <w:rsid w:val="0028016D"/>
    <w:rsid w:val="00280AB4"/>
    <w:rsid w:val="002866E5"/>
    <w:rsid w:val="002907EB"/>
    <w:rsid w:val="0029341E"/>
    <w:rsid w:val="002A1F1E"/>
    <w:rsid w:val="002A3C4F"/>
    <w:rsid w:val="002A3C98"/>
    <w:rsid w:val="002A4E27"/>
    <w:rsid w:val="002A6991"/>
    <w:rsid w:val="002A70C9"/>
    <w:rsid w:val="002A7557"/>
    <w:rsid w:val="002B0EC9"/>
    <w:rsid w:val="002B4B9A"/>
    <w:rsid w:val="002B5E2B"/>
    <w:rsid w:val="002C1665"/>
    <w:rsid w:val="002C2AB3"/>
    <w:rsid w:val="002C4726"/>
    <w:rsid w:val="002C5A88"/>
    <w:rsid w:val="002C7E98"/>
    <w:rsid w:val="002D30E5"/>
    <w:rsid w:val="002D5149"/>
    <w:rsid w:val="002E07EB"/>
    <w:rsid w:val="002E1728"/>
    <w:rsid w:val="002E27A1"/>
    <w:rsid w:val="002E3018"/>
    <w:rsid w:val="002E3755"/>
    <w:rsid w:val="002E4A61"/>
    <w:rsid w:val="002F0478"/>
    <w:rsid w:val="002F1A18"/>
    <w:rsid w:val="002F276D"/>
    <w:rsid w:val="002F5425"/>
    <w:rsid w:val="00302BF9"/>
    <w:rsid w:val="00305943"/>
    <w:rsid w:val="003060D5"/>
    <w:rsid w:val="00312062"/>
    <w:rsid w:val="00312D74"/>
    <w:rsid w:val="003173F6"/>
    <w:rsid w:val="003210F5"/>
    <w:rsid w:val="00321AB6"/>
    <w:rsid w:val="00321ADD"/>
    <w:rsid w:val="00322BB0"/>
    <w:rsid w:val="00323331"/>
    <w:rsid w:val="00324434"/>
    <w:rsid w:val="003265DF"/>
    <w:rsid w:val="00337B63"/>
    <w:rsid w:val="00344242"/>
    <w:rsid w:val="00344640"/>
    <w:rsid w:val="0034539D"/>
    <w:rsid w:val="00353991"/>
    <w:rsid w:val="00363917"/>
    <w:rsid w:val="00363E97"/>
    <w:rsid w:val="00365501"/>
    <w:rsid w:val="0037059F"/>
    <w:rsid w:val="0037231A"/>
    <w:rsid w:val="00372923"/>
    <w:rsid w:val="0037607C"/>
    <w:rsid w:val="003775D4"/>
    <w:rsid w:val="00394035"/>
    <w:rsid w:val="003A3DAD"/>
    <w:rsid w:val="003B0EE1"/>
    <w:rsid w:val="003C7196"/>
    <w:rsid w:val="003D0795"/>
    <w:rsid w:val="003D4570"/>
    <w:rsid w:val="003E2659"/>
    <w:rsid w:val="003E2EB6"/>
    <w:rsid w:val="003F125C"/>
    <w:rsid w:val="003F138A"/>
    <w:rsid w:val="003F71EA"/>
    <w:rsid w:val="003F739A"/>
    <w:rsid w:val="003F7838"/>
    <w:rsid w:val="00403B7D"/>
    <w:rsid w:val="00417F3A"/>
    <w:rsid w:val="00424E73"/>
    <w:rsid w:val="0043575B"/>
    <w:rsid w:val="00435A4B"/>
    <w:rsid w:val="00435A73"/>
    <w:rsid w:val="004362A8"/>
    <w:rsid w:val="004513EF"/>
    <w:rsid w:val="00457B55"/>
    <w:rsid w:val="00460E98"/>
    <w:rsid w:val="00462296"/>
    <w:rsid w:val="004628C8"/>
    <w:rsid w:val="004734B5"/>
    <w:rsid w:val="00477994"/>
    <w:rsid w:val="00484173"/>
    <w:rsid w:val="00486398"/>
    <w:rsid w:val="00490E07"/>
    <w:rsid w:val="004946A1"/>
    <w:rsid w:val="004A186A"/>
    <w:rsid w:val="004A68C4"/>
    <w:rsid w:val="004B2606"/>
    <w:rsid w:val="004C52AB"/>
    <w:rsid w:val="004C64DF"/>
    <w:rsid w:val="004D14A0"/>
    <w:rsid w:val="004E1FB6"/>
    <w:rsid w:val="004E3BE5"/>
    <w:rsid w:val="004E6637"/>
    <w:rsid w:val="0050033F"/>
    <w:rsid w:val="00501344"/>
    <w:rsid w:val="00501F9E"/>
    <w:rsid w:val="00502D3C"/>
    <w:rsid w:val="00507B41"/>
    <w:rsid w:val="00517346"/>
    <w:rsid w:val="005240BF"/>
    <w:rsid w:val="0053288C"/>
    <w:rsid w:val="00535163"/>
    <w:rsid w:val="00536480"/>
    <w:rsid w:val="00553028"/>
    <w:rsid w:val="00554A23"/>
    <w:rsid w:val="00554DF9"/>
    <w:rsid w:val="00555491"/>
    <w:rsid w:val="0055766D"/>
    <w:rsid w:val="00561F08"/>
    <w:rsid w:val="0056393D"/>
    <w:rsid w:val="0056485E"/>
    <w:rsid w:val="00571173"/>
    <w:rsid w:val="005742DF"/>
    <w:rsid w:val="00574520"/>
    <w:rsid w:val="00575182"/>
    <w:rsid w:val="0057693A"/>
    <w:rsid w:val="00582074"/>
    <w:rsid w:val="005914C4"/>
    <w:rsid w:val="005A15FA"/>
    <w:rsid w:val="005A19BF"/>
    <w:rsid w:val="005A6071"/>
    <w:rsid w:val="005B0F69"/>
    <w:rsid w:val="005B19D6"/>
    <w:rsid w:val="005B2BC3"/>
    <w:rsid w:val="005B39C9"/>
    <w:rsid w:val="005C0D3D"/>
    <w:rsid w:val="005C3EF8"/>
    <w:rsid w:val="005C3F34"/>
    <w:rsid w:val="005C49FA"/>
    <w:rsid w:val="005C71AA"/>
    <w:rsid w:val="005D064E"/>
    <w:rsid w:val="005D607F"/>
    <w:rsid w:val="005E42C7"/>
    <w:rsid w:val="005E6D77"/>
    <w:rsid w:val="005E7F83"/>
    <w:rsid w:val="005F0D66"/>
    <w:rsid w:val="005F1EB3"/>
    <w:rsid w:val="005F22D2"/>
    <w:rsid w:val="005F22D9"/>
    <w:rsid w:val="005F3501"/>
    <w:rsid w:val="00602647"/>
    <w:rsid w:val="006032B7"/>
    <w:rsid w:val="00610404"/>
    <w:rsid w:val="00612312"/>
    <w:rsid w:val="006127C2"/>
    <w:rsid w:val="00623814"/>
    <w:rsid w:val="00634B4A"/>
    <w:rsid w:val="00641279"/>
    <w:rsid w:val="006435D6"/>
    <w:rsid w:val="00644F4F"/>
    <w:rsid w:val="006509E9"/>
    <w:rsid w:val="00654413"/>
    <w:rsid w:val="006550B4"/>
    <w:rsid w:val="0066163F"/>
    <w:rsid w:val="00671B2A"/>
    <w:rsid w:val="006730CD"/>
    <w:rsid w:val="0067438E"/>
    <w:rsid w:val="006777B6"/>
    <w:rsid w:val="00680A98"/>
    <w:rsid w:val="00682F94"/>
    <w:rsid w:val="006850FC"/>
    <w:rsid w:val="006920C5"/>
    <w:rsid w:val="006951A8"/>
    <w:rsid w:val="00695FC3"/>
    <w:rsid w:val="006A7527"/>
    <w:rsid w:val="006B213F"/>
    <w:rsid w:val="006B298F"/>
    <w:rsid w:val="006B52B4"/>
    <w:rsid w:val="006B53A9"/>
    <w:rsid w:val="006B6E3F"/>
    <w:rsid w:val="006B7BA7"/>
    <w:rsid w:val="006B7EE0"/>
    <w:rsid w:val="006C49D3"/>
    <w:rsid w:val="006C7033"/>
    <w:rsid w:val="006D1702"/>
    <w:rsid w:val="006D240C"/>
    <w:rsid w:val="006D30D2"/>
    <w:rsid w:val="006D7F0F"/>
    <w:rsid w:val="006E066F"/>
    <w:rsid w:val="006E3D5B"/>
    <w:rsid w:val="006F25BA"/>
    <w:rsid w:val="006F36B5"/>
    <w:rsid w:val="006F4AC4"/>
    <w:rsid w:val="00701CCA"/>
    <w:rsid w:val="007027E2"/>
    <w:rsid w:val="00702FA1"/>
    <w:rsid w:val="007070F9"/>
    <w:rsid w:val="00713D5D"/>
    <w:rsid w:val="00714FB0"/>
    <w:rsid w:val="00715344"/>
    <w:rsid w:val="00717494"/>
    <w:rsid w:val="00724985"/>
    <w:rsid w:val="00726889"/>
    <w:rsid w:val="007271C8"/>
    <w:rsid w:val="0074467B"/>
    <w:rsid w:val="007460B2"/>
    <w:rsid w:val="00756886"/>
    <w:rsid w:val="00757101"/>
    <w:rsid w:val="007618BB"/>
    <w:rsid w:val="00762E94"/>
    <w:rsid w:val="00763015"/>
    <w:rsid w:val="00764096"/>
    <w:rsid w:val="0076616A"/>
    <w:rsid w:val="00766AF6"/>
    <w:rsid w:val="00771E43"/>
    <w:rsid w:val="00773CE7"/>
    <w:rsid w:val="00774C88"/>
    <w:rsid w:val="00775595"/>
    <w:rsid w:val="00781FEB"/>
    <w:rsid w:val="00791136"/>
    <w:rsid w:val="007929EC"/>
    <w:rsid w:val="00793A07"/>
    <w:rsid w:val="00797B43"/>
    <w:rsid w:val="00797E1A"/>
    <w:rsid w:val="007A05B8"/>
    <w:rsid w:val="007A2F80"/>
    <w:rsid w:val="007A4695"/>
    <w:rsid w:val="007A5A13"/>
    <w:rsid w:val="007A6800"/>
    <w:rsid w:val="007B1816"/>
    <w:rsid w:val="007B30CB"/>
    <w:rsid w:val="007B66E5"/>
    <w:rsid w:val="007C1AC4"/>
    <w:rsid w:val="007C3B0C"/>
    <w:rsid w:val="007C5DC6"/>
    <w:rsid w:val="007C6C57"/>
    <w:rsid w:val="007C780A"/>
    <w:rsid w:val="007D6BBB"/>
    <w:rsid w:val="007D76DD"/>
    <w:rsid w:val="007E0356"/>
    <w:rsid w:val="007E06A4"/>
    <w:rsid w:val="007E37BD"/>
    <w:rsid w:val="007E3F67"/>
    <w:rsid w:val="007E6B50"/>
    <w:rsid w:val="007E728B"/>
    <w:rsid w:val="007F0B3D"/>
    <w:rsid w:val="007F0F2D"/>
    <w:rsid w:val="007F1CC3"/>
    <w:rsid w:val="007F2A75"/>
    <w:rsid w:val="007F7C4F"/>
    <w:rsid w:val="00803621"/>
    <w:rsid w:val="008043D1"/>
    <w:rsid w:val="00810106"/>
    <w:rsid w:val="00813637"/>
    <w:rsid w:val="00813DC2"/>
    <w:rsid w:val="00817577"/>
    <w:rsid w:val="00817B79"/>
    <w:rsid w:val="00817E02"/>
    <w:rsid w:val="00821324"/>
    <w:rsid w:val="00822BB8"/>
    <w:rsid w:val="00825624"/>
    <w:rsid w:val="00826238"/>
    <w:rsid w:val="00831FA1"/>
    <w:rsid w:val="00834C52"/>
    <w:rsid w:val="00835A4D"/>
    <w:rsid w:val="00836832"/>
    <w:rsid w:val="00843F79"/>
    <w:rsid w:val="00845220"/>
    <w:rsid w:val="00845B41"/>
    <w:rsid w:val="00851202"/>
    <w:rsid w:val="0085188C"/>
    <w:rsid w:val="00852C06"/>
    <w:rsid w:val="00852CD3"/>
    <w:rsid w:val="00855356"/>
    <w:rsid w:val="008573DF"/>
    <w:rsid w:val="00857F58"/>
    <w:rsid w:val="00862AB8"/>
    <w:rsid w:val="00862B4E"/>
    <w:rsid w:val="008649FF"/>
    <w:rsid w:val="00866294"/>
    <w:rsid w:val="008769CC"/>
    <w:rsid w:val="008839D8"/>
    <w:rsid w:val="00891AD6"/>
    <w:rsid w:val="00891B5E"/>
    <w:rsid w:val="00893568"/>
    <w:rsid w:val="00895B13"/>
    <w:rsid w:val="008A3992"/>
    <w:rsid w:val="008A3E76"/>
    <w:rsid w:val="008A4CC2"/>
    <w:rsid w:val="008A7227"/>
    <w:rsid w:val="008A7513"/>
    <w:rsid w:val="008A7EE5"/>
    <w:rsid w:val="008B04B7"/>
    <w:rsid w:val="008B691D"/>
    <w:rsid w:val="008C16C2"/>
    <w:rsid w:val="008C695B"/>
    <w:rsid w:val="008C7631"/>
    <w:rsid w:val="008C7674"/>
    <w:rsid w:val="008D0DA6"/>
    <w:rsid w:val="008D0EC7"/>
    <w:rsid w:val="008D323F"/>
    <w:rsid w:val="008D63F5"/>
    <w:rsid w:val="008E332E"/>
    <w:rsid w:val="008E587F"/>
    <w:rsid w:val="008F1ECE"/>
    <w:rsid w:val="008F30A9"/>
    <w:rsid w:val="008F4110"/>
    <w:rsid w:val="00906F5B"/>
    <w:rsid w:val="00913325"/>
    <w:rsid w:val="00914C3A"/>
    <w:rsid w:val="009155EB"/>
    <w:rsid w:val="00922968"/>
    <w:rsid w:val="00927D4D"/>
    <w:rsid w:val="00932EFE"/>
    <w:rsid w:val="0093749E"/>
    <w:rsid w:val="00941D68"/>
    <w:rsid w:val="00942036"/>
    <w:rsid w:val="00942603"/>
    <w:rsid w:val="009426DD"/>
    <w:rsid w:val="00943447"/>
    <w:rsid w:val="0094592B"/>
    <w:rsid w:val="00945CCB"/>
    <w:rsid w:val="00951915"/>
    <w:rsid w:val="0095533B"/>
    <w:rsid w:val="009572C2"/>
    <w:rsid w:val="00962202"/>
    <w:rsid w:val="00963555"/>
    <w:rsid w:val="00966AD2"/>
    <w:rsid w:val="00970992"/>
    <w:rsid w:val="00970FEE"/>
    <w:rsid w:val="009821D6"/>
    <w:rsid w:val="009858A2"/>
    <w:rsid w:val="00986D80"/>
    <w:rsid w:val="00994527"/>
    <w:rsid w:val="009A00DF"/>
    <w:rsid w:val="009A1058"/>
    <w:rsid w:val="009A24D2"/>
    <w:rsid w:val="009A2615"/>
    <w:rsid w:val="009A37D4"/>
    <w:rsid w:val="009A5A1E"/>
    <w:rsid w:val="009B0355"/>
    <w:rsid w:val="009B5200"/>
    <w:rsid w:val="009C184E"/>
    <w:rsid w:val="009D2EB8"/>
    <w:rsid w:val="009D46DD"/>
    <w:rsid w:val="009D5A75"/>
    <w:rsid w:val="009E144D"/>
    <w:rsid w:val="009E3028"/>
    <w:rsid w:val="009E40FF"/>
    <w:rsid w:val="009E4F49"/>
    <w:rsid w:val="009E6541"/>
    <w:rsid w:val="009E7C23"/>
    <w:rsid w:val="009E7D37"/>
    <w:rsid w:val="009F0009"/>
    <w:rsid w:val="009F20F8"/>
    <w:rsid w:val="009F26F2"/>
    <w:rsid w:val="009F2710"/>
    <w:rsid w:val="009F53EA"/>
    <w:rsid w:val="00A005E3"/>
    <w:rsid w:val="00A0172E"/>
    <w:rsid w:val="00A03B61"/>
    <w:rsid w:val="00A07438"/>
    <w:rsid w:val="00A0780B"/>
    <w:rsid w:val="00A07D1E"/>
    <w:rsid w:val="00A10422"/>
    <w:rsid w:val="00A10C5A"/>
    <w:rsid w:val="00A10CAE"/>
    <w:rsid w:val="00A119AF"/>
    <w:rsid w:val="00A125A8"/>
    <w:rsid w:val="00A12FB1"/>
    <w:rsid w:val="00A138C7"/>
    <w:rsid w:val="00A1509C"/>
    <w:rsid w:val="00A17ADD"/>
    <w:rsid w:val="00A24973"/>
    <w:rsid w:val="00A24F29"/>
    <w:rsid w:val="00A26DAF"/>
    <w:rsid w:val="00A37A11"/>
    <w:rsid w:val="00A4017D"/>
    <w:rsid w:val="00A40A2F"/>
    <w:rsid w:val="00A55EB6"/>
    <w:rsid w:val="00A6086E"/>
    <w:rsid w:val="00A6484C"/>
    <w:rsid w:val="00A64A48"/>
    <w:rsid w:val="00A658D3"/>
    <w:rsid w:val="00A66992"/>
    <w:rsid w:val="00A71DB4"/>
    <w:rsid w:val="00A76001"/>
    <w:rsid w:val="00A761D6"/>
    <w:rsid w:val="00A80D26"/>
    <w:rsid w:val="00A813CC"/>
    <w:rsid w:val="00A814F0"/>
    <w:rsid w:val="00A82D65"/>
    <w:rsid w:val="00A843BF"/>
    <w:rsid w:val="00A84E17"/>
    <w:rsid w:val="00A85A87"/>
    <w:rsid w:val="00A86C6F"/>
    <w:rsid w:val="00A9000E"/>
    <w:rsid w:val="00A90120"/>
    <w:rsid w:val="00A92664"/>
    <w:rsid w:val="00AA5AC6"/>
    <w:rsid w:val="00AB2CB7"/>
    <w:rsid w:val="00AB79C5"/>
    <w:rsid w:val="00AC28BA"/>
    <w:rsid w:val="00AC412B"/>
    <w:rsid w:val="00AC5E3A"/>
    <w:rsid w:val="00AC703D"/>
    <w:rsid w:val="00AD2852"/>
    <w:rsid w:val="00AD3653"/>
    <w:rsid w:val="00AD4899"/>
    <w:rsid w:val="00AD697E"/>
    <w:rsid w:val="00AE0F94"/>
    <w:rsid w:val="00AE1B70"/>
    <w:rsid w:val="00AE5918"/>
    <w:rsid w:val="00AF1814"/>
    <w:rsid w:val="00AF3933"/>
    <w:rsid w:val="00AF40FD"/>
    <w:rsid w:val="00AF698B"/>
    <w:rsid w:val="00B05344"/>
    <w:rsid w:val="00B105A1"/>
    <w:rsid w:val="00B1399B"/>
    <w:rsid w:val="00B17AB9"/>
    <w:rsid w:val="00B209EA"/>
    <w:rsid w:val="00B30151"/>
    <w:rsid w:val="00B3587A"/>
    <w:rsid w:val="00B35AFF"/>
    <w:rsid w:val="00B41360"/>
    <w:rsid w:val="00B43836"/>
    <w:rsid w:val="00B4383B"/>
    <w:rsid w:val="00B43BB8"/>
    <w:rsid w:val="00B46951"/>
    <w:rsid w:val="00B46E05"/>
    <w:rsid w:val="00B47D1D"/>
    <w:rsid w:val="00B5151F"/>
    <w:rsid w:val="00B561B2"/>
    <w:rsid w:val="00B56335"/>
    <w:rsid w:val="00B653FF"/>
    <w:rsid w:val="00B70790"/>
    <w:rsid w:val="00B77DEF"/>
    <w:rsid w:val="00B80DBC"/>
    <w:rsid w:val="00B823A3"/>
    <w:rsid w:val="00B91E36"/>
    <w:rsid w:val="00B9345A"/>
    <w:rsid w:val="00BA10F4"/>
    <w:rsid w:val="00BA5093"/>
    <w:rsid w:val="00BA680B"/>
    <w:rsid w:val="00BA6CC3"/>
    <w:rsid w:val="00BB0243"/>
    <w:rsid w:val="00BB29D5"/>
    <w:rsid w:val="00BB2ABF"/>
    <w:rsid w:val="00BB2ED9"/>
    <w:rsid w:val="00BC0975"/>
    <w:rsid w:val="00BC0EB9"/>
    <w:rsid w:val="00BD75CA"/>
    <w:rsid w:val="00BE01F6"/>
    <w:rsid w:val="00BE4D33"/>
    <w:rsid w:val="00BE6BE7"/>
    <w:rsid w:val="00C0339F"/>
    <w:rsid w:val="00C04B54"/>
    <w:rsid w:val="00C07C70"/>
    <w:rsid w:val="00C124F3"/>
    <w:rsid w:val="00C12986"/>
    <w:rsid w:val="00C2247C"/>
    <w:rsid w:val="00C23B4E"/>
    <w:rsid w:val="00C24332"/>
    <w:rsid w:val="00C256EB"/>
    <w:rsid w:val="00C3017A"/>
    <w:rsid w:val="00C357BC"/>
    <w:rsid w:val="00C45D5E"/>
    <w:rsid w:val="00C530F1"/>
    <w:rsid w:val="00C6366F"/>
    <w:rsid w:val="00C71FED"/>
    <w:rsid w:val="00C7309B"/>
    <w:rsid w:val="00C73DA4"/>
    <w:rsid w:val="00C7677A"/>
    <w:rsid w:val="00C82ACB"/>
    <w:rsid w:val="00C965FE"/>
    <w:rsid w:val="00CA08C1"/>
    <w:rsid w:val="00CA1DDC"/>
    <w:rsid w:val="00CB0481"/>
    <w:rsid w:val="00CB1DCD"/>
    <w:rsid w:val="00CC00D0"/>
    <w:rsid w:val="00CC0ACA"/>
    <w:rsid w:val="00CC2C94"/>
    <w:rsid w:val="00CC4668"/>
    <w:rsid w:val="00CD3855"/>
    <w:rsid w:val="00CD57C3"/>
    <w:rsid w:val="00CD6DB8"/>
    <w:rsid w:val="00CE1CBF"/>
    <w:rsid w:val="00CE39B3"/>
    <w:rsid w:val="00CE3A0B"/>
    <w:rsid w:val="00CE4F30"/>
    <w:rsid w:val="00CE5E76"/>
    <w:rsid w:val="00CE6140"/>
    <w:rsid w:val="00CF0C8D"/>
    <w:rsid w:val="00CF151C"/>
    <w:rsid w:val="00CF26A5"/>
    <w:rsid w:val="00CF350C"/>
    <w:rsid w:val="00D00990"/>
    <w:rsid w:val="00D0149C"/>
    <w:rsid w:val="00D02714"/>
    <w:rsid w:val="00D066C3"/>
    <w:rsid w:val="00D06DEF"/>
    <w:rsid w:val="00D110BA"/>
    <w:rsid w:val="00D161BF"/>
    <w:rsid w:val="00D2129B"/>
    <w:rsid w:val="00D21BC4"/>
    <w:rsid w:val="00D234F8"/>
    <w:rsid w:val="00D26C0B"/>
    <w:rsid w:val="00D32341"/>
    <w:rsid w:val="00D459A5"/>
    <w:rsid w:val="00D56292"/>
    <w:rsid w:val="00D5671E"/>
    <w:rsid w:val="00D65F68"/>
    <w:rsid w:val="00D67DFB"/>
    <w:rsid w:val="00D67F00"/>
    <w:rsid w:val="00D72A03"/>
    <w:rsid w:val="00D7308D"/>
    <w:rsid w:val="00D7538F"/>
    <w:rsid w:val="00D93CB8"/>
    <w:rsid w:val="00D94CB5"/>
    <w:rsid w:val="00DA2E78"/>
    <w:rsid w:val="00DA42BA"/>
    <w:rsid w:val="00DA6C3C"/>
    <w:rsid w:val="00DA7F83"/>
    <w:rsid w:val="00DB60F2"/>
    <w:rsid w:val="00DB623E"/>
    <w:rsid w:val="00DB707B"/>
    <w:rsid w:val="00DC06C7"/>
    <w:rsid w:val="00DC2D25"/>
    <w:rsid w:val="00DC3722"/>
    <w:rsid w:val="00DC76AB"/>
    <w:rsid w:val="00DC7D02"/>
    <w:rsid w:val="00DD0138"/>
    <w:rsid w:val="00DD16E8"/>
    <w:rsid w:val="00DE06A3"/>
    <w:rsid w:val="00DE2799"/>
    <w:rsid w:val="00DE702E"/>
    <w:rsid w:val="00DE77F2"/>
    <w:rsid w:val="00DF26B2"/>
    <w:rsid w:val="00DF7D54"/>
    <w:rsid w:val="00E10C41"/>
    <w:rsid w:val="00E13F2B"/>
    <w:rsid w:val="00E14702"/>
    <w:rsid w:val="00E14EB3"/>
    <w:rsid w:val="00E15A80"/>
    <w:rsid w:val="00E16F58"/>
    <w:rsid w:val="00E20C4B"/>
    <w:rsid w:val="00E22570"/>
    <w:rsid w:val="00E23E54"/>
    <w:rsid w:val="00E3436B"/>
    <w:rsid w:val="00E35D95"/>
    <w:rsid w:val="00E4104E"/>
    <w:rsid w:val="00E445C5"/>
    <w:rsid w:val="00E44FA6"/>
    <w:rsid w:val="00E452B2"/>
    <w:rsid w:val="00E46942"/>
    <w:rsid w:val="00E5406E"/>
    <w:rsid w:val="00E5578E"/>
    <w:rsid w:val="00E56F83"/>
    <w:rsid w:val="00E57952"/>
    <w:rsid w:val="00E64685"/>
    <w:rsid w:val="00E65DB5"/>
    <w:rsid w:val="00E74BC2"/>
    <w:rsid w:val="00E76DE6"/>
    <w:rsid w:val="00E773BA"/>
    <w:rsid w:val="00E817A2"/>
    <w:rsid w:val="00E871D0"/>
    <w:rsid w:val="00E91D27"/>
    <w:rsid w:val="00E91D8A"/>
    <w:rsid w:val="00E9529D"/>
    <w:rsid w:val="00E95AA8"/>
    <w:rsid w:val="00EA1A81"/>
    <w:rsid w:val="00EA2C82"/>
    <w:rsid w:val="00EA4094"/>
    <w:rsid w:val="00EA740A"/>
    <w:rsid w:val="00EA760B"/>
    <w:rsid w:val="00EB7F11"/>
    <w:rsid w:val="00EC04A8"/>
    <w:rsid w:val="00EC32D1"/>
    <w:rsid w:val="00ED1D8C"/>
    <w:rsid w:val="00ED3F07"/>
    <w:rsid w:val="00ED434E"/>
    <w:rsid w:val="00ED5FF6"/>
    <w:rsid w:val="00EE1986"/>
    <w:rsid w:val="00EE59AA"/>
    <w:rsid w:val="00EF0CB0"/>
    <w:rsid w:val="00EF3796"/>
    <w:rsid w:val="00EF5797"/>
    <w:rsid w:val="00EF5B79"/>
    <w:rsid w:val="00EF6642"/>
    <w:rsid w:val="00EF6AE6"/>
    <w:rsid w:val="00EF6DF0"/>
    <w:rsid w:val="00F01E8A"/>
    <w:rsid w:val="00F04D7A"/>
    <w:rsid w:val="00F066C6"/>
    <w:rsid w:val="00F070E2"/>
    <w:rsid w:val="00F11CF7"/>
    <w:rsid w:val="00F16523"/>
    <w:rsid w:val="00F209D7"/>
    <w:rsid w:val="00F2210C"/>
    <w:rsid w:val="00F23D37"/>
    <w:rsid w:val="00F26B66"/>
    <w:rsid w:val="00F3119E"/>
    <w:rsid w:val="00F3409A"/>
    <w:rsid w:val="00F444A3"/>
    <w:rsid w:val="00F52FA1"/>
    <w:rsid w:val="00F5649F"/>
    <w:rsid w:val="00F5752F"/>
    <w:rsid w:val="00F57D02"/>
    <w:rsid w:val="00F605E3"/>
    <w:rsid w:val="00F60B7A"/>
    <w:rsid w:val="00F66568"/>
    <w:rsid w:val="00F66E36"/>
    <w:rsid w:val="00F723AE"/>
    <w:rsid w:val="00F752F7"/>
    <w:rsid w:val="00F76693"/>
    <w:rsid w:val="00F817EE"/>
    <w:rsid w:val="00F8567D"/>
    <w:rsid w:val="00F85BB3"/>
    <w:rsid w:val="00F86098"/>
    <w:rsid w:val="00F95AE5"/>
    <w:rsid w:val="00F9676D"/>
    <w:rsid w:val="00FA6947"/>
    <w:rsid w:val="00FB02C4"/>
    <w:rsid w:val="00FB2F16"/>
    <w:rsid w:val="00FB2FC9"/>
    <w:rsid w:val="00FB53E8"/>
    <w:rsid w:val="00FB5905"/>
    <w:rsid w:val="00FB62A9"/>
    <w:rsid w:val="00FC404D"/>
    <w:rsid w:val="00FC6F58"/>
    <w:rsid w:val="00FD5550"/>
    <w:rsid w:val="00FD5A14"/>
    <w:rsid w:val="00FE29D7"/>
    <w:rsid w:val="00FE65B8"/>
    <w:rsid w:val="00FE762A"/>
    <w:rsid w:val="00FF2B15"/>
    <w:rsid w:val="00FF4261"/>
    <w:rsid w:val="00FF5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2071C"/>
  <w15:chartTrackingRefBased/>
  <w15:docId w15:val="{79AFDADE-CA26-436F-81ED-564DC0FB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23E"/>
    <w:pPr>
      <w:keepNext/>
      <w:shd w:val="clear" w:color="auto" w:fill="FFFFFF"/>
      <w:overflowPunct w:val="0"/>
      <w:autoSpaceDE w:val="0"/>
      <w:autoSpaceDN w:val="0"/>
      <w:adjustRightInd w:val="0"/>
      <w:spacing w:before="120" w:after="0" w:line="240" w:lineRule="auto"/>
      <w:ind w:left="142" w:hanging="142"/>
      <w:textAlignment w:val="baseline"/>
      <w:outlineLvl w:val="0"/>
    </w:pPr>
    <w:rPr>
      <w:rFonts w:ascii="Univers 45 Light" w:eastAsia="Times New Roman" w:hAnsi="Univers 45 Light" w:cs="Times New Roman"/>
      <w:b/>
      <w:kern w:val="32"/>
      <w:sz w:val="24"/>
      <w:szCs w:val="19"/>
      <w:lang w:val="x-none" w:eastAsia="x-none"/>
      <w14:ligatures w14:val="none"/>
    </w:rPr>
  </w:style>
  <w:style w:type="paragraph" w:styleId="Heading2">
    <w:name w:val="heading 2"/>
    <w:basedOn w:val="Heading1"/>
    <w:next w:val="Normal"/>
    <w:link w:val="Heading2Char"/>
    <w:uiPriority w:val="9"/>
    <w:qFormat/>
    <w:rsid w:val="00DB623E"/>
    <w:pPr>
      <w:outlineLvl w:val="1"/>
    </w:pPr>
    <w:rPr>
      <w:sz w:val="20"/>
      <w:lang w:val="en-ZA"/>
    </w:rPr>
  </w:style>
  <w:style w:type="paragraph" w:styleId="Heading3">
    <w:name w:val="heading 3"/>
    <w:basedOn w:val="Normal"/>
    <w:next w:val="Normal"/>
    <w:link w:val="Heading3Char"/>
    <w:uiPriority w:val="9"/>
    <w:unhideWhenUsed/>
    <w:qFormat/>
    <w:rsid w:val="00DB623E"/>
    <w:pPr>
      <w:keepNext/>
      <w:overflowPunct w:val="0"/>
      <w:autoSpaceDE w:val="0"/>
      <w:autoSpaceDN w:val="0"/>
      <w:adjustRightInd w:val="0"/>
      <w:spacing w:before="240" w:after="60" w:line="240" w:lineRule="auto"/>
      <w:textAlignment w:val="baseline"/>
      <w:outlineLvl w:val="2"/>
    </w:pPr>
    <w:rPr>
      <w:rFonts w:ascii="Univers 45 Light" w:eastAsia="Times New Roman" w:hAnsi="Univers 45 Light" w:cs="Times New Roman"/>
      <w:b/>
      <w:bCs/>
      <w:kern w:val="0"/>
      <w:sz w:val="19"/>
      <w:szCs w:val="19"/>
      <w:lang w:val="en-GB" w:eastAsia="en-GB"/>
      <w14:ligatures w14:val="none"/>
    </w:rPr>
  </w:style>
  <w:style w:type="paragraph" w:styleId="Heading4">
    <w:name w:val="heading 4"/>
    <w:basedOn w:val="Normal"/>
    <w:next w:val="Normal"/>
    <w:link w:val="Heading4Char"/>
    <w:uiPriority w:val="9"/>
    <w:qFormat/>
    <w:rsid w:val="00DB623E"/>
    <w:pPr>
      <w:keepNext/>
      <w:keepLines/>
      <w:widowControl w:val="0"/>
      <w:spacing w:before="40" w:after="0" w:line="240" w:lineRule="auto"/>
      <w:outlineLvl w:val="3"/>
    </w:pPr>
    <w:rPr>
      <w:rFonts w:ascii="Cambria" w:eastAsia="Times New Roman" w:hAnsi="Cambria" w:cs="Times New Roman"/>
      <w:i/>
      <w:iCs/>
      <w:color w:val="365F91"/>
      <w:kern w:val="0"/>
      <w14:ligatures w14:val="none"/>
    </w:rPr>
  </w:style>
  <w:style w:type="paragraph" w:styleId="Heading5">
    <w:name w:val="heading 5"/>
    <w:basedOn w:val="Normal"/>
    <w:next w:val="Normal"/>
    <w:link w:val="Heading5Char"/>
    <w:uiPriority w:val="9"/>
    <w:qFormat/>
    <w:rsid w:val="00DB623E"/>
    <w:pPr>
      <w:keepNext/>
      <w:overflowPunct w:val="0"/>
      <w:autoSpaceDE w:val="0"/>
      <w:autoSpaceDN w:val="0"/>
      <w:adjustRightInd w:val="0"/>
      <w:spacing w:after="0" w:line="240" w:lineRule="auto"/>
      <w:jc w:val="right"/>
      <w:textAlignment w:val="baseline"/>
      <w:outlineLvl w:val="4"/>
    </w:pPr>
    <w:rPr>
      <w:rFonts w:ascii="Calibri" w:eastAsia="Times New Roman" w:hAnsi="Calibri" w:cs="Times New Roman"/>
      <w:b/>
      <w:i/>
      <w:kern w:val="0"/>
      <w:sz w:val="26"/>
      <w:szCs w:val="20"/>
      <w:lang w:val="x-none" w:eastAsia="x-none"/>
      <w14:ligatures w14:val="none"/>
    </w:rPr>
  </w:style>
  <w:style w:type="paragraph" w:styleId="Heading6">
    <w:name w:val="heading 6"/>
    <w:basedOn w:val="Normal"/>
    <w:next w:val="Normal"/>
    <w:link w:val="Heading6Char"/>
    <w:uiPriority w:val="9"/>
    <w:semiHidden/>
    <w:unhideWhenUsed/>
    <w:qFormat/>
    <w:rsid w:val="00DB623E"/>
    <w:pPr>
      <w:overflowPunct w:val="0"/>
      <w:autoSpaceDE w:val="0"/>
      <w:autoSpaceDN w:val="0"/>
      <w:adjustRightInd w:val="0"/>
      <w:spacing w:before="240" w:after="60" w:line="240" w:lineRule="auto"/>
      <w:textAlignment w:val="baseline"/>
      <w:outlineLvl w:val="5"/>
    </w:pPr>
    <w:rPr>
      <w:rFonts w:ascii="Calibri" w:eastAsia="Times New Roman" w:hAnsi="Calibri" w:cs="Times New Roman"/>
      <w:b/>
      <w:bCs/>
      <w:kern w:val="0"/>
      <w:lang w:val="en-GB" w:eastAsia="en-GB"/>
      <w14:ligatures w14:val="none"/>
    </w:rPr>
  </w:style>
  <w:style w:type="paragraph" w:styleId="Heading7">
    <w:name w:val="heading 7"/>
    <w:basedOn w:val="Normal"/>
    <w:next w:val="Normal"/>
    <w:link w:val="Heading7Char"/>
    <w:uiPriority w:val="9"/>
    <w:semiHidden/>
    <w:unhideWhenUsed/>
    <w:qFormat/>
    <w:rsid w:val="00DB623E"/>
    <w:pPr>
      <w:overflowPunct w:val="0"/>
      <w:autoSpaceDE w:val="0"/>
      <w:autoSpaceDN w:val="0"/>
      <w:adjustRightInd w:val="0"/>
      <w:spacing w:before="240" w:after="60" w:line="240" w:lineRule="auto"/>
      <w:textAlignment w:val="baseline"/>
      <w:outlineLvl w:val="6"/>
    </w:pPr>
    <w:rPr>
      <w:rFonts w:ascii="Calibri" w:eastAsia="Times New Roman" w:hAnsi="Calibri" w:cs="Times New Roman"/>
      <w:kern w:val="0"/>
      <w:sz w:val="24"/>
      <w:szCs w:val="24"/>
      <w:lang w:val="en-GB" w:eastAsia="en-GB"/>
      <w14:ligatures w14:val="none"/>
    </w:rPr>
  </w:style>
  <w:style w:type="paragraph" w:styleId="Heading8">
    <w:name w:val="heading 8"/>
    <w:basedOn w:val="Normal"/>
    <w:next w:val="Normal"/>
    <w:link w:val="Heading8Char"/>
    <w:uiPriority w:val="9"/>
    <w:semiHidden/>
    <w:unhideWhenUsed/>
    <w:qFormat/>
    <w:rsid w:val="00DB623E"/>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kern w:val="0"/>
      <w:sz w:val="24"/>
      <w:szCs w:val="24"/>
      <w:lang w:val="en-GB" w:eastAsia="en-GB"/>
      <w14:ligatures w14:val="none"/>
    </w:rPr>
  </w:style>
  <w:style w:type="paragraph" w:styleId="Heading9">
    <w:name w:val="heading 9"/>
    <w:basedOn w:val="Normal"/>
    <w:next w:val="Normal"/>
    <w:link w:val="Heading9Char"/>
    <w:uiPriority w:val="9"/>
    <w:semiHidden/>
    <w:unhideWhenUsed/>
    <w:qFormat/>
    <w:rsid w:val="00DB623E"/>
    <w:pPr>
      <w:overflowPunct w:val="0"/>
      <w:autoSpaceDE w:val="0"/>
      <w:autoSpaceDN w:val="0"/>
      <w:adjustRightInd w:val="0"/>
      <w:spacing w:before="240" w:after="60" w:line="240" w:lineRule="auto"/>
      <w:textAlignment w:val="baseline"/>
      <w:outlineLvl w:val="8"/>
    </w:pPr>
    <w:rPr>
      <w:rFonts w:ascii="Calibri Light" w:eastAsia="Times New Roman" w:hAnsi="Calibri Light" w:cs="Times New Roman"/>
      <w:kern w:val="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3DF"/>
  </w:style>
  <w:style w:type="paragraph" w:styleId="Footer">
    <w:name w:val="footer"/>
    <w:basedOn w:val="Normal"/>
    <w:link w:val="FooterChar"/>
    <w:uiPriority w:val="99"/>
    <w:unhideWhenUsed/>
    <w:rsid w:val="00857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3DF"/>
  </w:style>
  <w:style w:type="character" w:customStyle="1" w:styleId="Heading1Char">
    <w:name w:val="Heading 1 Char"/>
    <w:basedOn w:val="DefaultParagraphFont"/>
    <w:link w:val="Heading1"/>
    <w:uiPriority w:val="9"/>
    <w:rsid w:val="00DB623E"/>
    <w:rPr>
      <w:rFonts w:ascii="Univers 45 Light" w:eastAsia="Times New Roman" w:hAnsi="Univers 45 Light" w:cs="Times New Roman"/>
      <w:b/>
      <w:kern w:val="32"/>
      <w:sz w:val="24"/>
      <w:szCs w:val="19"/>
      <w:shd w:val="clear" w:color="auto" w:fill="FFFFFF"/>
      <w:lang w:val="x-none" w:eastAsia="x-none"/>
      <w14:ligatures w14:val="none"/>
    </w:rPr>
  </w:style>
  <w:style w:type="character" w:customStyle="1" w:styleId="Heading2Char">
    <w:name w:val="Heading 2 Char"/>
    <w:basedOn w:val="DefaultParagraphFont"/>
    <w:link w:val="Heading2"/>
    <w:uiPriority w:val="9"/>
    <w:rsid w:val="00DB623E"/>
    <w:rPr>
      <w:rFonts w:ascii="Univers 45 Light" w:eastAsia="Times New Roman" w:hAnsi="Univers 45 Light" w:cs="Times New Roman"/>
      <w:b/>
      <w:kern w:val="32"/>
      <w:sz w:val="20"/>
      <w:szCs w:val="19"/>
      <w:shd w:val="clear" w:color="auto" w:fill="FFFFFF"/>
      <w:lang w:val="en-ZA" w:eastAsia="x-none"/>
      <w14:ligatures w14:val="none"/>
    </w:rPr>
  </w:style>
  <w:style w:type="character" w:customStyle="1" w:styleId="Heading3Char">
    <w:name w:val="Heading 3 Char"/>
    <w:basedOn w:val="DefaultParagraphFont"/>
    <w:link w:val="Heading3"/>
    <w:uiPriority w:val="9"/>
    <w:rsid w:val="00DB623E"/>
    <w:rPr>
      <w:rFonts w:ascii="Univers 45 Light" w:eastAsia="Times New Roman" w:hAnsi="Univers 45 Light" w:cs="Times New Roman"/>
      <w:b/>
      <w:bCs/>
      <w:kern w:val="0"/>
      <w:sz w:val="19"/>
      <w:szCs w:val="19"/>
      <w:lang w:val="en-GB" w:eastAsia="en-GB"/>
      <w14:ligatures w14:val="none"/>
    </w:rPr>
  </w:style>
  <w:style w:type="character" w:customStyle="1" w:styleId="Heading4Char">
    <w:name w:val="Heading 4 Char"/>
    <w:basedOn w:val="DefaultParagraphFont"/>
    <w:link w:val="Heading4"/>
    <w:uiPriority w:val="9"/>
    <w:rsid w:val="00DB623E"/>
    <w:rPr>
      <w:rFonts w:ascii="Cambria" w:eastAsia="Times New Roman" w:hAnsi="Cambria" w:cs="Times New Roman"/>
      <w:i/>
      <w:iCs/>
      <w:color w:val="365F91"/>
      <w:kern w:val="0"/>
      <w14:ligatures w14:val="none"/>
    </w:rPr>
  </w:style>
  <w:style w:type="character" w:customStyle="1" w:styleId="Heading5Char">
    <w:name w:val="Heading 5 Char"/>
    <w:basedOn w:val="DefaultParagraphFont"/>
    <w:link w:val="Heading5"/>
    <w:uiPriority w:val="9"/>
    <w:rsid w:val="00DB623E"/>
    <w:rPr>
      <w:rFonts w:ascii="Calibri" w:eastAsia="Times New Roman" w:hAnsi="Calibri" w:cs="Times New Roman"/>
      <w:b/>
      <w:i/>
      <w:kern w:val="0"/>
      <w:sz w:val="26"/>
      <w:szCs w:val="20"/>
      <w:lang w:val="x-none" w:eastAsia="x-none"/>
      <w14:ligatures w14:val="none"/>
    </w:rPr>
  </w:style>
  <w:style w:type="character" w:customStyle="1" w:styleId="Heading6Char">
    <w:name w:val="Heading 6 Char"/>
    <w:basedOn w:val="DefaultParagraphFont"/>
    <w:link w:val="Heading6"/>
    <w:uiPriority w:val="9"/>
    <w:semiHidden/>
    <w:rsid w:val="00DB623E"/>
    <w:rPr>
      <w:rFonts w:ascii="Calibri" w:eastAsia="Times New Roman" w:hAnsi="Calibri" w:cs="Times New Roman"/>
      <w:b/>
      <w:bCs/>
      <w:kern w:val="0"/>
      <w:lang w:val="en-GB" w:eastAsia="en-GB"/>
      <w14:ligatures w14:val="none"/>
    </w:rPr>
  </w:style>
  <w:style w:type="character" w:customStyle="1" w:styleId="Heading7Char">
    <w:name w:val="Heading 7 Char"/>
    <w:basedOn w:val="DefaultParagraphFont"/>
    <w:link w:val="Heading7"/>
    <w:uiPriority w:val="9"/>
    <w:semiHidden/>
    <w:rsid w:val="00DB623E"/>
    <w:rPr>
      <w:rFonts w:ascii="Calibri" w:eastAsia="Times New Roman" w:hAnsi="Calibri" w:cs="Times New Roman"/>
      <w:kern w:val="0"/>
      <w:sz w:val="24"/>
      <w:szCs w:val="24"/>
      <w:lang w:val="en-GB" w:eastAsia="en-GB"/>
      <w14:ligatures w14:val="none"/>
    </w:rPr>
  </w:style>
  <w:style w:type="character" w:customStyle="1" w:styleId="Heading8Char">
    <w:name w:val="Heading 8 Char"/>
    <w:basedOn w:val="DefaultParagraphFont"/>
    <w:link w:val="Heading8"/>
    <w:uiPriority w:val="9"/>
    <w:semiHidden/>
    <w:rsid w:val="00DB623E"/>
    <w:rPr>
      <w:rFonts w:ascii="Calibri" w:eastAsia="Times New Roman" w:hAnsi="Calibri" w:cs="Times New Roman"/>
      <w:i/>
      <w:iCs/>
      <w:kern w:val="0"/>
      <w:sz w:val="24"/>
      <w:szCs w:val="24"/>
      <w:lang w:val="en-GB" w:eastAsia="en-GB"/>
      <w14:ligatures w14:val="none"/>
    </w:rPr>
  </w:style>
  <w:style w:type="character" w:customStyle="1" w:styleId="Heading9Char">
    <w:name w:val="Heading 9 Char"/>
    <w:basedOn w:val="DefaultParagraphFont"/>
    <w:link w:val="Heading9"/>
    <w:uiPriority w:val="9"/>
    <w:semiHidden/>
    <w:rsid w:val="00DB623E"/>
    <w:rPr>
      <w:rFonts w:ascii="Calibri Light" w:eastAsia="Times New Roman" w:hAnsi="Calibri Light" w:cs="Times New Roman"/>
      <w:kern w:val="0"/>
      <w:lang w:val="en-GB" w:eastAsia="en-GB"/>
      <w14:ligatures w14:val="none"/>
    </w:rPr>
  </w:style>
  <w:style w:type="numbering" w:customStyle="1" w:styleId="NoList1">
    <w:name w:val="No List1"/>
    <w:next w:val="NoList"/>
    <w:uiPriority w:val="99"/>
    <w:semiHidden/>
    <w:unhideWhenUsed/>
    <w:rsid w:val="00DB623E"/>
  </w:style>
  <w:style w:type="paragraph" w:customStyle="1" w:styleId="Outline">
    <w:name w:val="Outline"/>
    <w:basedOn w:val="Normal"/>
    <w:uiPriority w:val="99"/>
    <w:rsid w:val="00DB623E"/>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4"/>
      <w:lang w:val="en-GB" w:eastAsia="en-GB"/>
      <w14:ligatures w14:val="none"/>
    </w:rPr>
  </w:style>
  <w:style w:type="paragraph" w:styleId="BodyText">
    <w:name w:val="Body Text"/>
    <w:basedOn w:val="Normal"/>
    <w:link w:val="BodyTextChar"/>
    <w:uiPriority w:val="99"/>
    <w:qFormat/>
    <w:rsid w:val="00DB623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x-none" w:eastAsia="x-none"/>
      <w14:ligatures w14:val="none"/>
    </w:rPr>
  </w:style>
  <w:style w:type="character" w:customStyle="1" w:styleId="BodyTextChar">
    <w:name w:val="Body Text Char"/>
    <w:basedOn w:val="DefaultParagraphFont"/>
    <w:link w:val="BodyText"/>
    <w:uiPriority w:val="99"/>
    <w:rsid w:val="00DB623E"/>
    <w:rPr>
      <w:rFonts w:ascii="Times New Roman" w:eastAsia="Times New Roman" w:hAnsi="Times New Roman" w:cs="Times New Roman"/>
      <w:kern w:val="0"/>
      <w:sz w:val="24"/>
      <w:szCs w:val="20"/>
      <w:lang w:val="x-none" w:eastAsia="x-none"/>
      <w14:ligatures w14:val="none"/>
    </w:rPr>
  </w:style>
  <w:style w:type="paragraph" w:styleId="BodyText2">
    <w:name w:val="Body Text 2"/>
    <w:basedOn w:val="Normal"/>
    <w:link w:val="BodyText2Char"/>
    <w:uiPriority w:val="99"/>
    <w:rsid w:val="00DB623E"/>
    <w:pPr>
      <w:tabs>
        <w:tab w:val="left" w:pos="360"/>
        <w:tab w:val="left" w:pos="426"/>
      </w:tabs>
      <w:overflowPunct w:val="0"/>
      <w:autoSpaceDE w:val="0"/>
      <w:autoSpaceDN w:val="0"/>
      <w:adjustRightInd w:val="0"/>
      <w:spacing w:before="60" w:after="60" w:line="240" w:lineRule="auto"/>
      <w:ind w:left="360"/>
      <w:textAlignment w:val="baseline"/>
    </w:pPr>
    <w:rPr>
      <w:rFonts w:ascii="Times New Roman" w:eastAsia="Times New Roman" w:hAnsi="Times New Roman" w:cs="Times New Roman"/>
      <w:kern w:val="0"/>
      <w:sz w:val="24"/>
      <w:szCs w:val="20"/>
      <w:lang w:val="x-none" w:eastAsia="x-none"/>
      <w14:ligatures w14:val="none"/>
    </w:rPr>
  </w:style>
  <w:style w:type="character" w:customStyle="1" w:styleId="BodyText2Char">
    <w:name w:val="Body Text 2 Char"/>
    <w:basedOn w:val="DefaultParagraphFont"/>
    <w:link w:val="BodyText2"/>
    <w:uiPriority w:val="99"/>
    <w:rsid w:val="00DB623E"/>
    <w:rPr>
      <w:rFonts w:ascii="Times New Roman" w:eastAsia="Times New Roman" w:hAnsi="Times New Roman" w:cs="Times New Roman"/>
      <w:kern w:val="0"/>
      <w:sz w:val="24"/>
      <w:szCs w:val="20"/>
      <w:lang w:val="x-none" w:eastAsia="x-none"/>
      <w14:ligatures w14:val="none"/>
    </w:rPr>
  </w:style>
  <w:style w:type="paragraph" w:styleId="Title">
    <w:name w:val="Title"/>
    <w:basedOn w:val="Normal"/>
    <w:link w:val="TitleChar"/>
    <w:qFormat/>
    <w:rsid w:val="00DB623E"/>
    <w:pPr>
      <w:overflowPunct w:val="0"/>
      <w:autoSpaceDE w:val="0"/>
      <w:autoSpaceDN w:val="0"/>
      <w:adjustRightInd w:val="0"/>
      <w:spacing w:after="0" w:line="240" w:lineRule="auto"/>
      <w:jc w:val="center"/>
      <w:textAlignment w:val="baseline"/>
    </w:pPr>
    <w:rPr>
      <w:rFonts w:ascii="Cambria" w:eastAsia="Times New Roman" w:hAnsi="Cambria" w:cs="Times New Roman"/>
      <w:b/>
      <w:kern w:val="28"/>
      <w:sz w:val="32"/>
      <w:szCs w:val="20"/>
      <w:lang w:val="x-none" w:eastAsia="x-none"/>
      <w14:ligatures w14:val="none"/>
    </w:rPr>
  </w:style>
  <w:style w:type="character" w:customStyle="1" w:styleId="TitleChar">
    <w:name w:val="Title Char"/>
    <w:basedOn w:val="DefaultParagraphFont"/>
    <w:link w:val="Title"/>
    <w:rsid w:val="00DB623E"/>
    <w:rPr>
      <w:rFonts w:ascii="Cambria" w:eastAsia="Times New Roman" w:hAnsi="Cambria" w:cs="Times New Roman"/>
      <w:b/>
      <w:kern w:val="28"/>
      <w:sz w:val="32"/>
      <w:szCs w:val="20"/>
      <w:lang w:val="x-none" w:eastAsia="x-none"/>
      <w14:ligatures w14:val="none"/>
    </w:rPr>
  </w:style>
  <w:style w:type="paragraph" w:customStyle="1" w:styleId="SectionVHeader">
    <w:name w:val="Section V. Header"/>
    <w:basedOn w:val="Normal"/>
    <w:uiPriority w:val="99"/>
    <w:rsid w:val="00DB623E"/>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kern w:val="0"/>
      <w:sz w:val="36"/>
      <w:szCs w:val="36"/>
      <w:lang w:val="en-GB" w:eastAsia="en-GB"/>
      <w14:ligatures w14:val="none"/>
    </w:rPr>
  </w:style>
  <w:style w:type="paragraph" w:customStyle="1" w:styleId="Header2-SubClauses">
    <w:name w:val="Header 2 - SubClauses"/>
    <w:basedOn w:val="Normal"/>
    <w:uiPriority w:val="99"/>
    <w:rsid w:val="00DB623E"/>
    <w:pPr>
      <w:tabs>
        <w:tab w:val="left" w:pos="360"/>
        <w:tab w:val="left" w:pos="619"/>
      </w:tabs>
      <w:overflowPunct w:val="0"/>
      <w:autoSpaceDE w:val="0"/>
      <w:autoSpaceDN w:val="0"/>
      <w:adjustRightInd w:val="0"/>
      <w:spacing w:after="200" w:line="240" w:lineRule="auto"/>
      <w:ind w:left="619" w:hanging="619"/>
      <w:jc w:val="both"/>
      <w:textAlignment w:val="baseline"/>
    </w:pPr>
    <w:rPr>
      <w:rFonts w:ascii="Times New Roman" w:eastAsia="Times New Roman" w:hAnsi="Times New Roman" w:cs="Times New Roman"/>
      <w:kern w:val="0"/>
      <w:sz w:val="24"/>
      <w:szCs w:val="24"/>
      <w:lang w:val="en-GB" w:eastAsia="en-GB"/>
      <w14:ligatures w14:val="none"/>
    </w:rPr>
  </w:style>
  <w:style w:type="paragraph" w:customStyle="1" w:styleId="SCCText">
    <w:name w:val="SCCText"/>
    <w:basedOn w:val="Normal"/>
    <w:uiPriority w:val="99"/>
    <w:rsid w:val="00DB623E"/>
    <w:pPr>
      <w:numPr>
        <w:ilvl w:val="12"/>
      </w:numPr>
      <w:spacing w:before="60" w:after="60" w:line="240" w:lineRule="auto"/>
    </w:pPr>
    <w:rPr>
      <w:rFonts w:ascii="Times New Roman" w:eastAsia="Times New Roman" w:hAnsi="Times New Roman" w:cs="Times New Roman"/>
      <w:kern w:val="0"/>
      <w:sz w:val="24"/>
      <w:szCs w:val="24"/>
      <w:lang w:val="en-GB"/>
      <w14:ligatures w14:val="none"/>
    </w:rPr>
  </w:style>
  <w:style w:type="paragraph" w:styleId="Subtitle">
    <w:name w:val="Subtitle"/>
    <w:basedOn w:val="Normal"/>
    <w:link w:val="SubtitleChar"/>
    <w:uiPriority w:val="11"/>
    <w:qFormat/>
    <w:rsid w:val="00DB623E"/>
    <w:pPr>
      <w:tabs>
        <w:tab w:val="right" w:leader="dot" w:pos="8640"/>
      </w:tabs>
      <w:spacing w:after="0" w:line="240" w:lineRule="auto"/>
      <w:jc w:val="center"/>
    </w:pPr>
    <w:rPr>
      <w:rFonts w:ascii="Cambria" w:eastAsia="Times New Roman" w:hAnsi="Cambria" w:cs="Times New Roman"/>
      <w:kern w:val="0"/>
      <w:sz w:val="24"/>
      <w:szCs w:val="20"/>
      <w:lang w:val="x-none" w:eastAsia="x-none"/>
      <w14:ligatures w14:val="none"/>
    </w:rPr>
  </w:style>
  <w:style w:type="character" w:customStyle="1" w:styleId="SubtitleChar">
    <w:name w:val="Subtitle Char"/>
    <w:basedOn w:val="DefaultParagraphFont"/>
    <w:link w:val="Subtitle"/>
    <w:uiPriority w:val="11"/>
    <w:rsid w:val="00DB623E"/>
    <w:rPr>
      <w:rFonts w:ascii="Cambria" w:eastAsia="Times New Roman" w:hAnsi="Cambria" w:cs="Times New Roman"/>
      <w:kern w:val="0"/>
      <w:sz w:val="24"/>
      <w:szCs w:val="20"/>
      <w:lang w:val="x-none" w:eastAsia="x-none"/>
      <w14:ligatures w14:val="none"/>
    </w:rPr>
  </w:style>
  <w:style w:type="character" w:styleId="Hyperlink">
    <w:name w:val="Hyperlink"/>
    <w:uiPriority w:val="99"/>
    <w:unhideWhenUsed/>
    <w:rsid w:val="00DB623E"/>
    <w:rPr>
      <w:rFonts w:cs="Times New Roman"/>
      <w:color w:val="0000FF"/>
      <w:u w:val="single"/>
    </w:rPr>
  </w:style>
  <w:style w:type="paragraph" w:customStyle="1" w:styleId="ColorfulList-Accent11">
    <w:name w:val="Colorful List - Accent 11"/>
    <w:basedOn w:val="Normal"/>
    <w:uiPriority w:val="34"/>
    <w:qFormat/>
    <w:rsid w:val="00DB623E"/>
    <w:pPr>
      <w:spacing w:after="0" w:line="240" w:lineRule="auto"/>
      <w:ind w:left="720"/>
      <w:contextualSpacing/>
    </w:pPr>
    <w:rPr>
      <w:rFonts w:ascii="Times New Roman" w:eastAsia="Times New Roman" w:hAnsi="Times New Roman" w:cs="Times New Roman"/>
      <w:kern w:val="0"/>
      <w:sz w:val="24"/>
      <w:szCs w:val="24"/>
      <w:lang w:val="en-GB"/>
      <w14:ligatures w14:val="none"/>
    </w:rPr>
  </w:style>
  <w:style w:type="paragraph" w:customStyle="1" w:styleId="SectionXHeader3">
    <w:name w:val="Section X Header 3"/>
    <w:basedOn w:val="Heading1"/>
    <w:rsid w:val="00DB623E"/>
    <w:pPr>
      <w:shd w:val="clear" w:color="auto" w:fill="auto"/>
      <w:spacing w:before="0"/>
      <w:outlineLvl w:val="9"/>
    </w:pPr>
    <w:rPr>
      <w:bCs/>
      <w:kern w:val="0"/>
      <w:sz w:val="48"/>
      <w:szCs w:val="48"/>
    </w:rPr>
  </w:style>
  <w:style w:type="paragraph" w:customStyle="1" w:styleId="BankNormal">
    <w:name w:val="BankNormal"/>
    <w:basedOn w:val="Normal"/>
    <w:rsid w:val="00DB623E"/>
    <w:pPr>
      <w:spacing w:after="240" w:line="240" w:lineRule="auto"/>
    </w:pPr>
    <w:rPr>
      <w:rFonts w:ascii="Times New Roman" w:eastAsia="Times New Roman" w:hAnsi="Times New Roman" w:cs="Times New Roman"/>
      <w:kern w:val="0"/>
      <w:sz w:val="24"/>
      <w:szCs w:val="24"/>
      <w:lang w:val="en-GB"/>
      <w14:ligatures w14:val="none"/>
    </w:rPr>
  </w:style>
  <w:style w:type="paragraph" w:customStyle="1" w:styleId="StyleBefore6ptAfter6pt">
    <w:name w:val="Style Before:  6 pt After:  6 pt"/>
    <w:basedOn w:val="Normal"/>
    <w:uiPriority w:val="99"/>
    <w:rsid w:val="00DB623E"/>
    <w:pPr>
      <w:spacing w:before="60" w:after="0" w:line="240" w:lineRule="auto"/>
    </w:pPr>
    <w:rPr>
      <w:rFonts w:ascii="Times New Roman" w:eastAsia="Times New Roman" w:hAnsi="Times New Roman" w:cs="Times New Roman"/>
      <w:kern w:val="0"/>
      <w:sz w:val="24"/>
      <w:szCs w:val="24"/>
      <w:lang w:val="en-GB"/>
      <w14:ligatures w14:val="none"/>
    </w:rPr>
  </w:style>
  <w:style w:type="paragraph" w:customStyle="1" w:styleId="StyleLeft0cmHanging1cmBefore6ptAfter6pt">
    <w:name w:val="Style Left:  0 cm Hanging:  1 cm Before:  6 pt After:  6 pt"/>
    <w:basedOn w:val="Normal"/>
    <w:uiPriority w:val="99"/>
    <w:rsid w:val="00DB623E"/>
    <w:pPr>
      <w:spacing w:before="120" w:after="60" w:line="240" w:lineRule="auto"/>
      <w:ind w:left="567" w:hanging="567"/>
    </w:pPr>
    <w:rPr>
      <w:rFonts w:ascii="Times New Roman" w:eastAsia="Times New Roman" w:hAnsi="Times New Roman" w:cs="Times New Roman"/>
      <w:kern w:val="0"/>
      <w:sz w:val="24"/>
      <w:szCs w:val="24"/>
      <w:lang w:val="en-GB"/>
      <w14:ligatures w14:val="none"/>
    </w:rPr>
  </w:style>
  <w:style w:type="paragraph" w:customStyle="1" w:styleId="StyleLeft1cmBefore3ptAfter3pt">
    <w:name w:val="Style Left:  1 cm Before:  3 pt After:  3 pt"/>
    <w:basedOn w:val="Normal"/>
    <w:uiPriority w:val="99"/>
    <w:rsid w:val="00DB623E"/>
    <w:pPr>
      <w:spacing w:before="60" w:after="0" w:line="240" w:lineRule="auto"/>
      <w:ind w:left="567"/>
    </w:pPr>
    <w:rPr>
      <w:rFonts w:ascii="Times New Roman" w:eastAsia="Times New Roman" w:hAnsi="Times New Roman" w:cs="Times New Roman"/>
      <w:kern w:val="0"/>
      <w:sz w:val="24"/>
      <w:szCs w:val="24"/>
      <w:lang w:val="en-GB"/>
      <w14:ligatures w14:val="none"/>
    </w:rPr>
  </w:style>
  <w:style w:type="character" w:styleId="PageNumber">
    <w:name w:val="page number"/>
    <w:uiPriority w:val="99"/>
    <w:rsid w:val="00DB623E"/>
    <w:rPr>
      <w:rFonts w:cs="Times New Roman"/>
    </w:rPr>
  </w:style>
  <w:style w:type="paragraph" w:customStyle="1" w:styleId="GridTable31">
    <w:name w:val="Grid Table 31"/>
    <w:basedOn w:val="Heading1"/>
    <w:next w:val="Normal"/>
    <w:uiPriority w:val="39"/>
    <w:unhideWhenUsed/>
    <w:qFormat/>
    <w:rsid w:val="00DB623E"/>
    <w:pPr>
      <w:keepLines/>
      <w:shd w:val="clear" w:color="auto" w:fill="auto"/>
      <w:overflowPunct/>
      <w:autoSpaceDE/>
      <w:autoSpaceDN/>
      <w:adjustRightInd/>
      <w:spacing w:before="480" w:line="276" w:lineRule="auto"/>
      <w:textAlignment w:val="auto"/>
      <w:outlineLvl w:val="9"/>
    </w:pPr>
    <w:rPr>
      <w:rFonts w:ascii="Cambria" w:hAnsi="Cambria"/>
      <w:bCs/>
      <w:color w:val="365F91"/>
      <w:kern w:val="0"/>
      <w:sz w:val="28"/>
      <w:szCs w:val="28"/>
      <w:lang w:val="en-US" w:eastAsia="en-US"/>
    </w:rPr>
  </w:style>
  <w:style w:type="paragraph" w:styleId="TOC1">
    <w:name w:val="toc 1"/>
    <w:basedOn w:val="Normal"/>
    <w:next w:val="Normal"/>
    <w:autoRedefine/>
    <w:uiPriority w:val="39"/>
    <w:unhideWhenUsed/>
    <w:rsid w:val="00DB623E"/>
    <w:pPr>
      <w:tabs>
        <w:tab w:val="left" w:pos="709"/>
        <w:tab w:val="right" w:leader="dot" w:pos="8837"/>
      </w:tabs>
      <w:overflowPunct w:val="0"/>
      <w:autoSpaceDE w:val="0"/>
      <w:autoSpaceDN w:val="0"/>
      <w:adjustRightInd w:val="0"/>
      <w:spacing w:after="100" w:line="240" w:lineRule="auto"/>
      <w:textAlignment w:val="baseline"/>
    </w:pPr>
    <w:rPr>
      <w:rFonts w:ascii="Times New Roman" w:eastAsia="Times New Roman" w:hAnsi="Times New Roman" w:cs="Times New Roman"/>
      <w:kern w:val="0"/>
      <w:sz w:val="24"/>
      <w:szCs w:val="24"/>
      <w:lang w:val="en-GB" w:eastAsia="en-GB"/>
      <w14:ligatures w14:val="none"/>
    </w:rPr>
  </w:style>
  <w:style w:type="paragraph" w:styleId="TOC2">
    <w:name w:val="toc 2"/>
    <w:basedOn w:val="Normal"/>
    <w:next w:val="Normal"/>
    <w:autoRedefine/>
    <w:uiPriority w:val="39"/>
    <w:unhideWhenUsed/>
    <w:rsid w:val="00DB623E"/>
    <w:pPr>
      <w:tabs>
        <w:tab w:val="right" w:leader="dot" w:pos="8837"/>
      </w:tabs>
      <w:overflowPunct w:val="0"/>
      <w:autoSpaceDE w:val="0"/>
      <w:autoSpaceDN w:val="0"/>
      <w:adjustRightInd w:val="0"/>
      <w:spacing w:after="100" w:line="240" w:lineRule="auto"/>
      <w:ind w:left="240" w:hanging="240"/>
      <w:textAlignment w:val="baseline"/>
    </w:pPr>
    <w:rPr>
      <w:rFonts w:ascii="Times New Roman" w:eastAsia="Times New Roman" w:hAnsi="Times New Roman" w:cs="Times New Roman"/>
      <w:kern w:val="0"/>
      <w:sz w:val="24"/>
      <w:szCs w:val="24"/>
      <w:lang w:val="en-GB" w:eastAsia="en-GB"/>
      <w14:ligatures w14:val="none"/>
    </w:rPr>
  </w:style>
  <w:style w:type="paragraph" w:styleId="BalloonText">
    <w:name w:val="Balloon Text"/>
    <w:basedOn w:val="Normal"/>
    <w:link w:val="BalloonTextChar"/>
    <w:uiPriority w:val="99"/>
    <w:semiHidden/>
    <w:unhideWhenUsed/>
    <w:rsid w:val="00DB623E"/>
    <w:pPr>
      <w:overflowPunct w:val="0"/>
      <w:autoSpaceDE w:val="0"/>
      <w:autoSpaceDN w:val="0"/>
      <w:adjustRightInd w:val="0"/>
      <w:spacing w:after="0" w:line="240" w:lineRule="auto"/>
      <w:textAlignment w:val="baseline"/>
    </w:pPr>
    <w:rPr>
      <w:rFonts w:ascii="Tahoma" w:eastAsia="Times New Roman" w:hAnsi="Tahoma" w:cs="Tahoma"/>
      <w:kern w:val="0"/>
      <w:sz w:val="16"/>
      <w:szCs w:val="16"/>
      <w:lang w:val="en-GB" w:eastAsia="en-GB"/>
      <w14:ligatures w14:val="none"/>
    </w:rPr>
  </w:style>
  <w:style w:type="character" w:customStyle="1" w:styleId="BalloonTextChar">
    <w:name w:val="Balloon Text Char"/>
    <w:basedOn w:val="DefaultParagraphFont"/>
    <w:link w:val="BalloonText"/>
    <w:uiPriority w:val="99"/>
    <w:semiHidden/>
    <w:rsid w:val="00DB623E"/>
    <w:rPr>
      <w:rFonts w:ascii="Tahoma" w:eastAsia="Times New Roman" w:hAnsi="Tahoma" w:cs="Tahoma"/>
      <w:kern w:val="0"/>
      <w:sz w:val="16"/>
      <w:szCs w:val="16"/>
      <w:lang w:val="en-GB" w:eastAsia="en-GB"/>
      <w14:ligatures w14:val="none"/>
    </w:rPr>
  </w:style>
  <w:style w:type="paragraph" w:customStyle="1" w:styleId="TableParagraph">
    <w:name w:val="Table Paragraph"/>
    <w:basedOn w:val="Normal"/>
    <w:uiPriority w:val="1"/>
    <w:qFormat/>
    <w:rsid w:val="00DB623E"/>
    <w:pPr>
      <w:widowControl w:val="0"/>
      <w:spacing w:after="0" w:line="240" w:lineRule="auto"/>
    </w:pPr>
    <w:rPr>
      <w:rFonts w:ascii="Calibri" w:eastAsia="Calibri" w:hAnsi="Calibri" w:cs="Times New Roman"/>
      <w:kern w:val="0"/>
      <w14:ligatures w14:val="none"/>
    </w:rPr>
  </w:style>
  <w:style w:type="character" w:styleId="CommentReference">
    <w:name w:val="annotation reference"/>
    <w:uiPriority w:val="99"/>
    <w:semiHidden/>
    <w:unhideWhenUsed/>
    <w:rsid w:val="00DB623E"/>
    <w:rPr>
      <w:sz w:val="16"/>
      <w:szCs w:val="16"/>
    </w:rPr>
  </w:style>
  <w:style w:type="paragraph" w:styleId="CommentText">
    <w:name w:val="annotation text"/>
    <w:basedOn w:val="Normal"/>
    <w:link w:val="CommentTextChar"/>
    <w:uiPriority w:val="99"/>
    <w:unhideWhenUsed/>
    <w:qFormat/>
    <w:rsid w:val="00DB623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GB" w:eastAsia="en-GB"/>
      <w14:ligatures w14:val="none"/>
    </w:rPr>
  </w:style>
  <w:style w:type="character" w:customStyle="1" w:styleId="CommentTextChar">
    <w:name w:val="Comment Text Char"/>
    <w:basedOn w:val="DefaultParagraphFont"/>
    <w:link w:val="CommentText"/>
    <w:uiPriority w:val="99"/>
    <w:qFormat/>
    <w:rsid w:val="00DB623E"/>
    <w:rPr>
      <w:rFonts w:ascii="Times New Roman" w:eastAsia="Times New Roman" w:hAnsi="Times New Roman"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DB623E"/>
    <w:rPr>
      <w:b/>
      <w:bCs/>
    </w:rPr>
  </w:style>
  <w:style w:type="character" w:customStyle="1" w:styleId="CommentSubjectChar">
    <w:name w:val="Comment Subject Char"/>
    <w:basedOn w:val="CommentTextChar"/>
    <w:link w:val="CommentSubject"/>
    <w:uiPriority w:val="99"/>
    <w:semiHidden/>
    <w:rsid w:val="00DB623E"/>
    <w:rPr>
      <w:rFonts w:ascii="Times New Roman" w:eastAsia="Times New Roman" w:hAnsi="Times New Roman" w:cs="Times New Roman"/>
      <w:b/>
      <w:bCs/>
      <w:kern w:val="0"/>
      <w:sz w:val="20"/>
      <w:szCs w:val="20"/>
      <w:lang w:val="en-GB" w:eastAsia="en-GB"/>
      <w14:ligatures w14:val="none"/>
    </w:rPr>
  </w:style>
  <w:style w:type="table" w:styleId="TableGrid">
    <w:name w:val="Table Grid"/>
    <w:aliases w:val="EON Table Grid Column Header,Table Grid EON,new tab"/>
    <w:basedOn w:val="TableNormal"/>
    <w:uiPriority w:val="39"/>
    <w:qFormat/>
    <w:rsid w:val="00DB623E"/>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B623E"/>
    <w:pPr>
      <w:keepLines/>
      <w:shd w:val="clear" w:color="auto" w:fill="auto"/>
      <w:overflowPunct/>
      <w:autoSpaceDE/>
      <w:autoSpaceDN/>
      <w:adjustRightInd/>
      <w:spacing w:before="240" w:line="259" w:lineRule="auto"/>
      <w:ind w:left="0" w:firstLine="0"/>
      <w:textAlignment w:val="auto"/>
      <w:outlineLvl w:val="9"/>
    </w:pPr>
    <w:rPr>
      <w:rFonts w:ascii="Calibri Light" w:hAnsi="Calibri Light"/>
      <w:b w:val="0"/>
      <w:color w:val="2E74B5"/>
      <w:kern w:val="0"/>
      <w:sz w:val="32"/>
      <w:szCs w:val="32"/>
      <w:lang w:val="en-US" w:eastAsia="en-US"/>
    </w:rPr>
  </w:style>
  <w:style w:type="paragraph" w:styleId="TOC3">
    <w:name w:val="toc 3"/>
    <w:basedOn w:val="Normal"/>
    <w:next w:val="Normal"/>
    <w:autoRedefine/>
    <w:uiPriority w:val="39"/>
    <w:unhideWhenUsed/>
    <w:rsid w:val="00DB623E"/>
    <w:pPr>
      <w:overflowPunct w:val="0"/>
      <w:autoSpaceDE w:val="0"/>
      <w:autoSpaceDN w:val="0"/>
      <w:adjustRightInd w:val="0"/>
      <w:spacing w:after="0" w:line="240" w:lineRule="auto"/>
      <w:ind w:left="480"/>
      <w:textAlignment w:val="baseline"/>
    </w:pPr>
    <w:rPr>
      <w:rFonts w:ascii="Times New Roman" w:eastAsia="Times New Roman" w:hAnsi="Times New Roman" w:cs="Times New Roman"/>
      <w:kern w:val="0"/>
      <w:sz w:val="24"/>
      <w:szCs w:val="24"/>
      <w:lang w:val="en-GB" w:eastAsia="en-GB"/>
      <w14:ligatures w14:val="none"/>
    </w:rPr>
  </w:style>
  <w:style w:type="paragraph" w:styleId="ListParagraph">
    <w:name w:val="List Paragraph"/>
    <w:aliases w:val="Lapis Bulleted List,Table of contents numbered,Graphic,List Paragraph Char Char,Resume Title,heading 4,ADB paragraph numbering,Bullets,references,lp1,Bullet List,TOC style,Bullets1,Heading 2_sj,Report Para,FooterText,numbered,b1,Number_1"/>
    <w:basedOn w:val="Normal"/>
    <w:link w:val="ListParagraphChar"/>
    <w:uiPriority w:val="34"/>
    <w:qFormat/>
    <w:rsid w:val="00DB623E"/>
    <w:pPr>
      <w:ind w:left="720"/>
      <w:contextualSpacing/>
    </w:pPr>
    <w:rPr>
      <w:rFonts w:ascii="Calibri" w:eastAsia="Calibri" w:hAnsi="Calibri" w:cs="Times New Roman"/>
      <w:kern w:val="0"/>
      <w14:ligatures w14:val="none"/>
    </w:rPr>
  </w:style>
  <w:style w:type="character" w:customStyle="1" w:styleId="ListParagraphChar">
    <w:name w:val="List Paragraph Char"/>
    <w:aliases w:val="Lapis Bulleted List Char,Table of contents numbered Char,Graphic Char,List Paragraph Char Char Char,Resume Title Char,heading 4 Char,ADB paragraph numbering Char,Bullets Char,references Char,lp1 Char,Bullet List Char,TOC style Char"/>
    <w:link w:val="ListParagraph"/>
    <w:uiPriority w:val="34"/>
    <w:qFormat/>
    <w:locked/>
    <w:rsid w:val="00DB623E"/>
    <w:rPr>
      <w:rFonts w:ascii="Calibri" w:eastAsia="Calibri" w:hAnsi="Calibri" w:cs="Times New Roman"/>
      <w:kern w:val="0"/>
      <w14:ligatures w14:val="none"/>
    </w:rPr>
  </w:style>
  <w:style w:type="paragraph" w:customStyle="1" w:styleId="Default">
    <w:name w:val="Default"/>
    <w:rsid w:val="00DB623E"/>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FootnoteText">
    <w:name w:val="footnote text"/>
    <w:aliases w:val="single space,fn,FOOTNOTES,ALTS FOOTNOTE,ft,ADB,ADB Char,single space Char Char,Fuﬂnotentext Char,Footnote Text Char2 Char,Footnote Text Char1 Char Char,Footnote Text Char2 Char Char Char,Char,f,A,C,Footnote Text Char1,FOOTNOTES1,fn1,fn2"/>
    <w:basedOn w:val="Normal"/>
    <w:link w:val="FootnoteTextChar"/>
    <w:uiPriority w:val="99"/>
    <w:unhideWhenUsed/>
    <w:qFormat/>
    <w:rsid w:val="00DB623E"/>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single space Char,fn Char,FOOTNOTES Char,ALTS FOOTNOTE Char,ft Char,ADB Char1,ADB Char Char,single space Char Char Char,Fuﬂnotentext Char Char,Footnote Text Char2 Char Char,Footnote Text Char1 Char Char Char,Char Char,f Char,A Char"/>
    <w:basedOn w:val="DefaultParagraphFont"/>
    <w:link w:val="FootnoteText"/>
    <w:uiPriority w:val="99"/>
    <w:rsid w:val="00DB623E"/>
    <w:rPr>
      <w:rFonts w:ascii="Times New Roman" w:eastAsia="Times New Roman" w:hAnsi="Times New Roman" w:cs="Times New Roman"/>
      <w:kern w:val="0"/>
      <w:sz w:val="20"/>
      <w:szCs w:val="20"/>
      <w14:ligatures w14:val="none"/>
    </w:rPr>
  </w:style>
  <w:style w:type="character" w:styleId="FootnoteReference">
    <w:name w:val="footnote reference"/>
    <w:aliases w:val="ftref,BVI fnr,16 Point,Superscript 6 Point,Footnote Reference Number,Footnote Reference_LVL6,Footnote Reference_LVL61,Footnote Reference_LVL62,Footnote Reference_LVL63,Footnote Reference_LVL64,Знак сноски-FN,footnote ref,fr,SUPERS,Ref"/>
    <w:link w:val="CharChar1CharCharCharChar1CharCharCharCharCharCharCharChar"/>
    <w:uiPriority w:val="99"/>
    <w:unhideWhenUsed/>
    <w:qFormat/>
    <w:rsid w:val="00DB623E"/>
    <w:rPr>
      <w:vertAlign w:val="superscript"/>
    </w:rPr>
  </w:style>
  <w:style w:type="paragraph" w:styleId="NoSpacing">
    <w:name w:val="No Spacing"/>
    <w:link w:val="NoSpacingChar"/>
    <w:uiPriority w:val="1"/>
    <w:qFormat/>
    <w:rsid w:val="00DB623E"/>
    <w:pPr>
      <w:widowControl w:val="0"/>
      <w:kinsoku w:val="0"/>
      <w:spacing w:after="0" w:line="240" w:lineRule="auto"/>
    </w:pPr>
    <w:rPr>
      <w:rFonts w:ascii="Times New Roman" w:eastAsia="Times New Roman" w:hAnsi="Times New Roman" w:cs="Times New Roman"/>
      <w:kern w:val="0"/>
      <w:sz w:val="24"/>
      <w:szCs w:val="24"/>
      <w14:ligatures w14:val="none"/>
    </w:rPr>
  </w:style>
  <w:style w:type="paragraph" w:customStyle="1" w:styleId="CM17">
    <w:name w:val="CM17"/>
    <w:basedOn w:val="Default"/>
    <w:next w:val="Default"/>
    <w:uiPriority w:val="99"/>
    <w:rsid w:val="00DB623E"/>
    <w:pPr>
      <w:widowControl w:val="0"/>
      <w:spacing w:after="133"/>
    </w:pPr>
    <w:rPr>
      <w:rFonts w:eastAsia="Times New Roman"/>
      <w:color w:val="auto"/>
      <w:lang w:val="en-GB" w:eastAsia="en-GB"/>
    </w:rPr>
  </w:style>
  <w:style w:type="paragraph" w:styleId="Caption">
    <w:name w:val="caption"/>
    <w:basedOn w:val="Normal"/>
    <w:next w:val="Normal"/>
    <w:uiPriority w:val="35"/>
    <w:unhideWhenUsed/>
    <w:qFormat/>
    <w:rsid w:val="00DB623E"/>
    <w:pPr>
      <w:spacing w:after="200" w:line="240" w:lineRule="auto"/>
    </w:pPr>
    <w:rPr>
      <w:rFonts w:ascii="Calibri" w:eastAsia="Calibri" w:hAnsi="Calibri" w:cs="Times New Roman"/>
      <w:i/>
      <w:iCs/>
      <w:color w:val="44546A"/>
      <w:kern w:val="0"/>
      <w:sz w:val="18"/>
      <w:szCs w:val="18"/>
      <w14:ligatures w14:val="none"/>
    </w:rPr>
  </w:style>
  <w:style w:type="character" w:styleId="UnresolvedMention">
    <w:name w:val="Unresolved Mention"/>
    <w:uiPriority w:val="99"/>
    <w:semiHidden/>
    <w:unhideWhenUsed/>
    <w:rsid w:val="00DB623E"/>
    <w:rPr>
      <w:color w:val="605E5C"/>
      <w:shd w:val="clear" w:color="auto" w:fill="E1DFDD"/>
    </w:rPr>
  </w:style>
  <w:style w:type="paragraph" w:customStyle="1" w:styleId="Headingtableofcontents1">
    <w:name w:val="Heading table of contents1"/>
    <w:autoRedefine/>
    <w:qFormat/>
    <w:rsid w:val="00DB623E"/>
    <w:pPr>
      <w:pBdr>
        <w:bottom w:val="single" w:sz="4" w:space="1" w:color="000000"/>
      </w:pBdr>
      <w:spacing w:before="480" w:after="360" w:line="276" w:lineRule="auto"/>
    </w:pPr>
    <w:rPr>
      <w:rFonts w:ascii="Arial" w:eastAsia="Times New Roman" w:hAnsi="Arial" w:cs="Arial"/>
      <w:b/>
      <w:color w:val="000000"/>
      <w:kern w:val="0"/>
      <w:sz w:val="26"/>
      <w:szCs w:val="28"/>
      <w:lang w:val="en-GB"/>
      <w14:ligatures w14:val="none"/>
    </w:rPr>
  </w:style>
  <w:style w:type="paragraph" w:styleId="NormalWeb">
    <w:name w:val="Normal (Web)"/>
    <w:basedOn w:val="Normal"/>
    <w:uiPriority w:val="99"/>
    <w:unhideWhenUsed/>
    <w:rsid w:val="00DB623E"/>
    <w:pPr>
      <w:spacing w:before="100" w:beforeAutospacing="1" w:after="100" w:afterAutospacing="1" w:line="240" w:lineRule="auto"/>
    </w:pPr>
    <w:rPr>
      <w:rFonts w:ascii="Times New Roman" w:eastAsia="Times New Roman" w:hAnsi="Times New Roman" w:cs="Times New Roman"/>
      <w:kern w:val="0"/>
      <w:sz w:val="24"/>
      <w:szCs w:val="24"/>
      <w:lang w:val="en-GB"/>
      <w14:ligatures w14:val="none"/>
    </w:rPr>
  </w:style>
  <w:style w:type="character" w:customStyle="1" w:styleId="NoSpacingChar">
    <w:name w:val="No Spacing Char"/>
    <w:link w:val="NoSpacing"/>
    <w:uiPriority w:val="1"/>
    <w:rsid w:val="00DB623E"/>
    <w:rPr>
      <w:rFonts w:ascii="Times New Roman" w:eastAsia="Times New Roman" w:hAnsi="Times New Roman" w:cs="Times New Roman"/>
      <w:kern w:val="0"/>
      <w:sz w:val="24"/>
      <w:szCs w:val="24"/>
      <w14:ligatures w14:val="none"/>
    </w:rPr>
  </w:style>
  <w:style w:type="paragraph" w:styleId="Revision">
    <w:name w:val="Revision"/>
    <w:hidden/>
    <w:uiPriority w:val="99"/>
    <w:rsid w:val="00DB623E"/>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BodyTextIndent">
    <w:name w:val="Body Text Indent"/>
    <w:basedOn w:val="Normal"/>
    <w:link w:val="BodyTextIndentChar"/>
    <w:uiPriority w:val="99"/>
    <w:semiHidden/>
    <w:unhideWhenUsed/>
    <w:rsid w:val="00DB623E"/>
    <w:pPr>
      <w:overflowPunct w:val="0"/>
      <w:autoSpaceDE w:val="0"/>
      <w:autoSpaceDN w:val="0"/>
      <w:adjustRightInd w:val="0"/>
      <w:spacing w:after="120" w:line="240" w:lineRule="auto"/>
      <w:ind w:left="283"/>
      <w:textAlignment w:val="baseline"/>
    </w:pPr>
    <w:rPr>
      <w:rFonts w:ascii="Times New Roman" w:eastAsia="Times New Roman" w:hAnsi="Times New Roman" w:cs="Times New Roman"/>
      <w:kern w:val="0"/>
      <w:sz w:val="24"/>
      <w:szCs w:val="24"/>
      <w:lang w:val="en-GB" w:eastAsia="en-GB"/>
      <w14:ligatures w14:val="none"/>
    </w:rPr>
  </w:style>
  <w:style w:type="character" w:customStyle="1" w:styleId="BodyTextIndentChar">
    <w:name w:val="Body Text Indent Char"/>
    <w:basedOn w:val="DefaultParagraphFont"/>
    <w:link w:val="BodyTextIndent"/>
    <w:uiPriority w:val="99"/>
    <w:semiHidden/>
    <w:rsid w:val="00DB623E"/>
    <w:rPr>
      <w:rFonts w:ascii="Times New Roman" w:eastAsia="Times New Roman" w:hAnsi="Times New Roman" w:cs="Times New Roman"/>
      <w:kern w:val="0"/>
      <w:sz w:val="24"/>
      <w:szCs w:val="24"/>
      <w:lang w:val="en-GB" w:eastAsia="en-GB"/>
      <w14:ligatures w14:val="none"/>
    </w:rPr>
  </w:style>
  <w:style w:type="character" w:customStyle="1" w:styleId="Bodytext0">
    <w:name w:val="Body text_"/>
    <w:link w:val="BodyText1"/>
    <w:rsid w:val="00DB623E"/>
    <w:rPr>
      <w:rFonts w:eastAsia="Arial Narrow"/>
      <w:sz w:val="24"/>
      <w:szCs w:val="24"/>
    </w:rPr>
  </w:style>
  <w:style w:type="paragraph" w:customStyle="1" w:styleId="BodyText1">
    <w:name w:val="Body Text1"/>
    <w:aliases w:val="OPM,Body text"/>
    <w:basedOn w:val="Normal"/>
    <w:link w:val="Bodytext0"/>
    <w:qFormat/>
    <w:rsid w:val="00DB623E"/>
    <w:pPr>
      <w:numPr>
        <w:numId w:val="11"/>
      </w:numPr>
      <w:tabs>
        <w:tab w:val="left" w:pos="744"/>
      </w:tabs>
      <w:spacing w:after="0" w:line="392" w:lineRule="exact"/>
      <w:ind w:firstLine="360"/>
    </w:pPr>
    <w:rPr>
      <w:rFonts w:eastAsia="Arial Narrow"/>
      <w:sz w:val="24"/>
      <w:szCs w:val="24"/>
    </w:rPr>
  </w:style>
  <w:style w:type="paragraph" w:customStyle="1" w:styleId="Pa2">
    <w:name w:val="Pa2"/>
    <w:basedOn w:val="Default"/>
    <w:next w:val="Default"/>
    <w:uiPriority w:val="99"/>
    <w:rsid w:val="00DB623E"/>
    <w:pPr>
      <w:spacing w:line="241" w:lineRule="atLeast"/>
    </w:pPr>
    <w:rPr>
      <w:rFonts w:ascii="Myriad Pro" w:hAnsi="Myriad Pro"/>
      <w:color w:val="auto"/>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DB623E"/>
    <w:pPr>
      <w:spacing w:line="240" w:lineRule="exact"/>
    </w:pPr>
    <w:rPr>
      <w:vertAlign w:val="superscript"/>
    </w:rPr>
  </w:style>
  <w:style w:type="paragraph" w:customStyle="1" w:styleId="xxmsonormal">
    <w:name w:val="x_x_msonormal"/>
    <w:basedOn w:val="Normal"/>
    <w:rsid w:val="00DB623E"/>
    <w:pPr>
      <w:spacing w:after="0" w:line="240" w:lineRule="auto"/>
    </w:pPr>
    <w:rPr>
      <w:rFonts w:ascii="Calibri" w:eastAsia="Calibri" w:hAnsi="Calibri" w:cs="Calibri"/>
      <w:kern w:val="0"/>
      <w14:ligatures w14:val="none"/>
    </w:rPr>
  </w:style>
  <w:style w:type="paragraph" w:customStyle="1" w:styleId="BVIfnrCarCar">
    <w:name w:val="BVI fnr Car Car"/>
    <w:aliases w:val="BVI fnr Car, BVI fnr Car Car Car Car, BVI fnr Car Car Car Car Char Car Char Char,BVI fnr Car Car Car Car,BVI fnr Car Car Car Car Char Car Char Char"/>
    <w:basedOn w:val="Normal"/>
    <w:uiPriority w:val="99"/>
    <w:rsid w:val="00DB623E"/>
    <w:pPr>
      <w:spacing w:before="60" w:line="240" w:lineRule="exact"/>
      <w:jc w:val="both"/>
    </w:pPr>
    <w:rPr>
      <w:rFonts w:ascii="Calibri" w:eastAsia="Calibri" w:hAnsi="Calibri" w:cs="Times New Roman"/>
      <w:kern w:val="0"/>
      <w:sz w:val="24"/>
      <w:szCs w:val="24"/>
      <w:vertAlign w:val="superscript"/>
      <w14:ligatures w14:val="none"/>
    </w:rPr>
  </w:style>
  <w:style w:type="paragraph" w:customStyle="1" w:styleId="paragraph">
    <w:name w:val="paragraph"/>
    <w:basedOn w:val="Normal"/>
    <w:rsid w:val="00DB6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B623E"/>
  </w:style>
  <w:style w:type="character" w:customStyle="1" w:styleId="eop">
    <w:name w:val="eop"/>
    <w:basedOn w:val="DefaultParagraphFont"/>
    <w:rsid w:val="00DB623E"/>
  </w:style>
  <w:style w:type="paragraph" w:customStyle="1" w:styleId="xxxmsonormal">
    <w:name w:val="x_xxmsonormal"/>
    <w:basedOn w:val="Normal"/>
    <w:rsid w:val="00DB623E"/>
    <w:pPr>
      <w:spacing w:after="0" w:line="240" w:lineRule="auto"/>
    </w:pPr>
    <w:rPr>
      <w:rFonts w:ascii="Calibri" w:eastAsia="Calibri" w:hAnsi="Calibri" w:cs="Calibri"/>
      <w:kern w:val="0"/>
      <w14:ligatures w14:val="none"/>
    </w:rPr>
  </w:style>
  <w:style w:type="character" w:customStyle="1" w:styleId="xxmark3dntzfunh">
    <w:name w:val="x_xmark3dntzfunh"/>
    <w:basedOn w:val="DefaultParagraphFont"/>
    <w:rsid w:val="00DB623E"/>
  </w:style>
  <w:style w:type="character" w:customStyle="1" w:styleId="xxmarkgwuq6kh0s">
    <w:name w:val="x_xmarkgwuq6kh0s"/>
    <w:basedOn w:val="DefaultParagraphFont"/>
    <w:rsid w:val="00DB623E"/>
  </w:style>
  <w:style w:type="character" w:customStyle="1" w:styleId="BodyText1Char">
    <w:name w:val="Body Text1 Char"/>
    <w:aliases w:val="OPM Char,Body text Char"/>
    <w:rsid w:val="00DB623E"/>
    <w:rPr>
      <w:rFonts w:ascii="Arial" w:eastAsia="Times New Roman" w:hAnsi="Arial" w:cs="Times New Roman"/>
      <w:sz w:val="22"/>
      <w:szCs w:val="20"/>
      <w:lang w:val="en-GB"/>
    </w:rPr>
  </w:style>
  <w:style w:type="paragraph" w:customStyle="1" w:styleId="BulletsL1">
    <w:name w:val="Bullets L1"/>
    <w:basedOn w:val="Normal"/>
    <w:rsid w:val="00DB623E"/>
    <w:pPr>
      <w:numPr>
        <w:numId w:val="12"/>
      </w:numPr>
      <w:spacing w:after="0" w:line="240" w:lineRule="auto"/>
      <w:ind w:left="720"/>
    </w:pPr>
    <w:rPr>
      <w:rFonts w:ascii="Garamond" w:eastAsia="Times New Roman" w:hAnsi="Garamond" w:cs="Times New Roman"/>
      <w:kern w:val="0"/>
      <w:sz w:val="28"/>
      <w:szCs w:val="28"/>
      <w:lang w:val="it-IT" w:eastAsia="it-IT"/>
      <w14:ligatures w14:val="none"/>
    </w:rPr>
  </w:style>
  <w:style w:type="paragraph" w:customStyle="1" w:styleId="Bullet-L1">
    <w:name w:val="Bullet- L1"/>
    <w:basedOn w:val="BulletsL1"/>
    <w:link w:val="Bullet-L1Char"/>
    <w:qFormat/>
    <w:rsid w:val="00DB623E"/>
    <w:pPr>
      <w:jc w:val="both"/>
    </w:pPr>
    <w:rPr>
      <w:rFonts w:ascii="Segoe UI" w:hAnsi="Segoe UI" w:cs="Segoe UI"/>
      <w:sz w:val="21"/>
      <w:szCs w:val="21"/>
      <w:lang w:val="en-GB" w:eastAsia="en-US"/>
    </w:rPr>
  </w:style>
  <w:style w:type="paragraph" w:customStyle="1" w:styleId="BulletL2">
    <w:name w:val="Bullet  L2"/>
    <w:basedOn w:val="Bullet-L1"/>
    <w:qFormat/>
    <w:rsid w:val="00DB623E"/>
    <w:pPr>
      <w:numPr>
        <w:ilvl w:val="1"/>
      </w:numPr>
      <w:tabs>
        <w:tab w:val="num" w:pos="360"/>
        <w:tab w:val="num" w:pos="1134"/>
      </w:tabs>
      <w:ind w:left="1134" w:hanging="357"/>
    </w:pPr>
  </w:style>
  <w:style w:type="character" w:customStyle="1" w:styleId="Bullet-L1Char">
    <w:name w:val="Bullet- L1 Char"/>
    <w:link w:val="Bullet-L1"/>
    <w:rsid w:val="00DB623E"/>
    <w:rPr>
      <w:rFonts w:ascii="Segoe UI" w:eastAsia="Times New Roman" w:hAnsi="Segoe UI" w:cs="Segoe UI"/>
      <w:kern w:val="0"/>
      <w:sz w:val="21"/>
      <w:szCs w:val="21"/>
      <w:lang w:val="en-GB"/>
      <w14:ligatures w14:val="none"/>
    </w:rPr>
  </w:style>
  <w:style w:type="character" w:customStyle="1" w:styleId="cf01">
    <w:name w:val="cf01"/>
    <w:basedOn w:val="DefaultParagraphFont"/>
    <w:rsid w:val="00DB623E"/>
    <w:rPr>
      <w:rFonts w:ascii="Segoe UI" w:hAnsi="Segoe UI" w:cs="Segoe UI" w:hint="default"/>
      <w:sz w:val="18"/>
      <w:szCs w:val="18"/>
    </w:rPr>
  </w:style>
  <w:style w:type="character" w:customStyle="1" w:styleId="contentpasted0">
    <w:name w:val="contentpasted0"/>
    <w:basedOn w:val="DefaultParagraphFont"/>
    <w:rsid w:val="00DB623E"/>
  </w:style>
  <w:style w:type="paragraph" w:customStyle="1" w:styleId="xcontentpasted0">
    <w:name w:val="x_contentpasted0"/>
    <w:basedOn w:val="Normal"/>
    <w:rsid w:val="00DB623E"/>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A5">
    <w:name w:val="A5"/>
    <w:uiPriority w:val="99"/>
    <w:rsid w:val="00DB623E"/>
    <w:rPr>
      <w:rFonts w:cs="Myriad Pro"/>
      <w:color w:val="000000"/>
      <w:sz w:val="21"/>
      <w:szCs w:val="21"/>
    </w:rPr>
  </w:style>
  <w:style w:type="table" w:customStyle="1" w:styleId="TableGrid1">
    <w:name w:val="Table Grid1"/>
    <w:basedOn w:val="TableNormal"/>
    <w:next w:val="TableGrid"/>
    <w:uiPriority w:val="39"/>
    <w:rsid w:val="00DB623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623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1">
    <w:name w:val="new tab1"/>
    <w:basedOn w:val="TableNormal"/>
    <w:next w:val="TableGrid"/>
    <w:uiPriority w:val="39"/>
    <w:qFormat/>
    <w:rsid w:val="007630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2">
    <w:name w:val="new tab2"/>
    <w:basedOn w:val="TableNormal"/>
    <w:next w:val="TableGrid"/>
    <w:uiPriority w:val="39"/>
    <w:qFormat/>
    <w:rsid w:val="00B438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3">
    <w:name w:val="new tab3"/>
    <w:basedOn w:val="TableNormal"/>
    <w:next w:val="TableGrid"/>
    <w:uiPriority w:val="39"/>
    <w:qFormat/>
    <w:rsid w:val="00D323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4">
    <w:name w:val="new tab4"/>
    <w:basedOn w:val="TableNormal"/>
    <w:next w:val="TableGrid"/>
    <w:uiPriority w:val="39"/>
    <w:qFormat/>
    <w:rsid w:val="003446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5">
    <w:name w:val="new tab5"/>
    <w:basedOn w:val="TableNormal"/>
    <w:next w:val="TableGrid"/>
    <w:uiPriority w:val="39"/>
    <w:qFormat/>
    <w:rsid w:val="00E452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6">
    <w:name w:val="new tab6"/>
    <w:basedOn w:val="TableNormal"/>
    <w:next w:val="TableGrid"/>
    <w:uiPriority w:val="39"/>
    <w:qFormat/>
    <w:rsid w:val="000C0E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7">
    <w:name w:val="new tab7"/>
    <w:basedOn w:val="TableNormal"/>
    <w:next w:val="TableGrid"/>
    <w:uiPriority w:val="39"/>
    <w:qFormat/>
    <w:rsid w:val="002207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8">
    <w:name w:val="new tab8"/>
    <w:basedOn w:val="TableNormal"/>
    <w:next w:val="TableGrid"/>
    <w:uiPriority w:val="39"/>
    <w:qFormat/>
    <w:rsid w:val="00797B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2210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E65DB5"/>
    <w:pPr>
      <w:numPr>
        <w:numId w:val="16"/>
      </w:numPr>
    </w:pPr>
  </w:style>
  <w:style w:type="character" w:styleId="Strong">
    <w:name w:val="Strong"/>
    <w:basedOn w:val="DefaultParagraphFont"/>
    <w:uiPriority w:val="22"/>
    <w:qFormat/>
    <w:rsid w:val="00E65DB5"/>
    <w:rPr>
      <w:b/>
      <w:bCs/>
    </w:rPr>
  </w:style>
  <w:style w:type="table" w:customStyle="1" w:styleId="TableGrid4">
    <w:name w:val="Table Grid4"/>
    <w:basedOn w:val="TableNormal"/>
    <w:next w:val="TableGrid"/>
    <w:uiPriority w:val="39"/>
    <w:qFormat/>
    <w:rsid w:val="002307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307CB"/>
  </w:style>
  <w:style w:type="paragraph" w:styleId="Closing">
    <w:name w:val="Closing"/>
    <w:basedOn w:val="Normal"/>
    <w:link w:val="ClosingChar"/>
    <w:rsid w:val="002307CB"/>
    <w:pPr>
      <w:spacing w:after="0" w:line="220" w:lineRule="atLeast"/>
      <w:ind w:left="714" w:hanging="357"/>
    </w:pPr>
    <w:rPr>
      <w:rFonts w:ascii="Times New Roman" w:eastAsia="Times New Roman" w:hAnsi="Times New Roman" w:cs="Times New Roman"/>
      <w:kern w:val="0"/>
      <w:sz w:val="20"/>
      <w:szCs w:val="20"/>
      <w:lang w:val="en-GB"/>
      <w14:ligatures w14:val="none"/>
    </w:rPr>
  </w:style>
  <w:style w:type="character" w:customStyle="1" w:styleId="ClosingChar">
    <w:name w:val="Closing Char"/>
    <w:basedOn w:val="DefaultParagraphFont"/>
    <w:link w:val="Closing"/>
    <w:rsid w:val="002307CB"/>
    <w:rPr>
      <w:rFonts w:ascii="Times New Roman" w:eastAsia="Times New Roman" w:hAnsi="Times New Roman" w:cs="Times New Roman"/>
      <w:kern w:val="0"/>
      <w:sz w:val="20"/>
      <w:szCs w:val="20"/>
      <w:lang w:val="en-GB"/>
      <w14:ligatures w14:val="none"/>
    </w:rPr>
  </w:style>
  <w:style w:type="paragraph" w:styleId="MessageHeader">
    <w:name w:val="Message Header"/>
    <w:basedOn w:val="BodyText"/>
    <w:link w:val="MessageHeaderChar"/>
    <w:rsid w:val="002307CB"/>
    <w:pPr>
      <w:keepLines/>
      <w:overflowPunct/>
      <w:autoSpaceDE/>
      <w:autoSpaceDN/>
      <w:adjustRightInd/>
      <w:spacing w:line="415" w:lineRule="atLeast"/>
      <w:ind w:left="1560" w:hanging="720"/>
      <w:textAlignment w:val="auto"/>
    </w:pPr>
    <w:rPr>
      <w:sz w:val="20"/>
      <w:lang w:val="en-GB" w:eastAsia="en-US"/>
    </w:rPr>
  </w:style>
  <w:style w:type="character" w:customStyle="1" w:styleId="MessageHeaderChar">
    <w:name w:val="Message Header Char"/>
    <w:basedOn w:val="DefaultParagraphFont"/>
    <w:link w:val="MessageHeader"/>
    <w:rsid w:val="002307CB"/>
    <w:rPr>
      <w:rFonts w:ascii="Times New Roman" w:eastAsia="Times New Roman" w:hAnsi="Times New Roman" w:cs="Times New Roman"/>
      <w:kern w:val="0"/>
      <w:sz w:val="20"/>
      <w:szCs w:val="20"/>
      <w:lang w:val="en-GB"/>
      <w14:ligatures w14:val="none"/>
    </w:rPr>
  </w:style>
  <w:style w:type="paragraph" w:customStyle="1" w:styleId="MessageHeaderFirst">
    <w:name w:val="Message Header First"/>
    <w:basedOn w:val="MessageHeader"/>
    <w:next w:val="MessageHeader"/>
    <w:rsid w:val="002307CB"/>
  </w:style>
  <w:style w:type="character" w:customStyle="1" w:styleId="MessageHeaderLabel">
    <w:name w:val="Message Header Label"/>
    <w:rsid w:val="002307CB"/>
    <w:rPr>
      <w:rFonts w:ascii="Arial" w:hAnsi="Arial"/>
      <w:b/>
      <w:spacing w:val="-4"/>
      <w:sz w:val="18"/>
      <w:vertAlign w:val="baseline"/>
    </w:rPr>
  </w:style>
  <w:style w:type="table" w:customStyle="1" w:styleId="TableGrid5">
    <w:name w:val="Table Grid5"/>
    <w:basedOn w:val="TableNormal"/>
    <w:next w:val="TableGrid"/>
    <w:uiPriority w:val="39"/>
    <w:qFormat/>
    <w:rsid w:val="002307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2307CB"/>
    <w:rPr>
      <w:rFonts w:cs="Myriad Pro"/>
      <w:color w:val="000000"/>
      <w:sz w:val="21"/>
      <w:szCs w:val="21"/>
    </w:rPr>
  </w:style>
  <w:style w:type="paragraph" w:customStyle="1" w:styleId="FirstParagraph">
    <w:name w:val="First Paragraph"/>
    <w:basedOn w:val="BodyText"/>
    <w:next w:val="BodyText"/>
    <w:qFormat/>
    <w:rsid w:val="002307CB"/>
    <w:pPr>
      <w:overflowPunct/>
      <w:autoSpaceDE/>
      <w:autoSpaceDN/>
      <w:adjustRightInd/>
      <w:spacing w:before="180" w:after="180"/>
      <w:textAlignment w:val="auto"/>
    </w:pPr>
    <w:rPr>
      <w:rFonts w:asciiTheme="minorHAnsi" w:eastAsiaTheme="minorHAnsi" w:hAnsiTheme="minorHAnsi" w:cstheme="minorBidi"/>
      <w:szCs w:val="24"/>
      <w:lang w:val="en-US" w:eastAsia="en-US"/>
    </w:rPr>
  </w:style>
  <w:style w:type="paragraph" w:customStyle="1" w:styleId="Compact">
    <w:name w:val="Compact"/>
    <w:basedOn w:val="BodyText"/>
    <w:qFormat/>
    <w:rsid w:val="002307CB"/>
    <w:pPr>
      <w:overflowPunct/>
      <w:autoSpaceDE/>
      <w:autoSpaceDN/>
      <w:adjustRightInd/>
      <w:spacing w:before="36" w:after="36"/>
      <w:textAlignment w:val="auto"/>
    </w:pPr>
    <w:rPr>
      <w:rFonts w:asciiTheme="minorHAnsi" w:eastAsiaTheme="minorHAnsi" w:hAnsiTheme="minorHAnsi" w:cstheme="minorBidi"/>
      <w:szCs w:val="24"/>
      <w:lang w:val="en-US" w:eastAsia="en-US"/>
    </w:rPr>
  </w:style>
  <w:style w:type="table" w:customStyle="1" w:styleId="Table">
    <w:name w:val="Table"/>
    <w:semiHidden/>
    <w:unhideWhenUsed/>
    <w:qFormat/>
    <w:rsid w:val="002307CB"/>
    <w:pPr>
      <w:spacing w:after="200" w:line="240" w:lineRule="auto"/>
    </w:pPr>
    <w:rPr>
      <w:kern w:val="0"/>
      <w:sz w:val="20"/>
      <w:szCs w:val="20"/>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markwap3jfkrr">
    <w:name w:val="markwap3jfkrr"/>
    <w:basedOn w:val="DefaultParagraphFont"/>
    <w:rsid w:val="002307CB"/>
  </w:style>
  <w:style w:type="table" w:customStyle="1" w:styleId="TableGrid11">
    <w:name w:val="Table Grid11"/>
    <w:basedOn w:val="TableNormal"/>
    <w:next w:val="TableGrid"/>
    <w:uiPriority w:val="39"/>
    <w:rsid w:val="002307C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773CE7"/>
    <w:rPr>
      <w:rFonts w:ascii="Corbel" w:hAnsi="Corbel"/>
      <w:i/>
      <w:iCs/>
      <w:color w:val="0098A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02@afr.rw"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02@afr.rw" TargetMode="External"/><Relationship Id="rId17" Type="http://schemas.openxmlformats.org/officeDocument/2006/relationships/customXml" Target="ink/ink2.xml"/><Relationship Id="rId2" Type="http://schemas.openxmlformats.org/officeDocument/2006/relationships/customXml" Target="../customXml/item2.xml"/><Relationship Id="rId16" Type="http://schemas.openxmlformats.org/officeDocument/2006/relationships/hyperlink" Target="http://www.afr.r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fr.rw"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4-20T09:03:27.863"/>
    </inkml:context>
    <inkml:brush xml:id="br0">
      <inkml:brushProperty name="width" value="0.05" units="cm"/>
      <inkml:brushProperty name="height" value="0.05" units="cm"/>
    </inkml:brush>
  </inkml:definitions>
  <inkml:trace contextRef="#ctx0" brushRef="#br0">1 1 15472 0 0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4-20T09:07:25.024"/>
    </inkml:context>
    <inkml:brush xml:id="br0">
      <inkml:brushProperty name="width" value="0.05" units="cm"/>
      <inkml:brushProperty name="height" value="0.05" units="cm"/>
    </inkml:brush>
  </inkml:definitions>
  <inkml:trace contextRef="#ctx0" brushRef="#br0">1 1 15472 0 0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f26db8-7da2-4c99-8dca-cf17f2d6d32a">
      <Terms xmlns="http://schemas.microsoft.com/office/infopath/2007/PartnerControls"/>
    </lcf76f155ced4ddcb4097134ff3c332f>
    <TaxCatchAll xmlns="067f9986-2111-4599-bcbe-0d52d4d1ea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D1AE8C2FDD064294F033FA2A562395" ma:contentTypeVersion="18" ma:contentTypeDescription="Create a new document." ma:contentTypeScope="" ma:versionID="99822439255dc5fa741f1342fccd0f1f">
  <xsd:schema xmlns:xsd="http://www.w3.org/2001/XMLSchema" xmlns:xs="http://www.w3.org/2001/XMLSchema" xmlns:p="http://schemas.microsoft.com/office/2006/metadata/properties" xmlns:ns2="b4f26db8-7da2-4c99-8dca-cf17f2d6d32a" xmlns:ns3="067f9986-2111-4599-bcbe-0d52d4d1eab9" targetNamespace="http://schemas.microsoft.com/office/2006/metadata/properties" ma:root="true" ma:fieldsID="e77ef30cfb1b9a6862633a894a268e91" ns2:_="" ns3:_="">
    <xsd:import namespace="b4f26db8-7da2-4c99-8dca-cf17f2d6d32a"/>
    <xsd:import namespace="067f9986-2111-4599-bcbe-0d52d4d1e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26db8-7da2-4c99-8dca-cf17f2d6d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d5625d-4f25-43b3-b510-cd4b65b08c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7f9986-2111-4599-bcbe-0d52d4d1ea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359163-137b-4fa6-9b79-d6ad07206432}" ma:internalName="TaxCatchAll" ma:showField="CatchAllData" ma:web="067f9986-2111-4599-bcbe-0d52d4d1e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F37DB6-F36B-4C69-B925-3A00B968D054}">
  <ds:schemaRefs>
    <ds:schemaRef ds:uri="http://schemas.openxmlformats.org/officeDocument/2006/bibliography"/>
  </ds:schemaRefs>
</ds:datastoreItem>
</file>

<file path=customXml/itemProps2.xml><?xml version="1.0" encoding="utf-8"?>
<ds:datastoreItem xmlns:ds="http://schemas.openxmlformats.org/officeDocument/2006/customXml" ds:itemID="{FEECE235-3261-44F8-B5F8-8A0105F391DA}">
  <ds:schemaRefs>
    <ds:schemaRef ds:uri="http://schemas.microsoft.com/office/2006/metadata/properties"/>
    <ds:schemaRef ds:uri="http://schemas.microsoft.com/office/infopath/2007/PartnerControls"/>
    <ds:schemaRef ds:uri="b4f26db8-7da2-4c99-8dca-cf17f2d6d32a"/>
    <ds:schemaRef ds:uri="067f9986-2111-4599-bcbe-0d52d4d1eab9"/>
  </ds:schemaRefs>
</ds:datastoreItem>
</file>

<file path=customXml/itemProps3.xml><?xml version="1.0" encoding="utf-8"?>
<ds:datastoreItem xmlns:ds="http://schemas.openxmlformats.org/officeDocument/2006/customXml" ds:itemID="{09DE374C-10CF-4322-97C1-0342EDF29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26db8-7da2-4c99-8dca-cf17f2d6d32a"/>
    <ds:schemaRef ds:uri="067f9986-2111-4599-bcbe-0d52d4d1e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21CAFB-C341-455C-8263-C7341D6871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7252</Words>
  <Characters>41338</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48494</CharactersWithSpaces>
  <SharedDoc>false</SharedDoc>
  <HLinks>
    <vt:vector size="12" baseType="variant">
      <vt:variant>
        <vt:i4>3080210</vt:i4>
      </vt:variant>
      <vt:variant>
        <vt:i4>3</vt:i4>
      </vt:variant>
      <vt:variant>
        <vt:i4>0</vt:i4>
      </vt:variant>
      <vt:variant>
        <vt:i4>5</vt:i4>
      </vt:variant>
      <vt:variant>
        <vt:lpwstr>mailto:procurement02@afr.rw</vt:lpwstr>
      </vt:variant>
      <vt:variant>
        <vt:lpwstr/>
      </vt:variant>
      <vt:variant>
        <vt:i4>3080210</vt:i4>
      </vt:variant>
      <vt:variant>
        <vt:i4>0</vt:i4>
      </vt:variant>
      <vt:variant>
        <vt:i4>0</vt:i4>
      </vt:variant>
      <vt:variant>
        <vt:i4>5</vt:i4>
      </vt:variant>
      <vt:variant>
        <vt:lpwstr>mailto:procurement02@afr.rw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Mbuthia</dc:creator>
  <cp:keywords/>
  <dc:description/>
  <cp:lastModifiedBy>AFR procurement</cp:lastModifiedBy>
  <cp:revision>3</cp:revision>
  <cp:lastPrinted>2023-10-07T01:48:00Z</cp:lastPrinted>
  <dcterms:created xsi:type="dcterms:W3CDTF">2026-04-21T07:28:00Z</dcterms:created>
  <dcterms:modified xsi:type="dcterms:W3CDTF">2026-04-21T07:34:00Z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0x01010015D1AE8C2FDD064294F033FA2A562395</vt:lpwstr>
  </property>
  <property fmtid="{D5CDD505-2E9C-101B-9397-08002B2CF9AE}" pid="3" name="MediaServiceImageTags">
    <vt:lpwstr/>
  </property>
  <property fmtid="{D5CDD505-2E9C-101B-9397-08002B2CF9AE}" pid="4" name="GrammarlyDocumentId">
    <vt:lpwstr>e8c7d3e9-4bd2-4579-941e-b28da6cd9594</vt:lpwstr>
  </property>
</Properties>
</file>