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113"/>
        <w:gridCol w:w="4820"/>
      </w:tblGrid>
      <w:tr w:rsidR="00174203" w:rsidRPr="00C7244C" w14:paraId="608FD4BF" w14:textId="77777777" w:rsidTr="00543A17">
        <w:trPr>
          <w:trHeight w:val="413"/>
        </w:trPr>
        <w:tc>
          <w:tcPr>
            <w:tcW w:w="9498" w:type="dxa"/>
            <w:gridSpan w:val="3"/>
          </w:tcPr>
          <w:p w14:paraId="281FA1D3" w14:textId="3BEB7C41" w:rsidR="002B21C3" w:rsidRPr="00C7244C" w:rsidRDefault="00174203" w:rsidP="00424DCB">
            <w:pPr>
              <w:tabs>
                <w:tab w:val="left" w:pos="1418"/>
              </w:tabs>
              <w:rPr>
                <w:rFonts w:ascii="Gill Sans MT" w:hAnsi="Gill Sans MT" w:cs="Arial"/>
                <w:sz w:val="22"/>
                <w:szCs w:val="22"/>
                <w:lang w:eastAsia="en-GB"/>
              </w:rPr>
            </w:pPr>
            <w:r w:rsidRPr="00C7244C">
              <w:rPr>
                <w:rFonts w:ascii="Gill Sans MT" w:hAnsi="Gill Sans MT" w:cs="Arial"/>
                <w:b/>
                <w:sz w:val="22"/>
                <w:szCs w:val="22"/>
              </w:rPr>
              <w:t>TIT</w:t>
            </w:r>
            <w:r w:rsidR="00A66443">
              <w:rPr>
                <w:rFonts w:ascii="Gill Sans MT" w:hAnsi="Gill Sans MT" w:cs="Arial"/>
                <w:b/>
                <w:sz w:val="22"/>
                <w:szCs w:val="22"/>
              </w:rPr>
              <w:t xml:space="preserve">LE: </w:t>
            </w:r>
            <w:r w:rsidR="00CE184F" w:rsidRPr="00C7244C">
              <w:rPr>
                <w:rFonts w:ascii="Gill Sans MT" w:hAnsi="Gill Sans MT" w:cs="Arial"/>
                <w:sz w:val="22"/>
                <w:szCs w:val="22"/>
                <w:lang w:eastAsia="en-GB"/>
              </w:rPr>
              <w:t xml:space="preserve"> </w:t>
            </w:r>
            <w:r w:rsidR="00A66443" w:rsidRPr="00357C9F">
              <w:rPr>
                <w:rFonts w:ascii="Gill Sans MT" w:hAnsi="Gill Sans MT" w:cs="Arial"/>
                <w:b/>
                <w:bCs/>
                <w:sz w:val="22"/>
                <w:szCs w:val="22"/>
                <w:lang w:eastAsia="en-GB"/>
              </w:rPr>
              <w:t>S</w:t>
            </w:r>
            <w:r w:rsidR="00C64987" w:rsidRPr="00357C9F">
              <w:rPr>
                <w:rFonts w:ascii="Gill Sans MT" w:hAnsi="Gill Sans MT" w:cs="Arial"/>
                <w:b/>
                <w:bCs/>
                <w:sz w:val="22"/>
                <w:szCs w:val="22"/>
                <w:lang w:eastAsia="en-GB"/>
              </w:rPr>
              <w:t xml:space="preserve">UPPLY CHAIN </w:t>
            </w:r>
            <w:r w:rsidR="005D7F2D">
              <w:rPr>
                <w:rFonts w:ascii="Gill Sans MT" w:hAnsi="Gill Sans MT" w:cs="Arial"/>
                <w:b/>
                <w:bCs/>
                <w:sz w:val="22"/>
                <w:szCs w:val="22"/>
                <w:lang w:eastAsia="en-GB"/>
              </w:rPr>
              <w:t>INTERN</w:t>
            </w:r>
          </w:p>
        </w:tc>
      </w:tr>
      <w:tr w:rsidR="00174203" w:rsidRPr="00C7244C" w14:paraId="4E5C8E74" w14:textId="77777777" w:rsidTr="00C11C77">
        <w:trPr>
          <w:trHeight w:val="404"/>
        </w:trPr>
        <w:tc>
          <w:tcPr>
            <w:tcW w:w="4565" w:type="dxa"/>
            <w:tcBorders>
              <w:bottom w:val="single" w:sz="4" w:space="0" w:color="auto"/>
            </w:tcBorders>
          </w:tcPr>
          <w:p w14:paraId="08E18CF7" w14:textId="445D2343" w:rsidR="00EF33BF" w:rsidRPr="00C7244C" w:rsidRDefault="00F55B51">
            <w:pPr>
              <w:tabs>
                <w:tab w:val="left" w:pos="1418"/>
              </w:tabs>
              <w:rPr>
                <w:rFonts w:ascii="Gill Sans MT" w:hAnsi="Gill Sans MT" w:cs="Arial"/>
                <w:sz w:val="22"/>
                <w:szCs w:val="22"/>
              </w:rPr>
            </w:pPr>
            <w:r w:rsidRPr="00C7244C">
              <w:rPr>
                <w:rFonts w:ascii="Gill Sans MT" w:hAnsi="Gill Sans MT" w:cs="Arial"/>
                <w:b/>
                <w:sz w:val="22"/>
                <w:szCs w:val="22"/>
              </w:rPr>
              <w:t>TEAM/PROGRAMME</w:t>
            </w:r>
            <w:r w:rsidR="00174203" w:rsidRPr="00C7244C">
              <w:rPr>
                <w:rFonts w:ascii="Gill Sans MT" w:hAnsi="Gill Sans MT" w:cs="Arial"/>
                <w:b/>
                <w:sz w:val="22"/>
                <w:szCs w:val="22"/>
              </w:rPr>
              <w:t xml:space="preserve">: </w:t>
            </w:r>
            <w:r w:rsidR="00AE2A37">
              <w:rPr>
                <w:rFonts w:ascii="Gill Sans MT" w:hAnsi="Gill Sans MT" w:cs="Arial"/>
                <w:b/>
                <w:sz w:val="22"/>
                <w:szCs w:val="22"/>
              </w:rPr>
              <w:t xml:space="preserve"> S</w:t>
            </w:r>
            <w:r w:rsidR="00C11C77">
              <w:rPr>
                <w:rFonts w:ascii="Gill Sans MT" w:hAnsi="Gill Sans MT" w:cs="Arial"/>
                <w:b/>
                <w:sz w:val="22"/>
                <w:szCs w:val="22"/>
              </w:rPr>
              <w:t xml:space="preserve">UPPLY CHAIN </w:t>
            </w:r>
          </w:p>
        </w:tc>
        <w:tc>
          <w:tcPr>
            <w:tcW w:w="4933" w:type="dxa"/>
            <w:gridSpan w:val="2"/>
            <w:tcBorders>
              <w:bottom w:val="single" w:sz="4" w:space="0" w:color="auto"/>
            </w:tcBorders>
          </w:tcPr>
          <w:p w14:paraId="4FE99095" w14:textId="523369FC" w:rsidR="00174203" w:rsidRPr="00C7244C" w:rsidRDefault="00F55B51">
            <w:pPr>
              <w:tabs>
                <w:tab w:val="left" w:pos="1693"/>
              </w:tabs>
              <w:rPr>
                <w:rFonts w:ascii="Gill Sans MT" w:hAnsi="Gill Sans MT" w:cs="Arial"/>
                <w:b/>
                <w:sz w:val="22"/>
                <w:szCs w:val="22"/>
              </w:rPr>
            </w:pPr>
            <w:r w:rsidRPr="00C7244C">
              <w:rPr>
                <w:rFonts w:ascii="Gill Sans MT" w:hAnsi="Gill Sans MT" w:cs="Arial"/>
                <w:b/>
                <w:sz w:val="22"/>
                <w:szCs w:val="22"/>
              </w:rPr>
              <w:t>LOCATION</w:t>
            </w:r>
            <w:r w:rsidR="00174203" w:rsidRPr="00C7244C">
              <w:rPr>
                <w:rFonts w:ascii="Gill Sans MT" w:hAnsi="Gill Sans MT" w:cs="Arial"/>
                <w:b/>
                <w:sz w:val="22"/>
                <w:szCs w:val="22"/>
              </w:rPr>
              <w:t xml:space="preserve">: </w:t>
            </w:r>
            <w:r w:rsidR="00F178EC">
              <w:rPr>
                <w:rFonts w:ascii="Gill Sans MT" w:hAnsi="Gill Sans MT" w:cs="Arial"/>
                <w:b/>
                <w:sz w:val="22"/>
                <w:szCs w:val="22"/>
              </w:rPr>
              <w:t>K</w:t>
            </w:r>
            <w:r w:rsidR="0092399E">
              <w:rPr>
                <w:rFonts w:ascii="Gill Sans MT" w:hAnsi="Gill Sans MT" w:cs="Arial"/>
                <w:b/>
                <w:sz w:val="22"/>
                <w:szCs w:val="22"/>
              </w:rPr>
              <w:t>I</w:t>
            </w:r>
            <w:r w:rsidR="002F413D">
              <w:rPr>
                <w:rFonts w:ascii="Gill Sans MT" w:hAnsi="Gill Sans MT" w:cs="Arial"/>
                <w:b/>
                <w:sz w:val="22"/>
                <w:szCs w:val="22"/>
              </w:rPr>
              <w:t>GALI</w:t>
            </w:r>
          </w:p>
        </w:tc>
      </w:tr>
      <w:tr w:rsidR="00174203" w:rsidRPr="00C7244C" w14:paraId="7DBF0358" w14:textId="77777777" w:rsidTr="00C11C77">
        <w:trPr>
          <w:trHeight w:val="425"/>
        </w:trPr>
        <w:tc>
          <w:tcPr>
            <w:tcW w:w="4565" w:type="dxa"/>
            <w:tcBorders>
              <w:bottom w:val="single" w:sz="4" w:space="0" w:color="auto"/>
            </w:tcBorders>
          </w:tcPr>
          <w:p w14:paraId="4FD1C850" w14:textId="6A7352C7" w:rsidR="00F55B51" w:rsidRPr="00C7244C" w:rsidRDefault="00EF33BF" w:rsidP="002E170D">
            <w:pPr>
              <w:tabs>
                <w:tab w:val="left" w:pos="1134"/>
              </w:tabs>
              <w:rPr>
                <w:rFonts w:ascii="Gill Sans MT" w:hAnsi="Gill Sans MT" w:cs="Arial"/>
                <w:sz w:val="22"/>
                <w:szCs w:val="22"/>
              </w:rPr>
            </w:pPr>
            <w:r w:rsidRPr="00C7244C">
              <w:rPr>
                <w:rFonts w:ascii="Gill Sans MT" w:hAnsi="Gill Sans MT" w:cs="Arial"/>
                <w:b/>
                <w:sz w:val="22"/>
                <w:szCs w:val="22"/>
              </w:rPr>
              <w:t>GRADE</w:t>
            </w:r>
            <w:r w:rsidR="00F55B51" w:rsidRPr="00C7244C">
              <w:rPr>
                <w:rFonts w:ascii="Gill Sans MT" w:hAnsi="Gill Sans MT" w:cs="Arial"/>
                <w:sz w:val="22"/>
                <w:szCs w:val="22"/>
              </w:rPr>
              <w:t xml:space="preserve">: </w:t>
            </w:r>
            <w:r w:rsidR="00AE34E0">
              <w:rPr>
                <w:rFonts w:ascii="Gill Sans MT" w:hAnsi="Gill Sans MT" w:cs="Arial"/>
                <w:b/>
                <w:sz w:val="22"/>
                <w:szCs w:val="22"/>
              </w:rPr>
              <w:t>N/A</w:t>
            </w:r>
          </w:p>
        </w:tc>
        <w:tc>
          <w:tcPr>
            <w:tcW w:w="4933" w:type="dxa"/>
            <w:gridSpan w:val="2"/>
            <w:tcBorders>
              <w:bottom w:val="single" w:sz="4" w:space="0" w:color="auto"/>
            </w:tcBorders>
          </w:tcPr>
          <w:p w14:paraId="69625E0D" w14:textId="0E39CCB3" w:rsidR="00267F7F" w:rsidRPr="00F178EC" w:rsidRDefault="00B5365E" w:rsidP="00AE3EDF">
            <w:pPr>
              <w:tabs>
                <w:tab w:val="left" w:pos="984"/>
              </w:tabs>
              <w:rPr>
                <w:rFonts w:ascii="Gill Sans MT" w:hAnsi="Gill Sans MT" w:cs="Arial"/>
                <w:b/>
                <w:sz w:val="22"/>
                <w:szCs w:val="22"/>
              </w:rPr>
            </w:pPr>
            <w:r w:rsidRPr="00C7244C">
              <w:rPr>
                <w:rFonts w:ascii="Gill Sans MT" w:hAnsi="Gill Sans MT" w:cs="Arial"/>
                <w:b/>
                <w:sz w:val="22"/>
                <w:szCs w:val="22"/>
              </w:rPr>
              <w:t>CONTRACT</w:t>
            </w:r>
            <w:r w:rsidR="00E2250C" w:rsidRPr="00C7244C">
              <w:rPr>
                <w:rFonts w:ascii="Gill Sans MT" w:hAnsi="Gill Sans MT" w:cs="Arial"/>
                <w:b/>
                <w:sz w:val="22"/>
                <w:szCs w:val="22"/>
              </w:rPr>
              <w:t xml:space="preserve"> LENGTH</w:t>
            </w:r>
            <w:r w:rsidRPr="00C7244C">
              <w:rPr>
                <w:rFonts w:ascii="Gill Sans MT" w:hAnsi="Gill Sans MT" w:cs="Arial"/>
                <w:b/>
                <w:sz w:val="22"/>
                <w:szCs w:val="22"/>
              </w:rPr>
              <w:t>:</w:t>
            </w:r>
            <w:r w:rsidR="00F178EC">
              <w:rPr>
                <w:rFonts w:ascii="Gill Sans MT" w:hAnsi="Gill Sans MT" w:cs="Arial"/>
                <w:b/>
                <w:sz w:val="22"/>
                <w:szCs w:val="22"/>
              </w:rPr>
              <w:t xml:space="preserve"> </w:t>
            </w:r>
            <w:r w:rsidR="00AE34E0">
              <w:rPr>
                <w:rFonts w:ascii="Gill Sans MT" w:hAnsi="Gill Sans MT" w:cs="Arial"/>
                <w:b/>
                <w:sz w:val="22"/>
                <w:szCs w:val="22"/>
              </w:rPr>
              <w:t>12 Months</w:t>
            </w:r>
          </w:p>
        </w:tc>
      </w:tr>
      <w:tr w:rsidR="00770638" w:rsidRPr="00C7244C" w14:paraId="235B24DF" w14:textId="77777777" w:rsidTr="00543A17">
        <w:trPr>
          <w:trHeight w:val="425"/>
        </w:trPr>
        <w:tc>
          <w:tcPr>
            <w:tcW w:w="9498" w:type="dxa"/>
            <w:gridSpan w:val="3"/>
            <w:tcBorders>
              <w:bottom w:val="single" w:sz="4" w:space="0" w:color="auto"/>
            </w:tcBorders>
          </w:tcPr>
          <w:p w14:paraId="43AE3104" w14:textId="77777777" w:rsidR="00AE34E0" w:rsidRPr="00AE34E0" w:rsidRDefault="00AE34E0" w:rsidP="00AE34E0">
            <w:pPr>
              <w:tabs>
                <w:tab w:val="left" w:pos="984"/>
              </w:tabs>
              <w:spacing w:after="240"/>
              <w:rPr>
                <w:rFonts w:ascii="Gill Sans MT" w:hAnsi="Gill Sans MT" w:cs="Arial"/>
                <w:b/>
                <w:sz w:val="22"/>
                <w:szCs w:val="22"/>
              </w:rPr>
            </w:pPr>
            <w:r w:rsidRPr="00AE34E0">
              <w:rPr>
                <w:rFonts w:ascii="Gill Sans MT" w:hAnsi="Gill Sans MT" w:cs="Arial"/>
                <w:b/>
                <w:sz w:val="22"/>
                <w:szCs w:val="22"/>
              </w:rPr>
              <w:t>SAFEGUARDING:</w:t>
            </w:r>
          </w:p>
          <w:p w14:paraId="38916ADA" w14:textId="04D53E4A" w:rsidR="00AE34E0" w:rsidRPr="00AE34E0" w:rsidRDefault="00AE34E0" w:rsidP="00AE34E0">
            <w:pPr>
              <w:tabs>
                <w:tab w:val="left" w:pos="984"/>
              </w:tabs>
              <w:spacing w:after="240"/>
              <w:rPr>
                <w:rFonts w:ascii="Gill Sans MT" w:hAnsi="Gill Sans MT" w:cs="Arial"/>
                <w:b/>
                <w:sz w:val="22"/>
                <w:szCs w:val="22"/>
              </w:rPr>
            </w:pPr>
            <w:r w:rsidRPr="00AE34E0">
              <w:rPr>
                <w:rFonts w:ascii="Gill Sans MT" w:hAnsi="Gill Sans MT" w:cs="Arial"/>
                <w:b/>
                <w:sz w:val="22"/>
                <w:szCs w:val="22"/>
                <w:lang w:val="en-US"/>
              </w:rPr>
              <w:t>Level 3</w:t>
            </w:r>
            <w:proofErr w:type="gramStart"/>
            <w:r w:rsidRPr="00AE34E0">
              <w:rPr>
                <w:rFonts w:ascii="Gill Sans MT" w:hAnsi="Gill Sans MT" w:cs="Arial"/>
                <w:b/>
                <w:sz w:val="22"/>
                <w:szCs w:val="22"/>
                <w:lang w:val="en-US"/>
              </w:rPr>
              <w:t xml:space="preserve">:  </w:t>
            </w:r>
            <w:r w:rsidRPr="00AE34E0">
              <w:rPr>
                <w:rFonts w:ascii="Gill Sans MT" w:hAnsi="Gill Sans MT" w:cs="Arial"/>
                <w:bCs/>
                <w:sz w:val="22"/>
                <w:szCs w:val="22"/>
                <w:lang w:val="en-US"/>
              </w:rPr>
              <w:t>The</w:t>
            </w:r>
            <w:proofErr w:type="gramEnd"/>
            <w:r w:rsidRPr="00AE34E0">
              <w:rPr>
                <w:rFonts w:ascii="Gill Sans MT" w:hAnsi="Gill Sans MT" w:cs="Arial"/>
                <w:bCs/>
                <w:sz w:val="22"/>
                <w:szCs w:val="22"/>
                <w:lang w:val="en-US"/>
              </w:rPr>
              <w:t xml:space="preserve"> post holder will have contact with children and/or young people </w:t>
            </w:r>
            <w:r w:rsidRPr="00AE34E0">
              <w:rPr>
                <w:rFonts w:ascii="Gill Sans MT" w:hAnsi="Gill Sans MT" w:cs="Arial"/>
                <w:bCs/>
                <w:i/>
                <w:iCs/>
                <w:sz w:val="22"/>
                <w:szCs w:val="22"/>
                <w:u w:val="single"/>
                <w:lang w:val="en-US"/>
              </w:rPr>
              <w:t>either</w:t>
            </w:r>
            <w:r w:rsidRPr="00AE34E0">
              <w:rPr>
                <w:rFonts w:ascii="Gill Sans MT" w:hAnsi="Gill Sans MT" w:cs="Arial"/>
                <w:bCs/>
                <w:sz w:val="22"/>
                <w:szCs w:val="22"/>
                <w:lang w:val="en-US"/>
              </w:rPr>
              <w:t xml:space="preserve"> frequently </w:t>
            </w:r>
            <w:r w:rsidRPr="00AE34E0">
              <w:rPr>
                <w:rFonts w:ascii="Gill Sans MT" w:hAnsi="Gill Sans MT" w:cs="Arial"/>
                <w:bCs/>
                <w:sz w:val="22"/>
                <w:szCs w:val="22"/>
              </w:rPr>
              <w:t xml:space="preserve">(e.g. once a week or more) </w:t>
            </w:r>
            <w:r w:rsidRPr="00AE34E0">
              <w:rPr>
                <w:rFonts w:ascii="Gill Sans MT" w:hAnsi="Gill Sans MT" w:cs="Arial"/>
                <w:bCs/>
                <w:sz w:val="22"/>
                <w:szCs w:val="22"/>
                <w:u w:val="single"/>
              </w:rPr>
              <w:t>or</w:t>
            </w:r>
            <w:r w:rsidRPr="00AE34E0">
              <w:rPr>
                <w:rFonts w:ascii="Gill Sans MT" w:hAnsi="Gill Sans MT" w:cs="Arial"/>
                <w:bCs/>
                <w:sz w:val="22"/>
                <w:szCs w:val="22"/>
              </w:rPr>
              <w:t xml:space="preserve"> intensively (e.g. four days in one month or more or overnight) because they work country programs; or are visiting country programs; or because they are responsible for implementing the police checking/vetting process staff.</w:t>
            </w:r>
          </w:p>
          <w:p w14:paraId="3DBD0E61" w14:textId="77777777" w:rsidR="00AE34E0" w:rsidRPr="00AE34E0" w:rsidRDefault="00AE34E0" w:rsidP="00AE34E0">
            <w:pPr>
              <w:tabs>
                <w:tab w:val="left" w:pos="984"/>
              </w:tabs>
              <w:spacing w:after="240"/>
              <w:rPr>
                <w:rFonts w:ascii="Gill Sans MT" w:hAnsi="Gill Sans MT" w:cs="Arial"/>
                <w:b/>
                <w:sz w:val="22"/>
                <w:szCs w:val="22"/>
              </w:rPr>
            </w:pPr>
            <w:r w:rsidRPr="00AE34E0">
              <w:rPr>
                <w:rFonts w:ascii="Gill Sans MT" w:hAnsi="Gill Sans MT" w:cs="Arial"/>
                <w:b/>
                <w:sz w:val="22"/>
                <w:szCs w:val="22"/>
              </w:rPr>
              <w:t xml:space="preserve">Anti-Fraud and Integrity Commitment: </w:t>
            </w:r>
          </w:p>
          <w:p w14:paraId="53028953" w14:textId="18DD6945" w:rsidR="003F57F7" w:rsidRPr="00842372" w:rsidRDefault="00AE34E0" w:rsidP="00AE34E0">
            <w:pPr>
              <w:tabs>
                <w:tab w:val="left" w:pos="984"/>
              </w:tabs>
              <w:spacing w:after="240"/>
              <w:rPr>
                <w:rFonts w:ascii="Gill Sans MT" w:hAnsi="Gill Sans MT" w:cs="Arial"/>
                <w:b/>
                <w:sz w:val="22"/>
                <w:szCs w:val="22"/>
              </w:rPr>
            </w:pPr>
            <w:r w:rsidRPr="00AE34E0">
              <w:rPr>
                <w:rFonts w:ascii="Gill Sans MT" w:hAnsi="Gill Sans MT" w:cs="Arial"/>
                <w:bCs/>
                <w:sz w:val="22"/>
                <w:szCs w:val="22"/>
                <w:lang w:val="en-US"/>
              </w:rPr>
              <w:t>The organization maintains a zero-tolerance policy toward fraud, corruption, and unethical behavior. All staff are expected to uphold the highest standards of integrity and accountability, comply with internal policies and procedures, and report any suspected misconduct through the appropriate channels.</w:t>
            </w:r>
            <w:r w:rsidRPr="00AE34E0">
              <w:rPr>
                <w:rFonts w:ascii="Gill Sans MT" w:hAnsi="Gill Sans MT" w:cs="Arial"/>
                <w:bCs/>
                <w:sz w:val="22"/>
                <w:szCs w:val="22"/>
                <w:lang w:val="en-US"/>
              </w:rPr>
              <w:br/>
            </w:r>
            <w:r w:rsidRPr="00AE34E0">
              <w:rPr>
                <w:rFonts w:ascii="Gill Sans MT" w:hAnsi="Gill Sans MT" w:cs="Arial"/>
                <w:b/>
                <w:bCs/>
                <w:sz w:val="22"/>
                <w:szCs w:val="22"/>
                <w:lang w:val="en-US"/>
              </w:rPr>
              <w:t>Please note:</w:t>
            </w:r>
            <w:r w:rsidRPr="00AE34E0">
              <w:rPr>
                <w:rFonts w:ascii="Gill Sans MT" w:hAnsi="Gill Sans MT" w:cs="Arial"/>
                <w:b/>
                <w:sz w:val="22"/>
                <w:szCs w:val="22"/>
                <w:lang w:val="en-US"/>
              </w:rPr>
              <w:t xml:space="preserve"> </w:t>
            </w:r>
            <w:r w:rsidRPr="00AE34E0">
              <w:rPr>
                <w:rFonts w:ascii="Gill Sans MT" w:hAnsi="Gill Sans MT" w:cs="Arial"/>
                <w:bCs/>
                <w:sz w:val="22"/>
                <w:szCs w:val="22"/>
                <w:lang w:val="en-US"/>
              </w:rPr>
              <w:t>The organization does not charge any fees at any stage of the recruitment process (application, interview, offer, or onboarding). Any request for payment should be reported immediately.</w:t>
            </w:r>
          </w:p>
        </w:tc>
      </w:tr>
      <w:tr w:rsidR="00174203" w:rsidRPr="00C7244C" w14:paraId="293A18BA" w14:textId="77777777" w:rsidTr="00543A17">
        <w:trPr>
          <w:trHeight w:val="1765"/>
        </w:trPr>
        <w:tc>
          <w:tcPr>
            <w:tcW w:w="9498" w:type="dxa"/>
            <w:gridSpan w:val="3"/>
          </w:tcPr>
          <w:p w14:paraId="45607173" w14:textId="5AC617F3" w:rsidR="00225A4C" w:rsidRDefault="002B21C3" w:rsidP="00F178EC">
            <w:pPr>
              <w:spacing w:after="240"/>
              <w:rPr>
                <w:rFonts w:ascii="Gill Sans MT" w:hAnsi="Gill Sans MT" w:cs="Arial"/>
                <w:b/>
                <w:sz w:val="22"/>
                <w:szCs w:val="22"/>
              </w:rPr>
            </w:pPr>
            <w:r w:rsidRPr="00C7244C">
              <w:rPr>
                <w:rFonts w:ascii="Gill Sans MT" w:hAnsi="Gill Sans MT" w:cs="Arial"/>
                <w:b/>
                <w:sz w:val="22"/>
                <w:szCs w:val="22"/>
              </w:rPr>
              <w:t>ROLE</w:t>
            </w:r>
            <w:r w:rsidR="00D5085F" w:rsidRPr="00C7244C">
              <w:rPr>
                <w:rFonts w:ascii="Gill Sans MT" w:hAnsi="Gill Sans MT" w:cs="Arial"/>
                <w:b/>
                <w:sz w:val="22"/>
                <w:szCs w:val="22"/>
              </w:rPr>
              <w:t xml:space="preserve"> PURPOSE</w:t>
            </w:r>
            <w:r w:rsidRPr="00C7244C">
              <w:rPr>
                <w:rFonts w:ascii="Gill Sans MT" w:hAnsi="Gill Sans MT" w:cs="Arial"/>
                <w:b/>
                <w:sz w:val="22"/>
                <w:szCs w:val="22"/>
              </w:rPr>
              <w:t>:</w:t>
            </w:r>
          </w:p>
          <w:p w14:paraId="19B4ABFB" w14:textId="1A131BD2" w:rsidR="003F1079" w:rsidRDefault="003F1079" w:rsidP="00500E75">
            <w:pPr>
              <w:spacing w:after="240"/>
              <w:jc w:val="both"/>
              <w:rPr>
                <w:rFonts w:ascii="Gill Sans MT" w:hAnsi="Gill Sans MT"/>
                <w:sz w:val="22"/>
                <w:szCs w:val="22"/>
              </w:rPr>
            </w:pPr>
            <w:r w:rsidRPr="003F1079">
              <w:rPr>
                <w:rFonts w:ascii="Gill Sans MT" w:hAnsi="Gill Sans MT"/>
                <w:sz w:val="22"/>
                <w:szCs w:val="22"/>
              </w:rPr>
              <w:t xml:space="preserve">The Supply chain intern supports the Supply Chain team in the daily coordination of procurement activities, including: </w:t>
            </w:r>
          </w:p>
          <w:p w14:paraId="03CA7576" w14:textId="77777777" w:rsidR="003F1079" w:rsidRDefault="003F1079" w:rsidP="003F1079">
            <w:pPr>
              <w:pStyle w:val="ListParagraph"/>
              <w:numPr>
                <w:ilvl w:val="0"/>
                <w:numId w:val="13"/>
              </w:numPr>
              <w:spacing w:after="240"/>
              <w:jc w:val="both"/>
              <w:rPr>
                <w:rFonts w:ascii="Gill Sans MT" w:hAnsi="Gill Sans MT"/>
              </w:rPr>
            </w:pPr>
            <w:r w:rsidRPr="003F1079">
              <w:rPr>
                <w:rFonts w:ascii="Gill Sans MT" w:hAnsi="Gill Sans MT"/>
              </w:rPr>
              <w:t xml:space="preserve">Ensure all suppliers are paid on time in collaboration with Finance </w:t>
            </w:r>
          </w:p>
          <w:p w14:paraId="7306E373" w14:textId="77777777" w:rsidR="003F1079" w:rsidRDefault="003F1079" w:rsidP="003F1079">
            <w:pPr>
              <w:pStyle w:val="ListParagraph"/>
              <w:numPr>
                <w:ilvl w:val="0"/>
                <w:numId w:val="13"/>
              </w:numPr>
              <w:spacing w:after="240"/>
              <w:jc w:val="both"/>
              <w:rPr>
                <w:rFonts w:ascii="Gill Sans MT" w:hAnsi="Gill Sans MT"/>
              </w:rPr>
            </w:pPr>
            <w:r w:rsidRPr="003F1079">
              <w:rPr>
                <w:rFonts w:ascii="Gill Sans MT" w:hAnsi="Gill Sans MT"/>
              </w:rPr>
              <w:t xml:space="preserve">Manager and monitor beneficiaries' warehouses physical and TIM system </w:t>
            </w:r>
          </w:p>
          <w:p w14:paraId="3C0EE369" w14:textId="3413D01F" w:rsidR="003F1079" w:rsidRDefault="003F1079" w:rsidP="003F1079">
            <w:pPr>
              <w:pStyle w:val="ListParagraph"/>
              <w:numPr>
                <w:ilvl w:val="0"/>
                <w:numId w:val="13"/>
              </w:numPr>
              <w:spacing w:after="240"/>
              <w:jc w:val="both"/>
              <w:rPr>
                <w:rFonts w:ascii="Gill Sans MT" w:hAnsi="Gill Sans MT"/>
              </w:rPr>
            </w:pPr>
            <w:r w:rsidRPr="003F1079">
              <w:rPr>
                <w:rFonts w:ascii="Gill Sans MT" w:hAnsi="Gill Sans MT"/>
              </w:rPr>
              <w:t xml:space="preserve"> </w:t>
            </w:r>
            <w:r w:rsidR="00F779B1">
              <w:rPr>
                <w:rFonts w:ascii="Gill Sans MT" w:hAnsi="Gill Sans MT"/>
              </w:rPr>
              <w:t>Receiving and e</w:t>
            </w:r>
            <w:r w:rsidRPr="003F1079">
              <w:rPr>
                <w:rFonts w:ascii="Gill Sans MT" w:hAnsi="Gill Sans MT"/>
              </w:rPr>
              <w:t xml:space="preserve">nsuring that items procured match programmatic requests are of good quality, reliable, and deliver the best results for children. </w:t>
            </w:r>
          </w:p>
          <w:p w14:paraId="14F5D8AD" w14:textId="13B571A7" w:rsidR="003F1079" w:rsidRDefault="003F1079" w:rsidP="003F1079">
            <w:pPr>
              <w:pStyle w:val="ListParagraph"/>
              <w:numPr>
                <w:ilvl w:val="0"/>
                <w:numId w:val="13"/>
              </w:numPr>
              <w:spacing w:after="240"/>
              <w:jc w:val="both"/>
              <w:rPr>
                <w:rFonts w:ascii="Gill Sans MT" w:hAnsi="Gill Sans MT"/>
              </w:rPr>
            </w:pPr>
            <w:r w:rsidRPr="003F1079">
              <w:rPr>
                <w:rFonts w:ascii="Gill Sans MT" w:hAnsi="Gill Sans MT"/>
              </w:rPr>
              <w:t xml:space="preserve"> Supporting the Procurement team in preparation of the procurement (buying)</w:t>
            </w:r>
            <w:r w:rsidR="00F779B1">
              <w:rPr>
                <w:rFonts w:ascii="Gill Sans MT" w:hAnsi="Gill Sans MT"/>
              </w:rPr>
              <w:t xml:space="preserve"> process</w:t>
            </w:r>
            <w:r w:rsidRPr="003F1079">
              <w:rPr>
                <w:rFonts w:ascii="Gill Sans MT" w:hAnsi="Gill Sans MT"/>
              </w:rPr>
              <w:t xml:space="preserve">. </w:t>
            </w:r>
          </w:p>
          <w:p w14:paraId="2E9D244F" w14:textId="77777777" w:rsidR="003F1079" w:rsidRDefault="003F1079" w:rsidP="003F1079">
            <w:pPr>
              <w:pStyle w:val="ListParagraph"/>
              <w:numPr>
                <w:ilvl w:val="0"/>
                <w:numId w:val="13"/>
              </w:numPr>
              <w:spacing w:after="240"/>
              <w:jc w:val="both"/>
              <w:rPr>
                <w:rFonts w:ascii="Gill Sans MT" w:hAnsi="Gill Sans MT"/>
              </w:rPr>
            </w:pPr>
            <w:r>
              <w:rPr>
                <w:rFonts w:ascii="Gill Sans MT" w:hAnsi="Gill Sans MT"/>
              </w:rPr>
              <w:t>P</w:t>
            </w:r>
            <w:r w:rsidRPr="003F1079">
              <w:rPr>
                <w:rFonts w:ascii="Gill Sans MT" w:hAnsi="Gill Sans MT"/>
              </w:rPr>
              <w:t xml:space="preserve">rocesses in all steps and stages, especially when it comes to PRs, quotes, POs, and contracts </w:t>
            </w:r>
          </w:p>
          <w:p w14:paraId="6D056A67" w14:textId="77777777" w:rsidR="003F1079" w:rsidRDefault="003F1079" w:rsidP="003F1079">
            <w:pPr>
              <w:pStyle w:val="ListParagraph"/>
              <w:numPr>
                <w:ilvl w:val="0"/>
                <w:numId w:val="13"/>
              </w:numPr>
              <w:spacing w:after="240"/>
              <w:jc w:val="both"/>
              <w:rPr>
                <w:rFonts w:ascii="Gill Sans MT" w:hAnsi="Gill Sans MT"/>
              </w:rPr>
            </w:pPr>
            <w:r w:rsidRPr="003F1079">
              <w:rPr>
                <w:rFonts w:ascii="Gill Sans MT" w:hAnsi="Gill Sans MT"/>
              </w:rPr>
              <w:t xml:space="preserve">Supporting and interfacing between field offices and the central supply chain team. </w:t>
            </w:r>
          </w:p>
          <w:p w14:paraId="5EEC45AE" w14:textId="4F103397" w:rsidR="006A1AF9" w:rsidRPr="003F1079" w:rsidRDefault="003F1079" w:rsidP="003F1079">
            <w:pPr>
              <w:pStyle w:val="ListParagraph"/>
              <w:numPr>
                <w:ilvl w:val="0"/>
                <w:numId w:val="13"/>
              </w:numPr>
              <w:spacing w:after="240"/>
              <w:jc w:val="both"/>
              <w:rPr>
                <w:rFonts w:ascii="Gill Sans MT" w:hAnsi="Gill Sans MT"/>
              </w:rPr>
            </w:pPr>
            <w:r w:rsidRPr="003F1079">
              <w:rPr>
                <w:rFonts w:ascii="Gill Sans MT" w:hAnsi="Gill Sans MT"/>
              </w:rPr>
              <w:t xml:space="preserve"> Ensuring consolidation asset register is records and updated on quarterly basis and accurate.</w:t>
            </w:r>
          </w:p>
        </w:tc>
      </w:tr>
      <w:tr w:rsidR="00174203" w:rsidRPr="00C7244C" w14:paraId="5E2ED051" w14:textId="77777777" w:rsidTr="00543A17">
        <w:trPr>
          <w:trHeight w:val="1275"/>
        </w:trPr>
        <w:tc>
          <w:tcPr>
            <w:tcW w:w="9498" w:type="dxa"/>
            <w:gridSpan w:val="3"/>
          </w:tcPr>
          <w:p w14:paraId="62FF63AD" w14:textId="77777777" w:rsidR="00F61E40" w:rsidRDefault="002B21C3" w:rsidP="00AE2A37">
            <w:pPr>
              <w:tabs>
                <w:tab w:val="left" w:pos="2410"/>
              </w:tabs>
              <w:snapToGrid w:val="0"/>
              <w:spacing w:after="240"/>
              <w:rPr>
                <w:rFonts w:ascii="Gill Sans MT" w:hAnsi="Gill Sans MT" w:cs="Arial"/>
                <w:b/>
                <w:sz w:val="22"/>
                <w:szCs w:val="22"/>
              </w:rPr>
            </w:pPr>
            <w:r w:rsidRPr="00C7244C">
              <w:rPr>
                <w:rFonts w:ascii="Gill Sans MT" w:hAnsi="Gill Sans MT" w:cs="Arial"/>
                <w:b/>
                <w:sz w:val="22"/>
                <w:szCs w:val="22"/>
              </w:rPr>
              <w:t>SCOPE OF ROLE</w:t>
            </w:r>
            <w:r w:rsidR="00174203" w:rsidRPr="00C7244C">
              <w:rPr>
                <w:rFonts w:ascii="Gill Sans MT" w:hAnsi="Gill Sans MT" w:cs="Arial"/>
                <w:b/>
                <w:sz w:val="22"/>
                <w:szCs w:val="22"/>
              </w:rPr>
              <w:t>:</w:t>
            </w:r>
            <w:r w:rsidR="002D2C7E">
              <w:rPr>
                <w:rFonts w:ascii="Gill Sans MT" w:hAnsi="Gill Sans MT" w:cs="Arial"/>
                <w:b/>
                <w:sz w:val="22"/>
                <w:szCs w:val="22"/>
              </w:rPr>
              <w:t xml:space="preserve"> </w:t>
            </w:r>
          </w:p>
          <w:p w14:paraId="2D198ED9" w14:textId="4DCC0D01" w:rsidR="00B87A2C" w:rsidRPr="00B87A2C" w:rsidRDefault="00B87A2C" w:rsidP="00B87A2C">
            <w:pPr>
              <w:tabs>
                <w:tab w:val="left" w:pos="2410"/>
              </w:tabs>
              <w:snapToGrid w:val="0"/>
              <w:spacing w:after="240"/>
              <w:rPr>
                <w:rFonts w:ascii="Gill Sans MT" w:hAnsi="Gill Sans MT" w:cs="Arial"/>
                <w:bCs/>
                <w:sz w:val="22"/>
                <w:szCs w:val="22"/>
              </w:rPr>
            </w:pPr>
            <w:r w:rsidRPr="00B87A2C">
              <w:rPr>
                <w:rFonts w:ascii="Gill Sans MT" w:hAnsi="Gill Sans MT" w:cs="Arial"/>
                <w:b/>
                <w:bCs/>
                <w:sz w:val="22"/>
                <w:szCs w:val="22"/>
              </w:rPr>
              <w:t>Reports to: </w:t>
            </w:r>
            <w:r w:rsidR="0067228E">
              <w:rPr>
                <w:rFonts w:ascii="Gill Sans MT" w:hAnsi="Gill Sans MT" w:cs="Arial"/>
                <w:bCs/>
                <w:sz w:val="22"/>
                <w:szCs w:val="22"/>
              </w:rPr>
              <w:t xml:space="preserve">Supply Chain </w:t>
            </w:r>
            <w:r w:rsidR="00A80039">
              <w:rPr>
                <w:rFonts w:ascii="Gill Sans MT" w:hAnsi="Gill Sans MT" w:cs="Arial"/>
                <w:bCs/>
                <w:sz w:val="22"/>
                <w:szCs w:val="22"/>
              </w:rPr>
              <w:t xml:space="preserve">Officer </w:t>
            </w:r>
          </w:p>
          <w:p w14:paraId="4889F139" w14:textId="77777777" w:rsidR="00B87A2C" w:rsidRPr="00B87A2C" w:rsidRDefault="00B87A2C" w:rsidP="00B87A2C">
            <w:pPr>
              <w:tabs>
                <w:tab w:val="left" w:pos="2410"/>
              </w:tabs>
              <w:snapToGrid w:val="0"/>
              <w:spacing w:after="240"/>
              <w:rPr>
                <w:rFonts w:ascii="Gill Sans MT" w:hAnsi="Gill Sans MT" w:cs="Arial"/>
                <w:b/>
                <w:sz w:val="22"/>
                <w:szCs w:val="22"/>
              </w:rPr>
            </w:pPr>
            <w:r w:rsidRPr="00B87A2C">
              <w:rPr>
                <w:rFonts w:ascii="Gill Sans MT" w:hAnsi="Gill Sans MT" w:cs="Arial"/>
                <w:b/>
                <w:bCs/>
                <w:sz w:val="22"/>
                <w:szCs w:val="22"/>
              </w:rPr>
              <w:t>Staff reporting to this post:)</w:t>
            </w:r>
          </w:p>
          <w:p w14:paraId="6EF8021A" w14:textId="0E56AA2E" w:rsidR="00B87A2C" w:rsidRPr="00B87A2C" w:rsidRDefault="00B87A2C" w:rsidP="00B87A2C">
            <w:pPr>
              <w:tabs>
                <w:tab w:val="left" w:pos="2410"/>
              </w:tabs>
              <w:snapToGrid w:val="0"/>
              <w:spacing w:after="240"/>
              <w:rPr>
                <w:rFonts w:ascii="Gill Sans MT" w:hAnsi="Gill Sans MT" w:cs="Arial"/>
                <w:b/>
                <w:sz w:val="22"/>
                <w:szCs w:val="22"/>
              </w:rPr>
            </w:pPr>
            <w:r w:rsidRPr="00B87A2C">
              <w:rPr>
                <w:rFonts w:ascii="Gill Sans MT" w:hAnsi="Gill Sans MT" w:cs="Arial"/>
                <w:b/>
                <w:bCs/>
                <w:sz w:val="22"/>
                <w:szCs w:val="22"/>
              </w:rPr>
              <w:t>Direct: </w:t>
            </w:r>
            <w:r w:rsidR="0039331C">
              <w:rPr>
                <w:rFonts w:ascii="Gill Sans MT" w:hAnsi="Gill Sans MT" w:cs="Arial"/>
                <w:sz w:val="22"/>
                <w:szCs w:val="22"/>
              </w:rPr>
              <w:t>None</w:t>
            </w:r>
          </w:p>
          <w:p w14:paraId="3B759CF3" w14:textId="6AA0555E" w:rsidR="00B87A2C" w:rsidRPr="00B87A2C" w:rsidRDefault="00B87A2C" w:rsidP="00B87A2C">
            <w:pPr>
              <w:tabs>
                <w:tab w:val="left" w:pos="2410"/>
              </w:tabs>
              <w:snapToGrid w:val="0"/>
              <w:spacing w:after="240"/>
              <w:rPr>
                <w:rFonts w:ascii="Gill Sans MT" w:hAnsi="Gill Sans MT" w:cs="Arial"/>
                <w:bCs/>
                <w:sz w:val="22"/>
                <w:szCs w:val="22"/>
              </w:rPr>
            </w:pPr>
            <w:r w:rsidRPr="00B87A2C">
              <w:rPr>
                <w:rFonts w:ascii="Gill Sans MT" w:hAnsi="Gill Sans MT" w:cs="Arial"/>
                <w:b/>
                <w:bCs/>
                <w:sz w:val="22"/>
                <w:szCs w:val="22"/>
              </w:rPr>
              <w:t xml:space="preserve">Indirect: </w:t>
            </w:r>
            <w:r w:rsidR="0039331C">
              <w:rPr>
                <w:rFonts w:ascii="Gill Sans MT" w:hAnsi="Gill Sans MT" w:cs="Arial"/>
                <w:bCs/>
                <w:sz w:val="22"/>
                <w:szCs w:val="22"/>
              </w:rPr>
              <w:t>None</w:t>
            </w:r>
            <w:r w:rsidR="00CB01AB" w:rsidRPr="00CB01AB">
              <w:rPr>
                <w:rFonts w:ascii="Gill Sans MT" w:hAnsi="Gill Sans MT" w:cs="Arial"/>
                <w:bCs/>
                <w:sz w:val="22"/>
                <w:szCs w:val="22"/>
              </w:rPr>
              <w:t xml:space="preserve"> </w:t>
            </w:r>
          </w:p>
          <w:p w14:paraId="2A12F9B5" w14:textId="77777777" w:rsidR="00B87A2C" w:rsidRDefault="00B87A2C" w:rsidP="00B87A2C">
            <w:pPr>
              <w:tabs>
                <w:tab w:val="left" w:pos="2410"/>
              </w:tabs>
              <w:snapToGrid w:val="0"/>
              <w:spacing w:after="240"/>
              <w:rPr>
                <w:rFonts w:ascii="Gill Sans MT" w:hAnsi="Gill Sans MT" w:cs="Arial"/>
                <w:bCs/>
                <w:sz w:val="22"/>
                <w:szCs w:val="22"/>
              </w:rPr>
            </w:pPr>
            <w:r w:rsidRPr="00B87A2C">
              <w:rPr>
                <w:rFonts w:ascii="Gill Sans MT" w:hAnsi="Gill Sans MT" w:cs="Arial"/>
                <w:b/>
                <w:bCs/>
                <w:sz w:val="22"/>
                <w:szCs w:val="22"/>
              </w:rPr>
              <w:t>Budget Responsibilities: </w:t>
            </w:r>
            <w:r w:rsidRPr="00B87A2C">
              <w:rPr>
                <w:rFonts w:ascii="Gill Sans MT" w:hAnsi="Gill Sans MT" w:cs="Arial"/>
                <w:bCs/>
                <w:sz w:val="22"/>
                <w:szCs w:val="22"/>
              </w:rPr>
              <w:t>None</w:t>
            </w:r>
          </w:p>
          <w:p w14:paraId="23703E93" w14:textId="77777777" w:rsidR="00F121BE" w:rsidRPr="00F121BE" w:rsidRDefault="00F121BE" w:rsidP="00F121BE">
            <w:pPr>
              <w:tabs>
                <w:tab w:val="left" w:pos="2410"/>
              </w:tabs>
              <w:snapToGrid w:val="0"/>
              <w:spacing w:after="240"/>
              <w:rPr>
                <w:rFonts w:ascii="Gill Sans MT" w:hAnsi="Gill Sans MT" w:cs="Arial"/>
                <w:b/>
                <w:sz w:val="22"/>
                <w:szCs w:val="22"/>
              </w:rPr>
            </w:pPr>
            <w:r w:rsidRPr="00F121BE">
              <w:rPr>
                <w:rFonts w:ascii="Gill Sans MT" w:hAnsi="Gill Sans MT" w:cs="Arial"/>
                <w:b/>
                <w:bCs/>
                <w:sz w:val="22"/>
                <w:szCs w:val="22"/>
              </w:rPr>
              <w:t>Role Dimensions</w:t>
            </w:r>
            <w:r w:rsidRPr="00F121BE">
              <w:rPr>
                <w:rFonts w:ascii="Gill Sans MT" w:hAnsi="Gill Sans MT" w:cs="Arial"/>
                <w:b/>
                <w:sz w:val="22"/>
                <w:szCs w:val="22"/>
              </w:rPr>
              <w:t>: </w:t>
            </w:r>
          </w:p>
          <w:p w14:paraId="19FEC741" w14:textId="5B32D68A" w:rsidR="00C34EA2" w:rsidRPr="0072148A" w:rsidRDefault="00F121BE" w:rsidP="009D330B">
            <w:pPr>
              <w:numPr>
                <w:ilvl w:val="0"/>
                <w:numId w:val="10"/>
              </w:numPr>
              <w:tabs>
                <w:tab w:val="left" w:pos="2410"/>
              </w:tabs>
              <w:snapToGrid w:val="0"/>
              <w:spacing w:after="240"/>
              <w:rPr>
                <w:rFonts w:ascii="Gill Sans MT" w:hAnsi="Gill Sans MT" w:cs="Arial"/>
                <w:b/>
                <w:sz w:val="22"/>
                <w:szCs w:val="22"/>
              </w:rPr>
            </w:pPr>
            <w:r w:rsidRPr="00F121BE">
              <w:rPr>
                <w:rFonts w:ascii="Gill Sans MT" w:hAnsi="Gill Sans MT" w:cs="Arial"/>
                <w:b/>
                <w:bCs/>
                <w:sz w:val="22"/>
                <w:szCs w:val="22"/>
              </w:rPr>
              <w:lastRenderedPageBreak/>
              <w:t>Internal: </w:t>
            </w:r>
            <w:r w:rsidRPr="00F121BE">
              <w:rPr>
                <w:rFonts w:ascii="Gill Sans MT" w:hAnsi="Gill Sans MT" w:cs="Arial"/>
                <w:bCs/>
                <w:sz w:val="22"/>
                <w:szCs w:val="22"/>
              </w:rPr>
              <w:t>All Staff and all Managers</w:t>
            </w:r>
            <w:r w:rsidR="00D830BA" w:rsidRPr="008B3B90">
              <w:rPr>
                <w:rFonts w:ascii="Gill Sans MT" w:hAnsi="Gill Sans MT" w:cs="Arial"/>
                <w:bCs/>
                <w:sz w:val="22"/>
                <w:szCs w:val="22"/>
              </w:rPr>
              <w:t xml:space="preserve">, and </w:t>
            </w:r>
            <w:r w:rsidR="00C13811">
              <w:rPr>
                <w:rFonts w:ascii="Gill Sans MT" w:hAnsi="Gill Sans MT" w:cs="Arial"/>
                <w:bCs/>
                <w:sz w:val="22"/>
                <w:szCs w:val="22"/>
              </w:rPr>
              <w:t>Coordinators</w:t>
            </w:r>
            <w:r w:rsidRPr="00F121BE">
              <w:rPr>
                <w:rFonts w:ascii="Gill Sans MT" w:hAnsi="Gill Sans MT" w:cs="Arial"/>
                <w:bCs/>
                <w:sz w:val="22"/>
                <w:szCs w:val="22"/>
              </w:rPr>
              <w:t xml:space="preserve"> in Save the Children Field Programme level, Finance, </w:t>
            </w:r>
            <w:r w:rsidR="008B3B90" w:rsidRPr="008B3B90">
              <w:rPr>
                <w:rFonts w:ascii="Gill Sans MT" w:hAnsi="Gill Sans MT" w:cs="Arial"/>
                <w:bCs/>
                <w:sz w:val="22"/>
                <w:szCs w:val="22"/>
              </w:rPr>
              <w:t>Administration</w:t>
            </w:r>
            <w:r w:rsidRPr="00F121BE">
              <w:rPr>
                <w:rFonts w:ascii="Gill Sans MT" w:hAnsi="Gill Sans MT" w:cs="Arial"/>
                <w:bCs/>
                <w:sz w:val="22"/>
                <w:szCs w:val="22"/>
              </w:rPr>
              <w:t xml:space="preserve"> and HR</w:t>
            </w:r>
            <w:r w:rsidR="008B3B90">
              <w:rPr>
                <w:rFonts w:ascii="Gill Sans MT" w:hAnsi="Gill Sans MT" w:cs="Arial"/>
                <w:bCs/>
                <w:sz w:val="22"/>
                <w:szCs w:val="22"/>
              </w:rPr>
              <w:t xml:space="preserve">, </w:t>
            </w:r>
            <w:r w:rsidR="00834F6D" w:rsidRPr="00F121BE">
              <w:rPr>
                <w:rFonts w:ascii="Gill Sans MT" w:hAnsi="Gill Sans MT" w:cs="Arial"/>
                <w:bCs/>
                <w:sz w:val="22"/>
                <w:szCs w:val="22"/>
              </w:rPr>
              <w:t>County level sections</w:t>
            </w:r>
            <w:r w:rsidR="00834F6D" w:rsidRPr="00834F6D">
              <w:rPr>
                <w:rFonts w:ascii="Gill Sans MT" w:hAnsi="Gill Sans MT" w:cs="Arial"/>
                <w:bCs/>
                <w:sz w:val="22"/>
                <w:szCs w:val="22"/>
              </w:rPr>
              <w:t xml:space="preserve">. </w:t>
            </w:r>
          </w:p>
        </w:tc>
      </w:tr>
      <w:tr w:rsidR="009D330B" w:rsidRPr="00C7244C" w14:paraId="062C441C" w14:textId="77777777" w:rsidTr="00543A17">
        <w:tc>
          <w:tcPr>
            <w:tcW w:w="9498" w:type="dxa"/>
            <w:gridSpan w:val="3"/>
          </w:tcPr>
          <w:p w14:paraId="1ECF3F2F" w14:textId="6B13E3AD" w:rsidR="009A2E21" w:rsidRPr="00731340" w:rsidRDefault="00756D66" w:rsidP="00731340">
            <w:pPr>
              <w:rPr>
                <w:rFonts w:ascii="Gill Sans MT" w:hAnsi="Gill Sans MT" w:cs="Arial"/>
                <w:b/>
                <w:szCs w:val="24"/>
              </w:rPr>
            </w:pPr>
            <w:r w:rsidRPr="00E07242">
              <w:rPr>
                <w:rFonts w:ascii="Gill Sans MT" w:hAnsi="Gill Sans MT" w:cs="Arial"/>
                <w:b/>
                <w:szCs w:val="24"/>
              </w:rPr>
              <w:lastRenderedPageBreak/>
              <w:t xml:space="preserve">KEY AREAS OF </w:t>
            </w:r>
            <w:r w:rsidR="00F178EC" w:rsidRPr="00E07242">
              <w:rPr>
                <w:rFonts w:ascii="Gill Sans MT" w:hAnsi="Gill Sans MT" w:cs="Arial"/>
                <w:b/>
                <w:szCs w:val="24"/>
              </w:rPr>
              <w:t>ACCOUNTABILITY:</w:t>
            </w:r>
            <w:r w:rsidR="00900F86" w:rsidRPr="00E07242">
              <w:rPr>
                <w:rFonts w:ascii="Gill Sans MT" w:hAnsi="Gill Sans MT" w:cs="Arial"/>
                <w:b/>
                <w:szCs w:val="24"/>
              </w:rPr>
              <w:t xml:space="preserve"> </w:t>
            </w:r>
          </w:p>
          <w:p w14:paraId="2FE890A8" w14:textId="77777777" w:rsidR="00F92C08" w:rsidRPr="00E07242" w:rsidRDefault="00F92C08" w:rsidP="004B5027">
            <w:pPr>
              <w:rPr>
                <w:rFonts w:ascii="Gill Sans MT" w:hAnsi="Gill Sans MT"/>
                <w:szCs w:val="24"/>
              </w:rPr>
            </w:pPr>
          </w:p>
          <w:p w14:paraId="360AB2A0" w14:textId="77777777" w:rsidR="00266FD1" w:rsidRPr="00E07242" w:rsidRDefault="00266FD1" w:rsidP="00266FD1">
            <w:pPr>
              <w:spacing w:before="60" w:after="80"/>
              <w:rPr>
                <w:rFonts w:ascii="Gill Sans MT" w:hAnsi="Gill Sans MT"/>
                <w:b/>
                <w:i/>
                <w:iCs/>
                <w:szCs w:val="24"/>
              </w:rPr>
            </w:pPr>
            <w:r w:rsidRPr="00E07242">
              <w:rPr>
                <w:rFonts w:ascii="Gill Sans MT" w:hAnsi="Gill Sans MT"/>
                <w:b/>
                <w:i/>
                <w:iCs/>
                <w:szCs w:val="24"/>
              </w:rPr>
              <w:t xml:space="preserve">Procurement </w:t>
            </w:r>
          </w:p>
          <w:p w14:paraId="1187C2C9" w14:textId="77777777"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r w:rsidRPr="00731340">
              <w:rPr>
                <w:rFonts w:ascii="Gill Sans MT" w:hAnsi="Gill Sans MT" w:cs="Arial"/>
                <w:szCs w:val="24"/>
                <w:lang w:val="en-US"/>
              </w:rPr>
              <w:t xml:space="preserve">Receive invoices from suppliers, checking if they are correct and complete, and forward </w:t>
            </w:r>
          </w:p>
          <w:p w14:paraId="204857E3" w14:textId="77777777"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r w:rsidRPr="00731340">
              <w:rPr>
                <w:rFonts w:ascii="Gill Sans MT" w:hAnsi="Gill Sans MT" w:cs="Arial"/>
                <w:szCs w:val="24"/>
                <w:lang w:val="en-US"/>
              </w:rPr>
              <w:t xml:space="preserve">payment requests together with all necessary supporting documentation to Supply Chain </w:t>
            </w:r>
          </w:p>
          <w:p w14:paraId="12606227" w14:textId="77777777"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r w:rsidRPr="00731340">
              <w:rPr>
                <w:rFonts w:ascii="Gill Sans MT" w:hAnsi="Gill Sans MT" w:cs="Arial"/>
                <w:szCs w:val="24"/>
                <w:lang w:val="en-US"/>
              </w:rPr>
              <w:t>Officer, monitoring the process to ensure payment is made on time to the supplier.</w:t>
            </w:r>
          </w:p>
          <w:p w14:paraId="16A23EF9" w14:textId="5BDB121E"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r w:rsidRPr="00731340">
              <w:rPr>
                <w:rFonts w:ascii="Gill Sans MT" w:hAnsi="Gill Sans MT" w:cs="Arial"/>
                <w:szCs w:val="24"/>
                <w:lang w:val="en-US"/>
              </w:rPr>
              <w:t xml:space="preserve">Ensure the payment </w:t>
            </w:r>
            <w:proofErr w:type="gramStart"/>
            <w:r w:rsidRPr="00731340">
              <w:rPr>
                <w:rFonts w:ascii="Gill Sans MT" w:hAnsi="Gill Sans MT" w:cs="Arial"/>
                <w:szCs w:val="24"/>
                <w:lang w:val="en-US"/>
              </w:rPr>
              <w:t>are</w:t>
            </w:r>
            <w:proofErr w:type="gramEnd"/>
            <w:r w:rsidRPr="00731340">
              <w:rPr>
                <w:rFonts w:ascii="Gill Sans MT" w:hAnsi="Gill Sans MT" w:cs="Arial"/>
                <w:szCs w:val="24"/>
                <w:lang w:val="en-US"/>
              </w:rPr>
              <w:t xml:space="preserve"> submitted timely to Finance respecting all the Procurement File </w:t>
            </w:r>
          </w:p>
          <w:p w14:paraId="695690E6" w14:textId="77777777"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r w:rsidRPr="00731340">
              <w:rPr>
                <w:rFonts w:ascii="Gill Sans MT" w:hAnsi="Gill Sans MT" w:cs="Arial"/>
                <w:szCs w:val="24"/>
                <w:lang w:val="en-US"/>
              </w:rPr>
              <w:t xml:space="preserve">Checklists and keep </w:t>
            </w:r>
            <w:proofErr w:type="gramStart"/>
            <w:r w:rsidRPr="00731340">
              <w:rPr>
                <w:rFonts w:ascii="Gill Sans MT" w:hAnsi="Gill Sans MT" w:cs="Arial"/>
                <w:szCs w:val="24"/>
                <w:lang w:val="en-US"/>
              </w:rPr>
              <w:t>a track</w:t>
            </w:r>
            <w:proofErr w:type="gramEnd"/>
            <w:r w:rsidRPr="00731340">
              <w:rPr>
                <w:rFonts w:ascii="Gill Sans MT" w:hAnsi="Gill Sans MT" w:cs="Arial"/>
                <w:szCs w:val="24"/>
                <w:lang w:val="en-US"/>
              </w:rPr>
              <w:t xml:space="preserve"> of paper procurement files - from receipt of the PR or initiation of </w:t>
            </w:r>
          </w:p>
          <w:p w14:paraId="3901BB78" w14:textId="77777777"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r w:rsidRPr="00731340">
              <w:rPr>
                <w:rFonts w:ascii="Gill Sans MT" w:hAnsi="Gill Sans MT" w:cs="Arial"/>
                <w:szCs w:val="24"/>
                <w:lang w:val="en-US"/>
              </w:rPr>
              <w:t>the procurement and identify what should be in the file and what stage the file is at.</w:t>
            </w:r>
          </w:p>
          <w:p w14:paraId="1281C45C" w14:textId="4D4FB8A4"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r w:rsidRPr="00731340">
              <w:rPr>
                <w:rFonts w:ascii="Gill Sans MT" w:hAnsi="Gill Sans MT" w:cs="Arial"/>
                <w:szCs w:val="24"/>
                <w:lang w:val="en-US"/>
              </w:rPr>
              <w:t>Keep the record of the Contracts and FWA and alerts the line manager for expiring contracts</w:t>
            </w:r>
          </w:p>
          <w:p w14:paraId="1756C821" w14:textId="77777777"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proofErr w:type="gramStart"/>
            <w:r w:rsidRPr="00731340">
              <w:rPr>
                <w:rFonts w:ascii="Gill Sans MT" w:hAnsi="Gill Sans MT" w:cs="Arial"/>
                <w:szCs w:val="24"/>
                <w:lang w:val="en-US"/>
              </w:rPr>
              <w:t>before two months</w:t>
            </w:r>
            <w:proofErr w:type="gramEnd"/>
            <w:r w:rsidRPr="00731340">
              <w:rPr>
                <w:rFonts w:ascii="Gill Sans MT" w:hAnsi="Gill Sans MT" w:cs="Arial"/>
                <w:szCs w:val="24"/>
                <w:lang w:val="en-US"/>
              </w:rPr>
              <w:t>.</w:t>
            </w:r>
          </w:p>
          <w:p w14:paraId="77485122" w14:textId="5DD9D9F4"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r w:rsidRPr="00731340">
              <w:rPr>
                <w:rFonts w:ascii="Gill Sans MT" w:hAnsi="Gill Sans MT" w:cs="Arial"/>
                <w:szCs w:val="24"/>
                <w:lang w:val="en-US"/>
              </w:rPr>
              <w:t xml:space="preserve">Notify the line manager of any other issue/challenge in the procurements which does not meet </w:t>
            </w:r>
          </w:p>
          <w:p w14:paraId="2C5D7991" w14:textId="77777777"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r w:rsidRPr="00731340">
              <w:rPr>
                <w:rFonts w:ascii="Gill Sans MT" w:hAnsi="Gill Sans MT" w:cs="Arial"/>
                <w:szCs w:val="24"/>
                <w:lang w:val="en-US"/>
              </w:rPr>
              <w:t>standard procedures.</w:t>
            </w:r>
          </w:p>
          <w:p w14:paraId="190D7F07" w14:textId="403CCA44" w:rsidR="00731340" w:rsidRPr="00731340" w:rsidRDefault="00731340" w:rsidP="00731340">
            <w:pPr>
              <w:numPr>
                <w:ilvl w:val="0"/>
                <w:numId w:val="12"/>
              </w:numPr>
              <w:spacing w:before="100" w:beforeAutospacing="1" w:after="100" w:afterAutospacing="1"/>
              <w:rPr>
                <w:rFonts w:ascii="Gill Sans MT" w:hAnsi="Gill Sans MT" w:cs="Arial"/>
                <w:szCs w:val="24"/>
                <w:lang w:val="en-US"/>
              </w:rPr>
            </w:pPr>
            <w:r w:rsidRPr="00731340">
              <w:rPr>
                <w:rFonts w:ascii="Gill Sans MT" w:hAnsi="Gill Sans MT" w:cs="Arial"/>
                <w:szCs w:val="24"/>
                <w:lang w:val="en-US"/>
              </w:rPr>
              <w:t xml:space="preserve">Alerts the supply chain team of the purchase requests pending in </w:t>
            </w:r>
            <w:proofErr w:type="spellStart"/>
            <w:r w:rsidRPr="00731340">
              <w:rPr>
                <w:rFonts w:ascii="Gill Sans MT" w:hAnsi="Gill Sans MT" w:cs="Arial"/>
                <w:szCs w:val="24"/>
                <w:lang w:val="en-US"/>
              </w:rPr>
              <w:t>Prosave</w:t>
            </w:r>
            <w:proofErr w:type="spellEnd"/>
            <w:r w:rsidRPr="00731340">
              <w:rPr>
                <w:rFonts w:ascii="Gill Sans MT" w:hAnsi="Gill Sans MT" w:cs="Arial"/>
                <w:szCs w:val="24"/>
                <w:lang w:val="en-US"/>
              </w:rPr>
              <w:t xml:space="preserve">. </w:t>
            </w:r>
          </w:p>
          <w:p w14:paraId="502FAC85" w14:textId="65B35856" w:rsidR="00C17544" w:rsidRPr="00E07242" w:rsidRDefault="00731340" w:rsidP="00731340">
            <w:pPr>
              <w:numPr>
                <w:ilvl w:val="0"/>
                <w:numId w:val="12"/>
              </w:numPr>
              <w:rPr>
                <w:rFonts w:ascii="Gill Sans MT" w:hAnsi="Gill Sans MT"/>
                <w:szCs w:val="24"/>
              </w:rPr>
            </w:pPr>
            <w:r w:rsidRPr="00731340">
              <w:rPr>
                <w:rFonts w:ascii="Gill Sans MT" w:hAnsi="Gill Sans MT" w:cs="Arial"/>
                <w:szCs w:val="24"/>
                <w:lang w:val="en-US"/>
              </w:rPr>
              <w:t>Conduct monthly basis report of the PO paid and non-paid.</w:t>
            </w:r>
          </w:p>
          <w:p w14:paraId="3990D357" w14:textId="77777777" w:rsidR="00F92C08" w:rsidRDefault="00F92C08" w:rsidP="004B5027">
            <w:pPr>
              <w:rPr>
                <w:rFonts w:ascii="Gill Sans MT" w:hAnsi="Gill Sans MT"/>
                <w:szCs w:val="24"/>
              </w:rPr>
            </w:pPr>
          </w:p>
          <w:p w14:paraId="68AC0830" w14:textId="77777777" w:rsidR="0002601F" w:rsidRDefault="0002601F" w:rsidP="0002601F">
            <w:pPr>
              <w:spacing w:before="60" w:after="80"/>
              <w:rPr>
                <w:rFonts w:ascii="Gill Sans MT" w:hAnsi="Gill Sans MT"/>
                <w:b/>
                <w:i/>
                <w:iCs/>
                <w:szCs w:val="24"/>
              </w:rPr>
            </w:pPr>
            <w:r w:rsidRPr="0002601F">
              <w:rPr>
                <w:rFonts w:ascii="Gill Sans MT" w:hAnsi="Gill Sans MT"/>
                <w:b/>
                <w:i/>
                <w:iCs/>
                <w:szCs w:val="24"/>
              </w:rPr>
              <w:t>Warehousing &amp; Distribution</w:t>
            </w:r>
          </w:p>
          <w:p w14:paraId="406F607A" w14:textId="77777777" w:rsidR="0002601F" w:rsidRPr="0002601F" w:rsidRDefault="0002601F" w:rsidP="0002601F">
            <w:pPr>
              <w:spacing w:before="60" w:after="80"/>
              <w:rPr>
                <w:rFonts w:ascii="Gill Sans MT" w:hAnsi="Gill Sans MT"/>
                <w:b/>
                <w:i/>
                <w:iCs/>
                <w:szCs w:val="24"/>
              </w:rPr>
            </w:pPr>
          </w:p>
          <w:p w14:paraId="451B8C0C" w14:textId="01B24B90" w:rsidR="0002601F" w:rsidRDefault="0002601F" w:rsidP="0002601F">
            <w:pPr>
              <w:rPr>
                <w:rFonts w:ascii="Gill Sans MT" w:hAnsi="Gill Sans MT"/>
                <w:szCs w:val="24"/>
              </w:rPr>
            </w:pPr>
            <w:r w:rsidRPr="0002601F">
              <w:rPr>
                <w:rFonts w:ascii="Gill Sans MT" w:hAnsi="Gill Sans MT"/>
                <w:szCs w:val="24"/>
              </w:rPr>
              <w:t>• Collaborate with relevant stakeholders to implement the general warehouse activities, including inventory management ensuring the warehouse is properly maintained, clean, and organised per SCI standards.</w:t>
            </w:r>
          </w:p>
          <w:p w14:paraId="7606A1C4" w14:textId="77777777" w:rsidR="0002601F" w:rsidRPr="0002601F" w:rsidRDefault="0002601F" w:rsidP="0002601F">
            <w:pPr>
              <w:rPr>
                <w:rFonts w:ascii="Gill Sans MT" w:hAnsi="Gill Sans MT"/>
                <w:szCs w:val="24"/>
              </w:rPr>
            </w:pPr>
          </w:p>
          <w:p w14:paraId="4CD87B4E" w14:textId="77777777" w:rsidR="0002601F" w:rsidRPr="0002601F" w:rsidRDefault="0002601F" w:rsidP="0002601F">
            <w:pPr>
              <w:rPr>
                <w:rFonts w:ascii="Gill Sans MT" w:hAnsi="Gill Sans MT"/>
                <w:szCs w:val="24"/>
              </w:rPr>
            </w:pPr>
            <w:r w:rsidRPr="0002601F">
              <w:rPr>
                <w:rFonts w:ascii="Gill Sans MT" w:hAnsi="Gill Sans MT"/>
                <w:szCs w:val="24"/>
              </w:rPr>
              <w:t xml:space="preserve">• Conduct stock counts twice annually and support the field offices in conducting their stock </w:t>
            </w:r>
          </w:p>
          <w:p w14:paraId="27FF3C19" w14:textId="77777777" w:rsidR="0002601F" w:rsidRDefault="0002601F" w:rsidP="0002601F">
            <w:pPr>
              <w:rPr>
                <w:rFonts w:ascii="Gill Sans MT" w:hAnsi="Gill Sans MT"/>
                <w:szCs w:val="24"/>
              </w:rPr>
            </w:pPr>
            <w:r w:rsidRPr="0002601F">
              <w:rPr>
                <w:rFonts w:ascii="Gill Sans MT" w:hAnsi="Gill Sans MT"/>
                <w:szCs w:val="24"/>
              </w:rPr>
              <w:t xml:space="preserve">counts and producing monthly reports. </w:t>
            </w:r>
          </w:p>
          <w:p w14:paraId="6F6D98FA" w14:textId="77777777" w:rsidR="0002601F" w:rsidRPr="0002601F" w:rsidRDefault="0002601F" w:rsidP="0002601F">
            <w:pPr>
              <w:rPr>
                <w:rFonts w:ascii="Gill Sans MT" w:hAnsi="Gill Sans MT"/>
                <w:szCs w:val="24"/>
              </w:rPr>
            </w:pPr>
          </w:p>
          <w:p w14:paraId="05B15FFB" w14:textId="2C779D5D" w:rsidR="0002601F" w:rsidRDefault="0002601F" w:rsidP="0002601F">
            <w:pPr>
              <w:rPr>
                <w:rFonts w:ascii="Gill Sans MT" w:hAnsi="Gill Sans MT"/>
                <w:szCs w:val="24"/>
              </w:rPr>
            </w:pPr>
            <w:r w:rsidRPr="0002601F">
              <w:rPr>
                <w:rFonts w:ascii="Gill Sans MT" w:hAnsi="Gill Sans MT"/>
                <w:szCs w:val="24"/>
              </w:rPr>
              <w:t>• Oversee distribution and transportation of items from the country office to Field offices or vis</w:t>
            </w:r>
            <w:r w:rsidR="00F3046A">
              <w:rPr>
                <w:rFonts w:ascii="Gill Sans MT" w:hAnsi="Gill Sans MT"/>
                <w:szCs w:val="24"/>
              </w:rPr>
              <w:t>-</w:t>
            </w:r>
            <w:r w:rsidRPr="0002601F">
              <w:rPr>
                <w:rFonts w:ascii="Gill Sans MT" w:hAnsi="Gill Sans MT"/>
                <w:szCs w:val="24"/>
              </w:rPr>
              <w:t>versa.</w:t>
            </w:r>
          </w:p>
          <w:p w14:paraId="7D72D494" w14:textId="77777777" w:rsidR="008C0384" w:rsidRPr="0002601F" w:rsidRDefault="008C0384" w:rsidP="0002601F">
            <w:pPr>
              <w:rPr>
                <w:rFonts w:ascii="Gill Sans MT" w:hAnsi="Gill Sans MT"/>
                <w:szCs w:val="24"/>
              </w:rPr>
            </w:pPr>
          </w:p>
          <w:p w14:paraId="00BBCBF2" w14:textId="77777777" w:rsidR="0002601F" w:rsidRPr="0002601F" w:rsidRDefault="0002601F" w:rsidP="0002601F">
            <w:pPr>
              <w:rPr>
                <w:rFonts w:ascii="Gill Sans MT" w:hAnsi="Gill Sans MT"/>
                <w:szCs w:val="24"/>
              </w:rPr>
            </w:pPr>
            <w:r w:rsidRPr="0002601F">
              <w:rPr>
                <w:rFonts w:ascii="Gill Sans MT" w:hAnsi="Gill Sans MT"/>
                <w:szCs w:val="24"/>
              </w:rPr>
              <w:t xml:space="preserve">• Ensure all goods procured for programs/beneficiaries' use are recorded in TIM and they are </w:t>
            </w:r>
          </w:p>
          <w:p w14:paraId="3F8BB963" w14:textId="77777777" w:rsidR="0002601F" w:rsidRDefault="0002601F" w:rsidP="0002601F">
            <w:pPr>
              <w:rPr>
                <w:rFonts w:ascii="Gill Sans MT" w:hAnsi="Gill Sans MT"/>
                <w:szCs w:val="24"/>
              </w:rPr>
            </w:pPr>
            <w:r w:rsidRPr="0002601F">
              <w:rPr>
                <w:rFonts w:ascii="Gill Sans MT" w:hAnsi="Gill Sans MT"/>
                <w:szCs w:val="24"/>
              </w:rPr>
              <w:t>stored adequately at the warehouse.</w:t>
            </w:r>
          </w:p>
          <w:p w14:paraId="4624FCDA" w14:textId="77777777" w:rsidR="00F3046A" w:rsidRPr="0002601F" w:rsidRDefault="00F3046A" w:rsidP="0002601F">
            <w:pPr>
              <w:rPr>
                <w:rFonts w:ascii="Gill Sans MT" w:hAnsi="Gill Sans MT"/>
                <w:szCs w:val="24"/>
              </w:rPr>
            </w:pPr>
          </w:p>
          <w:p w14:paraId="6E53E6D3" w14:textId="77777777" w:rsidR="0002601F" w:rsidRPr="0002601F" w:rsidRDefault="0002601F" w:rsidP="0002601F">
            <w:pPr>
              <w:rPr>
                <w:rFonts w:ascii="Gill Sans MT" w:hAnsi="Gill Sans MT"/>
                <w:szCs w:val="24"/>
              </w:rPr>
            </w:pPr>
            <w:r w:rsidRPr="0002601F">
              <w:rPr>
                <w:rFonts w:ascii="Gill Sans MT" w:hAnsi="Gill Sans MT"/>
                <w:szCs w:val="24"/>
              </w:rPr>
              <w:t xml:space="preserve">• Identify creative solutions to overcome warehousing &amp; distribution constraints and meet </w:t>
            </w:r>
          </w:p>
          <w:p w14:paraId="23CB2C7B" w14:textId="77777777" w:rsidR="0002601F" w:rsidRDefault="0002601F" w:rsidP="0002601F">
            <w:pPr>
              <w:rPr>
                <w:rFonts w:ascii="Gill Sans MT" w:hAnsi="Gill Sans MT"/>
                <w:szCs w:val="24"/>
              </w:rPr>
            </w:pPr>
            <w:r w:rsidRPr="0002601F">
              <w:rPr>
                <w:rFonts w:ascii="Gill Sans MT" w:hAnsi="Gill Sans MT"/>
                <w:szCs w:val="24"/>
              </w:rPr>
              <w:lastRenderedPageBreak/>
              <w:t>program needs.</w:t>
            </w:r>
          </w:p>
          <w:p w14:paraId="23E3BB7E" w14:textId="77777777" w:rsidR="00F3046A" w:rsidRPr="0002601F" w:rsidRDefault="00F3046A" w:rsidP="0002601F">
            <w:pPr>
              <w:rPr>
                <w:rFonts w:ascii="Gill Sans MT" w:hAnsi="Gill Sans MT"/>
                <w:szCs w:val="24"/>
              </w:rPr>
            </w:pPr>
          </w:p>
          <w:p w14:paraId="44764007" w14:textId="77777777" w:rsidR="0002601F" w:rsidRPr="0002601F" w:rsidRDefault="0002601F" w:rsidP="0002601F">
            <w:pPr>
              <w:rPr>
                <w:rFonts w:ascii="Gill Sans MT" w:hAnsi="Gill Sans MT"/>
                <w:szCs w:val="24"/>
              </w:rPr>
            </w:pPr>
            <w:r w:rsidRPr="0002601F">
              <w:rPr>
                <w:rFonts w:ascii="Gill Sans MT" w:hAnsi="Gill Sans MT"/>
                <w:szCs w:val="24"/>
              </w:rPr>
              <w:t xml:space="preserve">• Ensures schedules are implemented effectively and staff/equipment needed for efficient </w:t>
            </w:r>
          </w:p>
          <w:p w14:paraId="0783221D" w14:textId="77777777" w:rsidR="0002601F" w:rsidRPr="0002601F" w:rsidRDefault="0002601F" w:rsidP="0002601F">
            <w:pPr>
              <w:rPr>
                <w:rFonts w:ascii="Gill Sans MT" w:hAnsi="Gill Sans MT"/>
                <w:szCs w:val="24"/>
              </w:rPr>
            </w:pPr>
            <w:r w:rsidRPr="0002601F">
              <w:rPr>
                <w:rFonts w:ascii="Gill Sans MT" w:hAnsi="Gill Sans MT"/>
                <w:szCs w:val="24"/>
              </w:rPr>
              <w:t xml:space="preserve">warehouse operations are in place. Identifies and reports any issues with schedules to </w:t>
            </w:r>
          </w:p>
          <w:p w14:paraId="4CC076A5" w14:textId="77777777" w:rsidR="0002601F" w:rsidRDefault="0002601F" w:rsidP="0002601F">
            <w:pPr>
              <w:rPr>
                <w:rFonts w:ascii="Gill Sans MT" w:hAnsi="Gill Sans MT"/>
                <w:szCs w:val="24"/>
              </w:rPr>
            </w:pPr>
            <w:r w:rsidRPr="0002601F">
              <w:rPr>
                <w:rFonts w:ascii="Gill Sans MT" w:hAnsi="Gill Sans MT"/>
                <w:szCs w:val="24"/>
              </w:rPr>
              <w:t>management.</w:t>
            </w:r>
          </w:p>
          <w:p w14:paraId="7B958562" w14:textId="77777777" w:rsidR="00F3046A" w:rsidRPr="0002601F" w:rsidRDefault="00F3046A" w:rsidP="0002601F">
            <w:pPr>
              <w:rPr>
                <w:rFonts w:ascii="Gill Sans MT" w:hAnsi="Gill Sans MT"/>
                <w:szCs w:val="24"/>
              </w:rPr>
            </w:pPr>
          </w:p>
          <w:p w14:paraId="7081AFF4" w14:textId="09AE03FB" w:rsidR="0002601F" w:rsidRDefault="0002601F" w:rsidP="0002601F">
            <w:pPr>
              <w:rPr>
                <w:rFonts w:ascii="Gill Sans MT" w:hAnsi="Gill Sans MT"/>
                <w:szCs w:val="24"/>
              </w:rPr>
            </w:pPr>
            <w:r w:rsidRPr="0002601F">
              <w:rPr>
                <w:rFonts w:ascii="Gill Sans MT" w:hAnsi="Gill Sans MT"/>
                <w:szCs w:val="24"/>
              </w:rPr>
              <w:t>• Monitor the SOF end and Expiration dates of the commodities and alert program managers and supply chain officer on the need to distribute or dispose of expired items.</w:t>
            </w:r>
          </w:p>
          <w:p w14:paraId="41DCDECF" w14:textId="77777777" w:rsidR="00F3046A" w:rsidRDefault="00F3046A" w:rsidP="0002601F">
            <w:pPr>
              <w:rPr>
                <w:rFonts w:ascii="Gill Sans MT" w:hAnsi="Gill Sans MT"/>
                <w:szCs w:val="24"/>
              </w:rPr>
            </w:pPr>
          </w:p>
          <w:p w14:paraId="66C192C9" w14:textId="77777777" w:rsidR="00F3046A" w:rsidRPr="0002601F" w:rsidRDefault="00F3046A" w:rsidP="0002601F">
            <w:pPr>
              <w:rPr>
                <w:rFonts w:ascii="Gill Sans MT" w:hAnsi="Gill Sans MT"/>
                <w:szCs w:val="24"/>
              </w:rPr>
            </w:pPr>
          </w:p>
          <w:p w14:paraId="3A481EAC" w14:textId="77777777" w:rsidR="0002601F" w:rsidRPr="008C3BF7" w:rsidRDefault="0002601F" w:rsidP="008C3BF7">
            <w:pPr>
              <w:spacing w:before="60" w:after="80"/>
              <w:rPr>
                <w:rFonts w:ascii="Gill Sans MT" w:hAnsi="Gill Sans MT"/>
                <w:b/>
                <w:i/>
                <w:iCs/>
                <w:szCs w:val="24"/>
              </w:rPr>
            </w:pPr>
            <w:r w:rsidRPr="008C3BF7">
              <w:rPr>
                <w:rFonts w:ascii="Gill Sans MT" w:hAnsi="Gill Sans MT"/>
                <w:b/>
                <w:i/>
                <w:iCs/>
                <w:szCs w:val="24"/>
              </w:rPr>
              <w:t xml:space="preserve">Assets Management </w:t>
            </w:r>
          </w:p>
          <w:p w14:paraId="041D0B07" w14:textId="77777777" w:rsidR="008C3BF7" w:rsidRPr="0002601F" w:rsidRDefault="008C3BF7" w:rsidP="0002601F">
            <w:pPr>
              <w:rPr>
                <w:rFonts w:ascii="Gill Sans MT" w:hAnsi="Gill Sans MT"/>
                <w:szCs w:val="24"/>
              </w:rPr>
            </w:pPr>
          </w:p>
          <w:p w14:paraId="7BCD9036" w14:textId="77777777" w:rsidR="0002601F" w:rsidRPr="0002601F" w:rsidRDefault="0002601F" w:rsidP="0002601F">
            <w:pPr>
              <w:rPr>
                <w:rFonts w:ascii="Gill Sans MT" w:hAnsi="Gill Sans MT"/>
                <w:szCs w:val="24"/>
              </w:rPr>
            </w:pPr>
            <w:r w:rsidRPr="0002601F">
              <w:rPr>
                <w:rFonts w:ascii="Gill Sans MT" w:hAnsi="Gill Sans MT"/>
                <w:szCs w:val="24"/>
              </w:rPr>
              <w:t>• Collaborate with the campus admin, field officer to record and track the movement of asset</w:t>
            </w:r>
          </w:p>
          <w:p w14:paraId="18225EC2" w14:textId="77777777" w:rsidR="0002601F" w:rsidRDefault="0002601F" w:rsidP="0002601F">
            <w:pPr>
              <w:rPr>
                <w:rFonts w:ascii="Gill Sans MT" w:hAnsi="Gill Sans MT"/>
                <w:szCs w:val="24"/>
              </w:rPr>
            </w:pPr>
            <w:r w:rsidRPr="0002601F">
              <w:rPr>
                <w:rFonts w:ascii="Gill Sans MT" w:hAnsi="Gill Sans MT"/>
                <w:szCs w:val="24"/>
              </w:rPr>
              <w:t xml:space="preserve">• Running and consolidation of asset register. </w:t>
            </w:r>
          </w:p>
          <w:p w14:paraId="76D4907B" w14:textId="77777777" w:rsidR="000A329B" w:rsidRPr="0002601F" w:rsidRDefault="000A329B" w:rsidP="0002601F">
            <w:pPr>
              <w:rPr>
                <w:rFonts w:ascii="Gill Sans MT" w:hAnsi="Gill Sans MT"/>
                <w:szCs w:val="24"/>
              </w:rPr>
            </w:pPr>
          </w:p>
          <w:p w14:paraId="1FE9CDBB" w14:textId="2D246C1C" w:rsidR="0002601F" w:rsidRPr="0002601F" w:rsidRDefault="0002601F" w:rsidP="0002601F">
            <w:pPr>
              <w:rPr>
                <w:rFonts w:ascii="Gill Sans MT" w:hAnsi="Gill Sans MT"/>
                <w:szCs w:val="24"/>
              </w:rPr>
            </w:pPr>
            <w:r w:rsidRPr="0002601F">
              <w:rPr>
                <w:rFonts w:ascii="Gill Sans MT" w:hAnsi="Gill Sans MT"/>
                <w:szCs w:val="24"/>
              </w:rPr>
              <w:t xml:space="preserve">• </w:t>
            </w:r>
            <w:r w:rsidR="00A2717D">
              <w:rPr>
                <w:rFonts w:ascii="Gill Sans MT" w:hAnsi="Gill Sans MT"/>
                <w:szCs w:val="24"/>
              </w:rPr>
              <w:t>Assist in</w:t>
            </w:r>
            <w:r w:rsidRPr="0002601F">
              <w:rPr>
                <w:rFonts w:ascii="Gill Sans MT" w:hAnsi="Gill Sans MT"/>
                <w:szCs w:val="24"/>
              </w:rPr>
              <w:t xml:space="preserve"> physical </w:t>
            </w:r>
            <w:r w:rsidR="008467AC">
              <w:rPr>
                <w:rFonts w:ascii="Gill Sans MT" w:hAnsi="Gill Sans MT"/>
                <w:szCs w:val="24"/>
              </w:rPr>
              <w:t xml:space="preserve">verification of organization’s </w:t>
            </w:r>
            <w:r w:rsidRPr="0002601F">
              <w:rPr>
                <w:rFonts w:ascii="Gill Sans MT" w:hAnsi="Gill Sans MT"/>
                <w:szCs w:val="24"/>
              </w:rPr>
              <w:t xml:space="preserve">assets, including General Equipment </w:t>
            </w:r>
          </w:p>
          <w:p w14:paraId="67863E19" w14:textId="77777777" w:rsidR="0002601F" w:rsidRDefault="0002601F" w:rsidP="0002601F">
            <w:pPr>
              <w:rPr>
                <w:rFonts w:ascii="Gill Sans MT" w:hAnsi="Gill Sans MT"/>
                <w:szCs w:val="24"/>
              </w:rPr>
            </w:pPr>
            <w:r w:rsidRPr="0002601F">
              <w:rPr>
                <w:rFonts w:ascii="Gill Sans MT" w:hAnsi="Gill Sans MT"/>
                <w:szCs w:val="24"/>
              </w:rPr>
              <w:t>Program, and inventory, by planning, organizing, and directing operational activities</w:t>
            </w:r>
          </w:p>
          <w:p w14:paraId="4A3CE68F" w14:textId="77777777" w:rsidR="000A329B" w:rsidRPr="0002601F" w:rsidRDefault="000A329B" w:rsidP="0002601F">
            <w:pPr>
              <w:rPr>
                <w:rFonts w:ascii="Gill Sans MT" w:hAnsi="Gill Sans MT"/>
                <w:szCs w:val="24"/>
              </w:rPr>
            </w:pPr>
          </w:p>
          <w:p w14:paraId="240923A5" w14:textId="77777777" w:rsidR="0002601F" w:rsidRDefault="0002601F" w:rsidP="0002601F">
            <w:pPr>
              <w:rPr>
                <w:rFonts w:ascii="Gill Sans MT" w:hAnsi="Gill Sans MT"/>
                <w:szCs w:val="24"/>
              </w:rPr>
            </w:pPr>
            <w:r w:rsidRPr="0002601F">
              <w:rPr>
                <w:rFonts w:ascii="Gill Sans MT" w:hAnsi="Gill Sans MT"/>
                <w:szCs w:val="24"/>
              </w:rPr>
              <w:t xml:space="preserve">• Ensure that all asset and General Equipment Program are </w:t>
            </w:r>
            <w:proofErr w:type="spellStart"/>
            <w:r w:rsidRPr="0002601F">
              <w:rPr>
                <w:rFonts w:ascii="Gill Sans MT" w:hAnsi="Gill Sans MT"/>
                <w:szCs w:val="24"/>
              </w:rPr>
              <w:t>labeled</w:t>
            </w:r>
            <w:proofErr w:type="spellEnd"/>
            <w:r w:rsidRPr="0002601F">
              <w:rPr>
                <w:rFonts w:ascii="Gill Sans MT" w:hAnsi="Gill Sans MT"/>
                <w:szCs w:val="24"/>
              </w:rPr>
              <w:t xml:space="preserve">. </w:t>
            </w:r>
          </w:p>
          <w:p w14:paraId="656BA7B3" w14:textId="77777777" w:rsidR="000A329B" w:rsidRPr="0002601F" w:rsidRDefault="000A329B" w:rsidP="0002601F">
            <w:pPr>
              <w:rPr>
                <w:rFonts w:ascii="Gill Sans MT" w:hAnsi="Gill Sans MT"/>
                <w:szCs w:val="24"/>
              </w:rPr>
            </w:pPr>
          </w:p>
          <w:p w14:paraId="0DA92D43" w14:textId="77777777" w:rsidR="0002601F" w:rsidRPr="0002601F" w:rsidRDefault="0002601F" w:rsidP="0002601F">
            <w:pPr>
              <w:rPr>
                <w:rFonts w:ascii="Gill Sans MT" w:hAnsi="Gill Sans MT"/>
                <w:szCs w:val="24"/>
              </w:rPr>
            </w:pPr>
            <w:r w:rsidRPr="0002601F">
              <w:rPr>
                <w:rFonts w:ascii="Gill Sans MT" w:hAnsi="Gill Sans MT"/>
                <w:szCs w:val="24"/>
              </w:rPr>
              <w:t xml:space="preserve">• Oversee the physical asset's inventory control by planning, organizing, and directing </w:t>
            </w:r>
          </w:p>
          <w:p w14:paraId="2E3A1F49" w14:textId="77777777" w:rsidR="0002601F" w:rsidRDefault="0002601F" w:rsidP="0002601F">
            <w:pPr>
              <w:rPr>
                <w:rFonts w:ascii="Gill Sans MT" w:hAnsi="Gill Sans MT"/>
                <w:szCs w:val="24"/>
              </w:rPr>
            </w:pPr>
            <w:r w:rsidRPr="0002601F">
              <w:rPr>
                <w:rFonts w:ascii="Gill Sans MT" w:hAnsi="Gill Sans MT"/>
                <w:szCs w:val="24"/>
              </w:rPr>
              <w:t>operational activities</w:t>
            </w:r>
          </w:p>
          <w:p w14:paraId="3E9C7934" w14:textId="77777777" w:rsidR="000A329B" w:rsidRPr="0002601F" w:rsidRDefault="000A329B" w:rsidP="0002601F">
            <w:pPr>
              <w:rPr>
                <w:rFonts w:ascii="Gill Sans MT" w:hAnsi="Gill Sans MT"/>
                <w:szCs w:val="24"/>
              </w:rPr>
            </w:pPr>
          </w:p>
          <w:p w14:paraId="5A1618EB" w14:textId="77777777" w:rsidR="0002601F" w:rsidRPr="0002601F" w:rsidRDefault="0002601F" w:rsidP="0002601F">
            <w:pPr>
              <w:rPr>
                <w:rFonts w:ascii="Gill Sans MT" w:hAnsi="Gill Sans MT"/>
                <w:szCs w:val="24"/>
              </w:rPr>
            </w:pPr>
            <w:r w:rsidRPr="0002601F">
              <w:rPr>
                <w:rFonts w:ascii="Gill Sans MT" w:hAnsi="Gill Sans MT"/>
                <w:szCs w:val="24"/>
              </w:rPr>
              <w:t xml:space="preserve">• Reviews asset information, such as warranties, manufacturer warranties, maintenance, and </w:t>
            </w:r>
          </w:p>
          <w:p w14:paraId="1CC6E41D" w14:textId="77777777" w:rsidR="0002601F" w:rsidRPr="0002601F" w:rsidRDefault="0002601F" w:rsidP="0002601F">
            <w:pPr>
              <w:rPr>
                <w:rFonts w:ascii="Gill Sans MT" w:hAnsi="Gill Sans MT"/>
                <w:szCs w:val="24"/>
              </w:rPr>
            </w:pPr>
            <w:r w:rsidRPr="0002601F">
              <w:rPr>
                <w:rFonts w:ascii="Gill Sans MT" w:hAnsi="Gill Sans MT"/>
                <w:szCs w:val="24"/>
              </w:rPr>
              <w:t xml:space="preserve">service agreements, and regulatory compliance. </w:t>
            </w:r>
          </w:p>
          <w:p w14:paraId="457A76CC" w14:textId="59BD44CB" w:rsidR="0061292D" w:rsidRPr="00E07242" w:rsidRDefault="0061292D" w:rsidP="000A329B">
            <w:pPr>
              <w:rPr>
                <w:rFonts w:ascii="Gill Sans MT" w:hAnsi="Gill Sans MT"/>
                <w:szCs w:val="24"/>
              </w:rPr>
            </w:pPr>
          </w:p>
        </w:tc>
      </w:tr>
      <w:tr w:rsidR="009D330B" w:rsidRPr="00C7244C" w14:paraId="6C904849" w14:textId="77777777" w:rsidTr="00543A17">
        <w:tc>
          <w:tcPr>
            <w:tcW w:w="9498" w:type="dxa"/>
            <w:gridSpan w:val="3"/>
          </w:tcPr>
          <w:p w14:paraId="6B3D8B09" w14:textId="77777777" w:rsidR="009D330B" w:rsidRPr="00B10EFD" w:rsidRDefault="009D330B" w:rsidP="009D330B">
            <w:pPr>
              <w:snapToGrid w:val="0"/>
              <w:ind w:left="-24"/>
              <w:rPr>
                <w:rFonts w:ascii="Gill Sans MT" w:hAnsi="Gill Sans MT" w:cs="Arial"/>
                <w:b/>
                <w:i/>
                <w:color w:val="808080"/>
                <w:szCs w:val="24"/>
              </w:rPr>
            </w:pPr>
            <w:r w:rsidRPr="00B10EFD">
              <w:rPr>
                <w:rFonts w:ascii="Gill Sans MT" w:hAnsi="Gill Sans MT" w:cs="Arial"/>
                <w:b/>
                <w:szCs w:val="24"/>
              </w:rPr>
              <w:lastRenderedPageBreak/>
              <w:t>BEHAVIOURS (Values in Practice</w:t>
            </w:r>
            <w:r w:rsidRPr="00B10EFD">
              <w:rPr>
                <w:rFonts w:ascii="Gill Sans MT" w:hAnsi="Gill Sans MT" w:cs="Arial"/>
                <w:szCs w:val="24"/>
              </w:rPr>
              <w:t>)</w:t>
            </w:r>
          </w:p>
          <w:p w14:paraId="330BC032" w14:textId="77777777" w:rsidR="009D330B" w:rsidRPr="00B10EFD" w:rsidRDefault="009D330B" w:rsidP="009D330B">
            <w:pPr>
              <w:ind w:left="-24"/>
              <w:rPr>
                <w:rFonts w:ascii="Gill Sans MT" w:hAnsi="Gill Sans MT" w:cs="Arial"/>
                <w:b/>
                <w:szCs w:val="24"/>
              </w:rPr>
            </w:pPr>
            <w:r w:rsidRPr="00B10EFD">
              <w:rPr>
                <w:rFonts w:ascii="Gill Sans MT" w:hAnsi="Gill Sans MT" w:cs="Arial"/>
                <w:b/>
                <w:szCs w:val="24"/>
              </w:rPr>
              <w:t>Accountability:</w:t>
            </w:r>
          </w:p>
          <w:p w14:paraId="64D9159A" w14:textId="05185F3D" w:rsidR="009D330B" w:rsidRPr="00B10EFD" w:rsidRDefault="009D330B" w:rsidP="00BE44CC">
            <w:pPr>
              <w:numPr>
                <w:ilvl w:val="0"/>
                <w:numId w:val="6"/>
              </w:numPr>
              <w:suppressAutoHyphens/>
              <w:rPr>
                <w:rFonts w:ascii="Gill Sans MT" w:hAnsi="Gill Sans MT" w:cs="Arial"/>
                <w:szCs w:val="24"/>
              </w:rPr>
            </w:pPr>
            <w:r w:rsidRPr="00B10EFD">
              <w:rPr>
                <w:rFonts w:ascii="Gill Sans MT" w:hAnsi="Gill Sans MT" w:cs="Arial"/>
                <w:szCs w:val="24"/>
              </w:rPr>
              <w:t xml:space="preserve">holds </w:t>
            </w:r>
            <w:r w:rsidR="00F178EC" w:rsidRPr="00B10EFD">
              <w:rPr>
                <w:rFonts w:ascii="Gill Sans MT" w:hAnsi="Gill Sans MT" w:cs="Arial"/>
                <w:szCs w:val="24"/>
              </w:rPr>
              <w:t>self-accountable</w:t>
            </w:r>
            <w:r w:rsidRPr="00B10EFD">
              <w:rPr>
                <w:rFonts w:ascii="Gill Sans MT" w:hAnsi="Gill Sans MT" w:cs="Arial"/>
                <w:szCs w:val="24"/>
              </w:rPr>
              <w:t xml:space="preserve"> for making decisions, managing resources efficiently, achieving and role </w:t>
            </w:r>
            <w:proofErr w:type="spellStart"/>
            <w:r w:rsidR="00EF5735" w:rsidRPr="00B10EFD">
              <w:rPr>
                <w:rFonts w:ascii="Gill Sans MT" w:hAnsi="Gill Sans MT" w:cs="Arial"/>
                <w:szCs w:val="24"/>
              </w:rPr>
              <w:t>modeling</w:t>
            </w:r>
            <w:proofErr w:type="spellEnd"/>
            <w:r w:rsidRPr="00B10EFD">
              <w:rPr>
                <w:rFonts w:ascii="Gill Sans MT" w:hAnsi="Gill Sans MT" w:cs="Arial"/>
                <w:szCs w:val="24"/>
              </w:rPr>
              <w:t xml:space="preserve"> Save the Children values</w:t>
            </w:r>
          </w:p>
          <w:p w14:paraId="771EB42C" w14:textId="2E75EC8E" w:rsidR="009D330B" w:rsidRPr="00B10EFD" w:rsidRDefault="009D330B" w:rsidP="00BE44CC">
            <w:pPr>
              <w:numPr>
                <w:ilvl w:val="0"/>
                <w:numId w:val="6"/>
              </w:numPr>
              <w:suppressAutoHyphens/>
              <w:rPr>
                <w:rFonts w:ascii="Gill Sans MT" w:hAnsi="Gill Sans MT" w:cs="Arial"/>
                <w:szCs w:val="24"/>
              </w:rPr>
            </w:pPr>
            <w:r w:rsidRPr="00B10EFD">
              <w:rPr>
                <w:rFonts w:ascii="Gill Sans MT" w:hAnsi="Gill Sans MT" w:cs="Arial"/>
                <w:szCs w:val="24"/>
              </w:rPr>
              <w:t>holds the team and partners accountable to deliver on their responsibilities - giving them the freedom to deliver in the best way they see fit, providing the necessary development to improve performance</w:t>
            </w:r>
            <w:r w:rsidR="00EF5735" w:rsidRPr="00B10EFD">
              <w:rPr>
                <w:rFonts w:ascii="Gill Sans MT" w:hAnsi="Gill Sans MT" w:cs="Arial"/>
                <w:szCs w:val="24"/>
              </w:rPr>
              <w:t>,</w:t>
            </w:r>
            <w:r w:rsidRPr="00B10EFD">
              <w:rPr>
                <w:rFonts w:ascii="Gill Sans MT" w:hAnsi="Gill Sans MT" w:cs="Arial"/>
                <w:szCs w:val="24"/>
              </w:rPr>
              <w:t xml:space="preserve"> and applying appropriate consequences when results are not achieved.</w:t>
            </w:r>
          </w:p>
          <w:p w14:paraId="6FF2E628" w14:textId="77777777" w:rsidR="009D330B" w:rsidRPr="00B10EFD" w:rsidRDefault="009D330B" w:rsidP="009D330B">
            <w:pPr>
              <w:ind w:left="-24"/>
              <w:rPr>
                <w:rFonts w:ascii="Gill Sans MT" w:hAnsi="Gill Sans MT" w:cs="Arial"/>
                <w:b/>
                <w:szCs w:val="24"/>
              </w:rPr>
            </w:pPr>
            <w:r w:rsidRPr="00B10EFD">
              <w:rPr>
                <w:rFonts w:ascii="Gill Sans MT" w:hAnsi="Gill Sans MT" w:cs="Arial"/>
                <w:b/>
                <w:szCs w:val="24"/>
              </w:rPr>
              <w:t>Ambition:</w:t>
            </w:r>
          </w:p>
          <w:p w14:paraId="54747535" w14:textId="2CFCB5ED" w:rsidR="009D330B" w:rsidRPr="00B10EFD" w:rsidRDefault="009D330B" w:rsidP="00BE44CC">
            <w:pPr>
              <w:numPr>
                <w:ilvl w:val="0"/>
                <w:numId w:val="8"/>
              </w:numPr>
              <w:suppressAutoHyphens/>
              <w:rPr>
                <w:rFonts w:ascii="Gill Sans MT" w:hAnsi="Gill Sans MT" w:cs="Arial"/>
                <w:szCs w:val="24"/>
              </w:rPr>
            </w:pPr>
            <w:r w:rsidRPr="00B10EFD">
              <w:rPr>
                <w:rFonts w:ascii="Gill Sans MT" w:hAnsi="Gill Sans MT" w:cs="Arial"/>
                <w:szCs w:val="24"/>
              </w:rPr>
              <w:t xml:space="preserve">sets ambitious and challenging goals for themselves and their team, </w:t>
            </w:r>
            <w:r w:rsidR="00EF5735" w:rsidRPr="00B10EFD">
              <w:rPr>
                <w:rFonts w:ascii="Gill Sans MT" w:hAnsi="Gill Sans MT" w:cs="Arial"/>
                <w:szCs w:val="24"/>
              </w:rPr>
              <w:t>take</w:t>
            </w:r>
            <w:r w:rsidRPr="00B10EFD">
              <w:rPr>
                <w:rFonts w:ascii="Gill Sans MT" w:hAnsi="Gill Sans MT" w:cs="Arial"/>
                <w:szCs w:val="24"/>
              </w:rPr>
              <w:t xml:space="preserve"> responsibility for their own personal development</w:t>
            </w:r>
            <w:r w:rsidR="00EF5735" w:rsidRPr="00B10EFD">
              <w:rPr>
                <w:rFonts w:ascii="Gill Sans MT" w:hAnsi="Gill Sans MT" w:cs="Arial"/>
                <w:szCs w:val="24"/>
              </w:rPr>
              <w:t>,</w:t>
            </w:r>
            <w:r w:rsidRPr="00B10EFD">
              <w:rPr>
                <w:rFonts w:ascii="Gill Sans MT" w:hAnsi="Gill Sans MT" w:cs="Arial"/>
                <w:szCs w:val="24"/>
              </w:rPr>
              <w:t xml:space="preserve"> and encourages their team to do the same</w:t>
            </w:r>
          </w:p>
          <w:p w14:paraId="12C142A8" w14:textId="77777777" w:rsidR="009D330B" w:rsidRPr="00B10EFD" w:rsidRDefault="009D330B" w:rsidP="00BE44CC">
            <w:pPr>
              <w:numPr>
                <w:ilvl w:val="0"/>
                <w:numId w:val="8"/>
              </w:numPr>
              <w:suppressAutoHyphens/>
              <w:rPr>
                <w:rFonts w:ascii="Gill Sans MT" w:hAnsi="Gill Sans MT" w:cs="Arial"/>
                <w:szCs w:val="24"/>
              </w:rPr>
            </w:pPr>
            <w:r w:rsidRPr="00B10EFD">
              <w:rPr>
                <w:rFonts w:ascii="Gill Sans MT" w:hAnsi="Gill Sans MT" w:cs="Arial"/>
                <w:szCs w:val="24"/>
              </w:rPr>
              <w:t>widely shares their personal vision for Save the Children, engages and motivates others</w:t>
            </w:r>
          </w:p>
          <w:p w14:paraId="1B26D6B0" w14:textId="44C54B01" w:rsidR="009D330B" w:rsidRPr="00B10EFD" w:rsidRDefault="00EF5735" w:rsidP="00BE44CC">
            <w:pPr>
              <w:numPr>
                <w:ilvl w:val="0"/>
                <w:numId w:val="8"/>
              </w:numPr>
              <w:suppressAutoHyphens/>
              <w:rPr>
                <w:rFonts w:ascii="Gill Sans MT" w:hAnsi="Gill Sans MT" w:cs="Arial"/>
                <w:szCs w:val="24"/>
              </w:rPr>
            </w:pPr>
            <w:r w:rsidRPr="00B10EFD">
              <w:rPr>
                <w:rFonts w:ascii="Gill Sans MT" w:hAnsi="Gill Sans MT" w:cs="Arial"/>
                <w:szCs w:val="24"/>
              </w:rPr>
              <w:t>Future-orientated</w:t>
            </w:r>
            <w:r w:rsidR="009D330B" w:rsidRPr="00B10EFD">
              <w:rPr>
                <w:rFonts w:ascii="Gill Sans MT" w:hAnsi="Gill Sans MT" w:cs="Arial"/>
                <w:szCs w:val="24"/>
              </w:rPr>
              <w:t>, thinks strategically and on a global scale.</w:t>
            </w:r>
          </w:p>
          <w:p w14:paraId="3C06E57F" w14:textId="77777777" w:rsidR="009D330B" w:rsidRPr="00B10EFD" w:rsidRDefault="009D330B" w:rsidP="009D330B">
            <w:pPr>
              <w:ind w:left="-24"/>
              <w:rPr>
                <w:rFonts w:ascii="Gill Sans MT" w:hAnsi="Gill Sans MT" w:cs="Arial"/>
                <w:b/>
                <w:szCs w:val="24"/>
              </w:rPr>
            </w:pPr>
            <w:r w:rsidRPr="00B10EFD">
              <w:rPr>
                <w:rFonts w:ascii="Gill Sans MT" w:hAnsi="Gill Sans MT" w:cs="Arial"/>
                <w:b/>
                <w:szCs w:val="24"/>
              </w:rPr>
              <w:t>Collaboration:</w:t>
            </w:r>
          </w:p>
          <w:p w14:paraId="6F9EFE85" w14:textId="0EE63BE4" w:rsidR="009D330B" w:rsidRPr="00B10EFD" w:rsidRDefault="009D330B" w:rsidP="00BE44CC">
            <w:pPr>
              <w:numPr>
                <w:ilvl w:val="0"/>
                <w:numId w:val="7"/>
              </w:numPr>
              <w:suppressAutoHyphens/>
              <w:rPr>
                <w:rFonts w:ascii="Gill Sans MT" w:hAnsi="Gill Sans MT" w:cs="Arial"/>
                <w:szCs w:val="24"/>
              </w:rPr>
            </w:pPr>
            <w:r w:rsidRPr="00B10EFD">
              <w:rPr>
                <w:rFonts w:ascii="Gill Sans MT" w:hAnsi="Gill Sans MT" w:cs="Arial"/>
                <w:szCs w:val="24"/>
              </w:rPr>
              <w:t>builds and maintains effective relationships, with their team, colleagues, Members and external partners</w:t>
            </w:r>
            <w:r w:rsidR="009C0E05" w:rsidRPr="00B10EFD">
              <w:rPr>
                <w:rFonts w:ascii="Gill Sans MT" w:hAnsi="Gill Sans MT" w:cs="Arial"/>
                <w:szCs w:val="24"/>
              </w:rPr>
              <w:t>,</w:t>
            </w:r>
            <w:r w:rsidRPr="00B10EFD">
              <w:rPr>
                <w:rFonts w:ascii="Gill Sans MT" w:hAnsi="Gill Sans MT" w:cs="Arial"/>
                <w:szCs w:val="24"/>
              </w:rPr>
              <w:t xml:space="preserve"> and supporters</w:t>
            </w:r>
          </w:p>
          <w:p w14:paraId="419715CC" w14:textId="62279BA7" w:rsidR="009D330B" w:rsidRPr="00B10EFD" w:rsidRDefault="009D330B" w:rsidP="00BE44CC">
            <w:pPr>
              <w:numPr>
                <w:ilvl w:val="0"/>
                <w:numId w:val="7"/>
              </w:numPr>
              <w:suppressAutoHyphens/>
              <w:rPr>
                <w:rFonts w:ascii="Gill Sans MT" w:hAnsi="Gill Sans MT" w:cs="Arial"/>
                <w:szCs w:val="24"/>
              </w:rPr>
            </w:pPr>
            <w:r w:rsidRPr="00B10EFD">
              <w:rPr>
                <w:rFonts w:ascii="Gill Sans MT" w:hAnsi="Gill Sans MT" w:cs="Arial"/>
                <w:szCs w:val="24"/>
              </w:rPr>
              <w:t xml:space="preserve">values diversity, </w:t>
            </w:r>
            <w:r w:rsidR="009C0E05" w:rsidRPr="00B10EFD">
              <w:rPr>
                <w:rFonts w:ascii="Gill Sans MT" w:hAnsi="Gill Sans MT" w:cs="Arial"/>
                <w:szCs w:val="24"/>
              </w:rPr>
              <w:t xml:space="preserve">and </w:t>
            </w:r>
            <w:r w:rsidRPr="00B10EFD">
              <w:rPr>
                <w:rFonts w:ascii="Gill Sans MT" w:hAnsi="Gill Sans MT" w:cs="Arial"/>
                <w:szCs w:val="24"/>
              </w:rPr>
              <w:t>sees it as a source of competitive strength</w:t>
            </w:r>
          </w:p>
          <w:p w14:paraId="5C2C1916" w14:textId="77777777" w:rsidR="009D330B" w:rsidRPr="00B10EFD" w:rsidRDefault="009D330B" w:rsidP="00BE44CC">
            <w:pPr>
              <w:numPr>
                <w:ilvl w:val="0"/>
                <w:numId w:val="5"/>
              </w:numPr>
              <w:suppressAutoHyphens/>
              <w:rPr>
                <w:rFonts w:ascii="Gill Sans MT" w:hAnsi="Gill Sans MT" w:cs="Arial"/>
                <w:szCs w:val="24"/>
              </w:rPr>
            </w:pPr>
            <w:r w:rsidRPr="00B10EFD">
              <w:rPr>
                <w:rFonts w:ascii="Gill Sans MT" w:hAnsi="Gill Sans MT" w:cs="Arial"/>
                <w:szCs w:val="24"/>
              </w:rPr>
              <w:t>approachable, good listener, easy to talk to.</w:t>
            </w:r>
          </w:p>
          <w:p w14:paraId="22CB4300" w14:textId="77777777" w:rsidR="009D330B" w:rsidRPr="00B10EFD" w:rsidRDefault="009D330B" w:rsidP="009D330B">
            <w:pPr>
              <w:ind w:left="-24"/>
              <w:rPr>
                <w:rFonts w:ascii="Gill Sans MT" w:hAnsi="Gill Sans MT" w:cs="Arial"/>
                <w:b/>
                <w:szCs w:val="24"/>
              </w:rPr>
            </w:pPr>
            <w:r w:rsidRPr="00B10EFD">
              <w:rPr>
                <w:rFonts w:ascii="Gill Sans MT" w:hAnsi="Gill Sans MT" w:cs="Arial"/>
                <w:b/>
                <w:szCs w:val="24"/>
              </w:rPr>
              <w:t>Creativity:</w:t>
            </w:r>
          </w:p>
          <w:p w14:paraId="6AD620F4" w14:textId="77777777" w:rsidR="009D330B" w:rsidRPr="00B10EFD" w:rsidRDefault="009D330B" w:rsidP="00BE44CC">
            <w:pPr>
              <w:numPr>
                <w:ilvl w:val="0"/>
                <w:numId w:val="7"/>
              </w:numPr>
              <w:suppressAutoHyphens/>
              <w:rPr>
                <w:rFonts w:ascii="Gill Sans MT" w:hAnsi="Gill Sans MT" w:cs="Arial"/>
                <w:szCs w:val="24"/>
              </w:rPr>
            </w:pPr>
            <w:r w:rsidRPr="00B10EFD">
              <w:rPr>
                <w:rFonts w:ascii="Gill Sans MT" w:hAnsi="Gill Sans MT" w:cs="Arial"/>
                <w:szCs w:val="24"/>
              </w:rPr>
              <w:t>develops and encourages new and innovative solutions</w:t>
            </w:r>
          </w:p>
          <w:p w14:paraId="33BB1532" w14:textId="77777777" w:rsidR="009D330B" w:rsidRPr="00B10EFD" w:rsidRDefault="009D330B" w:rsidP="00BE44CC">
            <w:pPr>
              <w:numPr>
                <w:ilvl w:val="0"/>
                <w:numId w:val="7"/>
              </w:numPr>
              <w:suppressAutoHyphens/>
              <w:rPr>
                <w:rFonts w:ascii="Gill Sans MT" w:hAnsi="Gill Sans MT" w:cs="Arial"/>
                <w:szCs w:val="24"/>
              </w:rPr>
            </w:pPr>
            <w:r w:rsidRPr="00B10EFD">
              <w:rPr>
                <w:rFonts w:ascii="Gill Sans MT" w:hAnsi="Gill Sans MT" w:cs="Arial"/>
                <w:szCs w:val="24"/>
              </w:rPr>
              <w:t>willing to take disciplined risks.</w:t>
            </w:r>
          </w:p>
          <w:p w14:paraId="2B28F003" w14:textId="77777777" w:rsidR="009D330B" w:rsidRPr="00B10EFD" w:rsidRDefault="009D330B" w:rsidP="009D330B">
            <w:pPr>
              <w:ind w:left="-24"/>
              <w:rPr>
                <w:rFonts w:ascii="Gill Sans MT" w:hAnsi="Gill Sans MT" w:cs="Arial"/>
                <w:b/>
                <w:szCs w:val="24"/>
              </w:rPr>
            </w:pPr>
            <w:r w:rsidRPr="00B10EFD">
              <w:rPr>
                <w:rFonts w:ascii="Gill Sans MT" w:hAnsi="Gill Sans MT" w:cs="Arial"/>
                <w:b/>
                <w:szCs w:val="24"/>
              </w:rPr>
              <w:t>Integrity:</w:t>
            </w:r>
          </w:p>
          <w:p w14:paraId="5C8C7C8E" w14:textId="77777777" w:rsidR="009D330B" w:rsidRPr="00B10EFD" w:rsidRDefault="009D330B" w:rsidP="00BE44CC">
            <w:pPr>
              <w:numPr>
                <w:ilvl w:val="0"/>
                <w:numId w:val="7"/>
              </w:numPr>
              <w:suppressAutoHyphens/>
              <w:rPr>
                <w:rFonts w:ascii="Gill Sans MT" w:hAnsi="Gill Sans MT" w:cs="Arial"/>
                <w:szCs w:val="24"/>
              </w:rPr>
            </w:pPr>
            <w:r w:rsidRPr="00B10EFD">
              <w:rPr>
                <w:rFonts w:ascii="Gill Sans MT" w:hAnsi="Gill Sans MT" w:cs="Arial"/>
                <w:szCs w:val="24"/>
              </w:rPr>
              <w:lastRenderedPageBreak/>
              <w:t>honest, encourages openness and transparency; demonstrates highest levels of integrity</w:t>
            </w:r>
          </w:p>
          <w:p w14:paraId="149328C8" w14:textId="77777777" w:rsidR="009D330B" w:rsidRPr="00B10EFD" w:rsidRDefault="009D330B" w:rsidP="009D330B">
            <w:pPr>
              <w:rPr>
                <w:rFonts w:ascii="Gill Sans MT" w:hAnsi="Gill Sans MT" w:cs="Arial"/>
                <w:b/>
                <w:szCs w:val="24"/>
              </w:rPr>
            </w:pPr>
          </w:p>
        </w:tc>
      </w:tr>
      <w:tr w:rsidR="009D330B" w:rsidRPr="00C7244C" w14:paraId="5B4B1847" w14:textId="77777777" w:rsidTr="00543A17">
        <w:tc>
          <w:tcPr>
            <w:tcW w:w="9498" w:type="dxa"/>
            <w:gridSpan w:val="3"/>
          </w:tcPr>
          <w:p w14:paraId="76320B3B" w14:textId="77777777" w:rsidR="009D330B" w:rsidRPr="00C7244C" w:rsidRDefault="009D330B" w:rsidP="009D330B">
            <w:pPr>
              <w:rPr>
                <w:rFonts w:ascii="Gill Sans MT" w:hAnsi="Gill Sans MT" w:cs="Arial"/>
                <w:b/>
                <w:i/>
                <w:color w:val="808080"/>
                <w:sz w:val="22"/>
                <w:szCs w:val="22"/>
              </w:rPr>
            </w:pPr>
            <w:r w:rsidRPr="00C7244C">
              <w:rPr>
                <w:rFonts w:ascii="Gill Sans MT" w:hAnsi="Gill Sans MT" w:cs="Arial"/>
                <w:b/>
                <w:sz w:val="22"/>
                <w:szCs w:val="22"/>
              </w:rPr>
              <w:lastRenderedPageBreak/>
              <w:t xml:space="preserve">QUALIFICATIONS  </w:t>
            </w:r>
          </w:p>
          <w:p w14:paraId="284DBC12" w14:textId="77777777" w:rsidR="00A90B1B" w:rsidRPr="00B10EFD" w:rsidRDefault="00A90B1B" w:rsidP="00A90B1B">
            <w:pPr>
              <w:pStyle w:val="ListParagraph"/>
              <w:numPr>
                <w:ilvl w:val="0"/>
                <w:numId w:val="9"/>
              </w:numPr>
              <w:rPr>
                <w:rFonts w:ascii="Gill Sans MT" w:hAnsi="Gill Sans MT"/>
                <w:sz w:val="24"/>
                <w:szCs w:val="24"/>
              </w:rPr>
            </w:pPr>
            <w:r w:rsidRPr="00B10EFD">
              <w:rPr>
                <w:rFonts w:ascii="Gill Sans MT" w:hAnsi="Gill Sans MT"/>
                <w:sz w:val="24"/>
                <w:szCs w:val="24"/>
              </w:rPr>
              <w:t xml:space="preserve">A Diploma or </w:t>
            </w:r>
            <w:proofErr w:type="gramStart"/>
            <w:r w:rsidRPr="00B10EFD">
              <w:rPr>
                <w:rFonts w:ascii="Gill Sans MT" w:hAnsi="Gill Sans MT"/>
                <w:sz w:val="24"/>
                <w:szCs w:val="24"/>
              </w:rPr>
              <w:t>Bachelor’s Degree in Business Administration</w:t>
            </w:r>
            <w:proofErr w:type="gramEnd"/>
            <w:r w:rsidRPr="00B10EFD">
              <w:rPr>
                <w:rFonts w:ascii="Gill Sans MT" w:hAnsi="Gill Sans MT"/>
                <w:sz w:val="24"/>
                <w:szCs w:val="24"/>
              </w:rPr>
              <w:t xml:space="preserve">, Supply Chain, Logistics or </w:t>
            </w:r>
          </w:p>
          <w:p w14:paraId="7194248D" w14:textId="4934D4DB" w:rsidR="000C669C" w:rsidRPr="00C7244C" w:rsidRDefault="00A90B1B" w:rsidP="00A90B1B">
            <w:pPr>
              <w:pStyle w:val="ListParagraph"/>
              <w:rPr>
                <w:rFonts w:ascii="Gill Sans MT" w:hAnsi="Gill Sans MT"/>
              </w:rPr>
            </w:pPr>
            <w:r w:rsidRPr="00B10EFD">
              <w:rPr>
                <w:rFonts w:ascii="Gill Sans MT" w:hAnsi="Gill Sans MT"/>
                <w:sz w:val="24"/>
                <w:szCs w:val="24"/>
              </w:rPr>
              <w:t>Procurement.</w:t>
            </w:r>
          </w:p>
        </w:tc>
      </w:tr>
      <w:tr w:rsidR="009D330B" w:rsidRPr="00C7244C" w14:paraId="5ED063C8" w14:textId="77777777" w:rsidTr="00920C0C">
        <w:trPr>
          <w:trHeight w:val="844"/>
        </w:trPr>
        <w:tc>
          <w:tcPr>
            <w:tcW w:w="9498" w:type="dxa"/>
            <w:gridSpan w:val="3"/>
            <w:tcBorders>
              <w:bottom w:val="single" w:sz="8" w:space="0" w:color="000000"/>
            </w:tcBorders>
          </w:tcPr>
          <w:p w14:paraId="6AEF3ABA" w14:textId="77777777" w:rsidR="009D330B" w:rsidRPr="00B10EFD" w:rsidRDefault="009D330B" w:rsidP="009D330B">
            <w:pPr>
              <w:rPr>
                <w:rFonts w:ascii="Gill Sans MT" w:hAnsi="Gill Sans MT" w:cs="Arial"/>
                <w:b/>
                <w:szCs w:val="24"/>
              </w:rPr>
            </w:pPr>
            <w:r w:rsidRPr="00B10EFD">
              <w:rPr>
                <w:rFonts w:ascii="Gill Sans MT" w:hAnsi="Gill Sans MT" w:cs="Arial"/>
                <w:b/>
                <w:szCs w:val="24"/>
              </w:rPr>
              <w:t>EXPERIENCE AND SKILLS</w:t>
            </w:r>
          </w:p>
          <w:p w14:paraId="63A01D7D" w14:textId="6FC398FB" w:rsidR="00010F4E" w:rsidRPr="00B10EFD" w:rsidRDefault="00FF17E6" w:rsidP="00010F4E">
            <w:pPr>
              <w:pStyle w:val="ListParagraph"/>
              <w:numPr>
                <w:ilvl w:val="0"/>
                <w:numId w:val="13"/>
              </w:numPr>
              <w:rPr>
                <w:rFonts w:ascii="Gill Sans MT" w:hAnsi="Gill Sans MT"/>
                <w:sz w:val="24"/>
                <w:szCs w:val="24"/>
              </w:rPr>
            </w:pPr>
            <w:r w:rsidRPr="00B10EFD">
              <w:rPr>
                <w:rFonts w:ascii="Gill Sans MT" w:hAnsi="Gill Sans MT"/>
                <w:sz w:val="24"/>
                <w:szCs w:val="24"/>
              </w:rPr>
              <w:t>1-2 years of prior work experience in a similar role in an NGO or private commercial sector</w:t>
            </w:r>
          </w:p>
          <w:p w14:paraId="357A4475" w14:textId="77777777" w:rsidR="00010F4E" w:rsidRPr="00B10EFD" w:rsidRDefault="00FF17E6" w:rsidP="00010F4E">
            <w:pPr>
              <w:pStyle w:val="ListParagraph"/>
              <w:numPr>
                <w:ilvl w:val="0"/>
                <w:numId w:val="13"/>
              </w:numPr>
              <w:rPr>
                <w:rFonts w:ascii="Gill Sans MT" w:hAnsi="Gill Sans MT"/>
                <w:sz w:val="24"/>
                <w:szCs w:val="24"/>
              </w:rPr>
            </w:pPr>
            <w:r w:rsidRPr="00B10EFD">
              <w:rPr>
                <w:rFonts w:ascii="Gill Sans MT" w:hAnsi="Gill Sans MT"/>
                <w:sz w:val="24"/>
                <w:szCs w:val="24"/>
              </w:rPr>
              <w:t xml:space="preserve">Experience of solving complex issues through analysis, definition of a clear way forward and ensuring buy in. </w:t>
            </w:r>
          </w:p>
          <w:p w14:paraId="6C5659CA" w14:textId="77777777" w:rsidR="00010F4E" w:rsidRPr="00B10EFD" w:rsidRDefault="00FF17E6" w:rsidP="00010F4E">
            <w:pPr>
              <w:pStyle w:val="ListParagraph"/>
              <w:numPr>
                <w:ilvl w:val="0"/>
                <w:numId w:val="13"/>
              </w:numPr>
              <w:rPr>
                <w:rFonts w:ascii="Gill Sans MT" w:hAnsi="Gill Sans MT"/>
                <w:sz w:val="24"/>
                <w:szCs w:val="24"/>
              </w:rPr>
            </w:pPr>
            <w:r w:rsidRPr="00B10EFD">
              <w:rPr>
                <w:rFonts w:ascii="Gill Sans MT" w:hAnsi="Gill Sans MT"/>
                <w:sz w:val="24"/>
                <w:szCs w:val="24"/>
              </w:rPr>
              <w:t xml:space="preserve">Great interpersonal and communication skills including negotiation and relationship </w:t>
            </w:r>
            <w:proofErr w:type="gramStart"/>
            <w:r w:rsidRPr="00B10EFD">
              <w:rPr>
                <w:rFonts w:ascii="Gill Sans MT" w:hAnsi="Gill Sans MT"/>
                <w:sz w:val="24"/>
                <w:szCs w:val="24"/>
              </w:rPr>
              <w:t>building  High</w:t>
            </w:r>
            <w:proofErr w:type="gramEnd"/>
            <w:r w:rsidRPr="00B10EFD">
              <w:rPr>
                <w:rFonts w:ascii="Gill Sans MT" w:hAnsi="Gill Sans MT"/>
                <w:sz w:val="24"/>
                <w:szCs w:val="24"/>
              </w:rPr>
              <w:t xml:space="preserve"> level of integrity/confidentiality and ability to work as part of a professional team</w:t>
            </w:r>
          </w:p>
          <w:p w14:paraId="7006A1D5" w14:textId="77777777" w:rsidR="001D0310" w:rsidRPr="00B10EFD" w:rsidRDefault="00FF17E6" w:rsidP="00010F4E">
            <w:pPr>
              <w:pStyle w:val="ListParagraph"/>
              <w:numPr>
                <w:ilvl w:val="0"/>
                <w:numId w:val="13"/>
              </w:numPr>
              <w:rPr>
                <w:rFonts w:ascii="Gill Sans MT" w:hAnsi="Gill Sans MT"/>
                <w:sz w:val="24"/>
                <w:szCs w:val="24"/>
              </w:rPr>
            </w:pPr>
            <w:r w:rsidRPr="00B10EFD">
              <w:rPr>
                <w:rFonts w:ascii="Gill Sans MT" w:hAnsi="Gill Sans MT"/>
                <w:sz w:val="24"/>
                <w:szCs w:val="24"/>
              </w:rPr>
              <w:t xml:space="preserve"> Highly developed cultural awareness and ability to work well in an international environment with people from diverse backgrounds and cultures. </w:t>
            </w:r>
          </w:p>
          <w:p w14:paraId="68D0940B" w14:textId="77777777" w:rsidR="001D0310" w:rsidRPr="00B10EFD" w:rsidRDefault="00FF17E6" w:rsidP="00010F4E">
            <w:pPr>
              <w:pStyle w:val="ListParagraph"/>
              <w:numPr>
                <w:ilvl w:val="0"/>
                <w:numId w:val="13"/>
              </w:numPr>
              <w:rPr>
                <w:rFonts w:ascii="Gill Sans MT" w:hAnsi="Gill Sans MT"/>
                <w:sz w:val="24"/>
                <w:szCs w:val="24"/>
              </w:rPr>
            </w:pPr>
            <w:r w:rsidRPr="00B10EFD">
              <w:rPr>
                <w:rFonts w:ascii="Gill Sans MT" w:hAnsi="Gill Sans MT"/>
                <w:sz w:val="24"/>
                <w:szCs w:val="24"/>
              </w:rPr>
              <w:t xml:space="preserve"> High level of computer literacy. Especially excellent MS Excel/Word skills. </w:t>
            </w:r>
          </w:p>
          <w:p w14:paraId="76ACD0BA" w14:textId="24CC55F8" w:rsidR="003F086D" w:rsidRPr="00B10EFD" w:rsidRDefault="00FF17E6" w:rsidP="00010F4E">
            <w:pPr>
              <w:pStyle w:val="ListParagraph"/>
              <w:numPr>
                <w:ilvl w:val="0"/>
                <w:numId w:val="13"/>
              </w:numPr>
              <w:rPr>
                <w:rFonts w:ascii="Gill Sans MT" w:hAnsi="Gill Sans MT"/>
                <w:sz w:val="24"/>
                <w:szCs w:val="24"/>
              </w:rPr>
            </w:pPr>
            <w:r w:rsidRPr="00B10EFD">
              <w:rPr>
                <w:rFonts w:ascii="Gill Sans MT" w:hAnsi="Gill Sans MT"/>
                <w:sz w:val="24"/>
                <w:szCs w:val="24"/>
              </w:rPr>
              <w:t xml:space="preserve"> Good oral and written communication skills; Fluency in spoken and written </w:t>
            </w:r>
            <w:proofErr w:type="gramStart"/>
            <w:r w:rsidRPr="00B10EFD">
              <w:rPr>
                <w:rFonts w:ascii="Gill Sans MT" w:hAnsi="Gill Sans MT"/>
                <w:sz w:val="24"/>
                <w:szCs w:val="24"/>
              </w:rPr>
              <w:t>English;  Commitment</w:t>
            </w:r>
            <w:proofErr w:type="gramEnd"/>
            <w:r w:rsidRPr="00B10EFD">
              <w:rPr>
                <w:rFonts w:ascii="Gill Sans MT" w:hAnsi="Gill Sans MT"/>
                <w:sz w:val="24"/>
                <w:szCs w:val="24"/>
              </w:rPr>
              <w:t xml:space="preserve"> to Save the Children’s values</w:t>
            </w:r>
          </w:p>
        </w:tc>
      </w:tr>
      <w:tr w:rsidR="009D330B" w:rsidRPr="00C7244C" w14:paraId="4E586411" w14:textId="77777777" w:rsidTr="00EF1BB6">
        <w:trPr>
          <w:trHeight w:val="425"/>
        </w:trPr>
        <w:tc>
          <w:tcPr>
            <w:tcW w:w="9498" w:type="dxa"/>
            <w:gridSpan w:val="3"/>
          </w:tcPr>
          <w:p w14:paraId="7B90E55E" w14:textId="77777777" w:rsidR="009D330B" w:rsidRPr="00B10EFD" w:rsidRDefault="009D330B" w:rsidP="009D330B">
            <w:pPr>
              <w:rPr>
                <w:rFonts w:ascii="Gill Sans MT" w:hAnsi="Gill Sans MT" w:cs="Arial"/>
                <w:b/>
                <w:szCs w:val="24"/>
              </w:rPr>
            </w:pPr>
            <w:r w:rsidRPr="00B10EFD">
              <w:rPr>
                <w:rFonts w:ascii="Gill Sans MT" w:hAnsi="Gill Sans MT" w:cs="Arial"/>
                <w:b/>
                <w:szCs w:val="24"/>
              </w:rPr>
              <w:t>Additional job responsibilities</w:t>
            </w:r>
          </w:p>
          <w:p w14:paraId="00BC2EB4" w14:textId="7665C5E6" w:rsidR="009D330B" w:rsidRPr="00B10EFD" w:rsidRDefault="00801664" w:rsidP="00801664">
            <w:pPr>
              <w:tabs>
                <w:tab w:val="left" w:pos="1134"/>
              </w:tabs>
              <w:rPr>
                <w:rFonts w:ascii="Gill Sans MT" w:hAnsi="Gill Sans MT" w:cs="Arial"/>
                <w:szCs w:val="24"/>
              </w:rPr>
            </w:pPr>
            <w:r w:rsidRPr="00B10EFD">
              <w:rPr>
                <w:rFonts w:ascii="Gill Sans MT" w:hAnsi="Gill Sans MT" w:cs="Arial"/>
                <w:szCs w:val="24"/>
              </w:rPr>
              <w:t>The duties and responsibilities as set out above are not exhaustive and the role holder may be required to carry out additional duties within reasonableness of their level of skills and experience</w:t>
            </w:r>
            <w:r w:rsidR="009D330B" w:rsidRPr="00B10EFD">
              <w:rPr>
                <w:rFonts w:ascii="Gill Sans MT" w:hAnsi="Gill Sans MT" w:cs="Arial"/>
                <w:szCs w:val="24"/>
              </w:rPr>
              <w:t>.</w:t>
            </w:r>
          </w:p>
        </w:tc>
      </w:tr>
      <w:tr w:rsidR="009D330B" w:rsidRPr="00B10EFD" w14:paraId="069B6966" w14:textId="77777777" w:rsidTr="00920C0C">
        <w:tc>
          <w:tcPr>
            <w:tcW w:w="9498" w:type="dxa"/>
            <w:gridSpan w:val="3"/>
            <w:tcBorders>
              <w:top w:val="single" w:sz="8" w:space="0" w:color="000000"/>
            </w:tcBorders>
          </w:tcPr>
          <w:p w14:paraId="3003AE41" w14:textId="77777777" w:rsidR="009D330B" w:rsidRPr="00B10EFD" w:rsidRDefault="009D330B" w:rsidP="009D330B">
            <w:pPr>
              <w:rPr>
                <w:rFonts w:ascii="Gill Sans MT" w:hAnsi="Gill Sans MT" w:cs="Arial"/>
                <w:b/>
                <w:szCs w:val="24"/>
              </w:rPr>
            </w:pPr>
            <w:r w:rsidRPr="00B10EFD">
              <w:rPr>
                <w:rFonts w:ascii="Gill Sans MT" w:hAnsi="Gill Sans MT" w:cs="Arial"/>
                <w:b/>
                <w:szCs w:val="24"/>
              </w:rPr>
              <w:t xml:space="preserve">Equal Opportunities </w:t>
            </w:r>
          </w:p>
          <w:p w14:paraId="1840BCE5" w14:textId="22572075" w:rsidR="009D330B" w:rsidRPr="00B10EFD" w:rsidRDefault="00FA7B90" w:rsidP="009D330B">
            <w:pPr>
              <w:rPr>
                <w:rFonts w:ascii="Gill Sans MT" w:hAnsi="Gill Sans MT" w:cs="Arial"/>
                <w:szCs w:val="24"/>
              </w:rPr>
            </w:pPr>
            <w:r w:rsidRPr="00B10EFD">
              <w:rPr>
                <w:rFonts w:ascii="Gill Sans MT" w:hAnsi="Gill Sans MT" w:cs="Arial"/>
                <w:szCs w:val="24"/>
              </w:rPr>
              <w:t>The role holder is required to carry out the duties in accordance with the SCI Equal Opportunities and Diversity policies and procedures</w:t>
            </w:r>
          </w:p>
        </w:tc>
      </w:tr>
      <w:tr w:rsidR="009D330B" w:rsidRPr="00B10EFD" w14:paraId="0F8BC9DB" w14:textId="77777777" w:rsidTr="00543A17">
        <w:tc>
          <w:tcPr>
            <w:tcW w:w="9498" w:type="dxa"/>
            <w:gridSpan w:val="3"/>
          </w:tcPr>
          <w:p w14:paraId="1327171E" w14:textId="77777777" w:rsidR="009D330B" w:rsidRPr="00B10EFD" w:rsidRDefault="009D330B" w:rsidP="009D330B">
            <w:pPr>
              <w:rPr>
                <w:rFonts w:ascii="Gill Sans MT" w:hAnsi="Gill Sans MT"/>
                <w:b/>
                <w:color w:val="000000"/>
                <w:szCs w:val="24"/>
              </w:rPr>
            </w:pPr>
            <w:r w:rsidRPr="00B10EFD">
              <w:rPr>
                <w:rFonts w:ascii="Gill Sans MT" w:hAnsi="Gill Sans MT"/>
                <w:b/>
                <w:color w:val="000000"/>
                <w:szCs w:val="24"/>
              </w:rPr>
              <w:t>Child Safeguarding:</w:t>
            </w:r>
          </w:p>
          <w:p w14:paraId="5DAEA20E" w14:textId="77777777" w:rsidR="009D330B" w:rsidRPr="00B10EFD" w:rsidRDefault="009D330B" w:rsidP="009D330B">
            <w:pPr>
              <w:rPr>
                <w:rFonts w:ascii="Gill Sans MT" w:hAnsi="Gill Sans MT"/>
                <w:szCs w:val="24"/>
              </w:rPr>
            </w:pPr>
            <w:r w:rsidRPr="00B10EFD">
              <w:rPr>
                <w:rFonts w:ascii="Gill Sans MT" w:hAnsi="Gill Sans MT"/>
                <w:color w:val="000000"/>
                <w:szCs w:val="24"/>
              </w:rPr>
              <w:t>We need to keep children safe so our selection process, which includes rigorous background checks, reflects our commitment to the protection of children from abuse</w:t>
            </w:r>
            <w:r w:rsidRPr="00B10EFD">
              <w:rPr>
                <w:rFonts w:ascii="Gill Sans MT" w:hAnsi="Gill Sans MT"/>
                <w:szCs w:val="24"/>
              </w:rPr>
              <w:t>.</w:t>
            </w:r>
          </w:p>
        </w:tc>
      </w:tr>
      <w:tr w:rsidR="009D330B" w:rsidRPr="00B10EFD" w14:paraId="581F8BEA" w14:textId="77777777" w:rsidTr="00543A17">
        <w:tc>
          <w:tcPr>
            <w:tcW w:w="9498" w:type="dxa"/>
            <w:gridSpan w:val="3"/>
          </w:tcPr>
          <w:p w14:paraId="00CB9713" w14:textId="77777777" w:rsidR="009D330B" w:rsidRPr="00B10EFD" w:rsidRDefault="009D330B" w:rsidP="009D330B">
            <w:pPr>
              <w:rPr>
                <w:rFonts w:ascii="Gill Sans MT" w:hAnsi="Gill Sans MT"/>
                <w:b/>
                <w:szCs w:val="24"/>
              </w:rPr>
            </w:pPr>
            <w:r w:rsidRPr="00B10EFD">
              <w:rPr>
                <w:rFonts w:ascii="Gill Sans MT" w:hAnsi="Gill Sans MT"/>
                <w:b/>
                <w:szCs w:val="24"/>
              </w:rPr>
              <w:t>Safeguarding our Staff:</w:t>
            </w:r>
          </w:p>
          <w:p w14:paraId="1D6F7671" w14:textId="77777777" w:rsidR="009D330B" w:rsidRPr="00B10EFD" w:rsidRDefault="009D330B" w:rsidP="009D330B">
            <w:pPr>
              <w:rPr>
                <w:rFonts w:ascii="Gill Sans MT" w:hAnsi="Gill Sans MT"/>
                <w:szCs w:val="24"/>
              </w:rPr>
            </w:pPr>
            <w:r w:rsidRPr="00B10EFD">
              <w:rPr>
                <w:rFonts w:ascii="Gill Sans MT" w:hAnsi="Gill Sans MT"/>
                <w:szCs w:val="24"/>
              </w:rPr>
              <w:t>The post holder is required to carry out the duties in accordance with the SCI anti-harassment policy</w:t>
            </w:r>
          </w:p>
        </w:tc>
      </w:tr>
      <w:tr w:rsidR="009D330B" w:rsidRPr="00B10EFD" w14:paraId="02FFE358" w14:textId="77777777" w:rsidTr="00543A17">
        <w:tc>
          <w:tcPr>
            <w:tcW w:w="9498" w:type="dxa"/>
            <w:gridSpan w:val="3"/>
          </w:tcPr>
          <w:p w14:paraId="4D47848F" w14:textId="77777777" w:rsidR="009D330B" w:rsidRPr="00B10EFD" w:rsidRDefault="009D330B" w:rsidP="009D330B">
            <w:pPr>
              <w:rPr>
                <w:rFonts w:ascii="Gill Sans MT" w:hAnsi="Gill Sans MT" w:cs="Arial"/>
                <w:b/>
                <w:szCs w:val="24"/>
              </w:rPr>
            </w:pPr>
            <w:r w:rsidRPr="00B10EFD">
              <w:rPr>
                <w:rFonts w:ascii="Gill Sans MT" w:hAnsi="Gill Sans MT" w:cs="Arial"/>
                <w:b/>
                <w:szCs w:val="24"/>
              </w:rPr>
              <w:t>Health and Safety</w:t>
            </w:r>
          </w:p>
          <w:p w14:paraId="4BB53D5D" w14:textId="77777777" w:rsidR="009D330B" w:rsidRPr="00B10EFD" w:rsidRDefault="009D330B" w:rsidP="009D330B">
            <w:pPr>
              <w:rPr>
                <w:rFonts w:ascii="Gill Sans MT" w:hAnsi="Gill Sans MT" w:cs="Arial"/>
                <w:szCs w:val="24"/>
              </w:rPr>
            </w:pPr>
            <w:r w:rsidRPr="00B10EFD">
              <w:rPr>
                <w:rFonts w:ascii="Gill Sans MT" w:hAnsi="Gill Sans MT" w:cs="Arial"/>
                <w:szCs w:val="24"/>
              </w:rPr>
              <w:t>The role holder is required to carry out the duties in accordance with SCI Health and Safety policies and procedures.</w:t>
            </w:r>
          </w:p>
        </w:tc>
      </w:tr>
      <w:tr w:rsidR="009D330B" w:rsidRPr="00B10EFD" w14:paraId="33CA265D" w14:textId="77777777" w:rsidTr="00543A17">
        <w:trPr>
          <w:trHeight w:val="425"/>
        </w:trPr>
        <w:tc>
          <w:tcPr>
            <w:tcW w:w="4678" w:type="dxa"/>
            <w:gridSpan w:val="2"/>
            <w:tcBorders>
              <w:bottom w:val="single" w:sz="4" w:space="0" w:color="auto"/>
            </w:tcBorders>
          </w:tcPr>
          <w:p w14:paraId="2DC1502E" w14:textId="7CA7208C" w:rsidR="009D330B" w:rsidRPr="00B10EFD" w:rsidRDefault="009D330B" w:rsidP="009D330B">
            <w:pPr>
              <w:tabs>
                <w:tab w:val="left" w:pos="1134"/>
              </w:tabs>
              <w:rPr>
                <w:rFonts w:ascii="Gill Sans MT" w:hAnsi="Gill Sans MT" w:cs="Arial"/>
                <w:b/>
                <w:szCs w:val="24"/>
              </w:rPr>
            </w:pPr>
            <w:r w:rsidRPr="00B10EFD">
              <w:rPr>
                <w:rFonts w:ascii="Gill Sans MT" w:hAnsi="Gill Sans MT" w:cs="Arial"/>
                <w:b/>
                <w:szCs w:val="24"/>
              </w:rPr>
              <w:t>JD</w:t>
            </w:r>
            <w:r w:rsidR="00FC0815" w:rsidRPr="00B10EFD">
              <w:rPr>
                <w:rFonts w:ascii="Gill Sans MT" w:hAnsi="Gill Sans MT" w:cs="Arial"/>
                <w:b/>
                <w:szCs w:val="24"/>
              </w:rPr>
              <w:t xml:space="preserve"> </w:t>
            </w:r>
            <w:r w:rsidR="00AD28AA" w:rsidRPr="00B10EFD">
              <w:rPr>
                <w:rFonts w:ascii="Gill Sans MT" w:hAnsi="Gill Sans MT" w:cs="Arial"/>
                <w:b/>
                <w:szCs w:val="24"/>
              </w:rPr>
              <w:t>written</w:t>
            </w:r>
            <w:r w:rsidRPr="00B10EFD">
              <w:rPr>
                <w:rFonts w:ascii="Gill Sans MT" w:hAnsi="Gill Sans MT" w:cs="Arial"/>
                <w:b/>
                <w:szCs w:val="24"/>
              </w:rPr>
              <w:t xml:space="preserve"> by:</w:t>
            </w:r>
            <w:r w:rsidR="00A66443" w:rsidRPr="00B10EFD">
              <w:rPr>
                <w:rFonts w:ascii="Gill Sans MT" w:hAnsi="Gill Sans MT" w:cs="Arial"/>
                <w:b/>
                <w:szCs w:val="24"/>
              </w:rPr>
              <w:t xml:space="preserve"> </w:t>
            </w:r>
          </w:p>
        </w:tc>
        <w:tc>
          <w:tcPr>
            <w:tcW w:w="4820" w:type="dxa"/>
            <w:tcBorders>
              <w:bottom w:val="single" w:sz="4" w:space="0" w:color="auto"/>
            </w:tcBorders>
          </w:tcPr>
          <w:p w14:paraId="6C2DCACE" w14:textId="3789EF7B" w:rsidR="009D330B" w:rsidRPr="00B10EFD" w:rsidRDefault="009D330B" w:rsidP="009D330B">
            <w:pPr>
              <w:tabs>
                <w:tab w:val="left" w:pos="984"/>
              </w:tabs>
              <w:rPr>
                <w:rFonts w:ascii="Gill Sans MT" w:hAnsi="Gill Sans MT" w:cs="Arial"/>
                <w:b/>
                <w:szCs w:val="24"/>
              </w:rPr>
            </w:pPr>
            <w:r w:rsidRPr="00B10EFD">
              <w:rPr>
                <w:rFonts w:ascii="Gill Sans MT" w:hAnsi="Gill Sans MT" w:cs="Arial"/>
                <w:b/>
                <w:szCs w:val="24"/>
              </w:rPr>
              <w:t>Date</w:t>
            </w:r>
            <w:r w:rsidR="00900F86" w:rsidRPr="00B10EFD">
              <w:rPr>
                <w:rFonts w:ascii="Gill Sans MT" w:hAnsi="Gill Sans MT" w:cs="Arial"/>
                <w:b/>
                <w:szCs w:val="24"/>
              </w:rPr>
              <w:t>:</w:t>
            </w:r>
            <w:r w:rsidR="00A66443" w:rsidRPr="00B10EFD">
              <w:rPr>
                <w:rFonts w:ascii="Gill Sans MT" w:hAnsi="Gill Sans MT" w:cs="Arial"/>
                <w:b/>
                <w:szCs w:val="24"/>
              </w:rPr>
              <w:t xml:space="preserve"> </w:t>
            </w:r>
          </w:p>
        </w:tc>
      </w:tr>
      <w:tr w:rsidR="009D330B" w:rsidRPr="00B10EFD" w14:paraId="475532A7" w14:textId="77777777" w:rsidTr="00F069CA">
        <w:trPr>
          <w:trHeight w:val="425"/>
        </w:trPr>
        <w:tc>
          <w:tcPr>
            <w:tcW w:w="4678" w:type="dxa"/>
            <w:gridSpan w:val="2"/>
            <w:tcBorders>
              <w:bottom w:val="single" w:sz="4" w:space="0" w:color="auto"/>
            </w:tcBorders>
          </w:tcPr>
          <w:p w14:paraId="6D2E9C6B" w14:textId="4120C582" w:rsidR="009D330B" w:rsidRPr="00B10EFD" w:rsidRDefault="009D330B" w:rsidP="009D330B">
            <w:pPr>
              <w:tabs>
                <w:tab w:val="left" w:pos="1134"/>
              </w:tabs>
              <w:rPr>
                <w:rFonts w:ascii="Gill Sans MT" w:hAnsi="Gill Sans MT" w:cs="Arial"/>
                <w:szCs w:val="24"/>
              </w:rPr>
            </w:pPr>
            <w:r w:rsidRPr="00B10EFD">
              <w:rPr>
                <w:rFonts w:ascii="Gill Sans MT" w:hAnsi="Gill Sans MT" w:cs="Arial"/>
                <w:b/>
                <w:szCs w:val="24"/>
              </w:rPr>
              <w:t>JD agreed by:</w:t>
            </w:r>
            <w:r w:rsidR="00F178EC" w:rsidRPr="00B10EFD">
              <w:rPr>
                <w:rFonts w:ascii="Gill Sans MT" w:hAnsi="Gill Sans MT" w:cs="Arial"/>
                <w:b/>
                <w:szCs w:val="24"/>
              </w:rPr>
              <w:t xml:space="preserve"> </w:t>
            </w:r>
          </w:p>
        </w:tc>
        <w:tc>
          <w:tcPr>
            <w:tcW w:w="4820" w:type="dxa"/>
          </w:tcPr>
          <w:p w14:paraId="30339E85" w14:textId="7D766886" w:rsidR="009D330B" w:rsidRPr="00B10EFD" w:rsidRDefault="009D330B" w:rsidP="009D330B">
            <w:pPr>
              <w:tabs>
                <w:tab w:val="left" w:pos="984"/>
              </w:tabs>
              <w:rPr>
                <w:rFonts w:ascii="Gill Sans MT" w:hAnsi="Gill Sans MT" w:cs="Arial"/>
                <w:b/>
                <w:szCs w:val="24"/>
              </w:rPr>
            </w:pPr>
            <w:r w:rsidRPr="00B10EFD">
              <w:rPr>
                <w:rFonts w:ascii="Gill Sans MT" w:hAnsi="Gill Sans MT" w:cs="Arial"/>
                <w:b/>
                <w:szCs w:val="24"/>
              </w:rPr>
              <w:t>Date:</w:t>
            </w:r>
            <w:r w:rsidR="006C2BA3" w:rsidRPr="00B10EFD">
              <w:rPr>
                <w:rFonts w:ascii="Gill Sans MT" w:hAnsi="Gill Sans MT" w:cs="Arial"/>
                <w:b/>
                <w:szCs w:val="24"/>
              </w:rPr>
              <w:t xml:space="preserve"> </w:t>
            </w:r>
          </w:p>
        </w:tc>
      </w:tr>
      <w:tr w:rsidR="009D330B" w:rsidRPr="00B10EFD" w14:paraId="77C12E8B" w14:textId="77777777" w:rsidTr="00F069CA">
        <w:trPr>
          <w:trHeight w:val="425"/>
        </w:trPr>
        <w:tc>
          <w:tcPr>
            <w:tcW w:w="4678" w:type="dxa"/>
            <w:gridSpan w:val="2"/>
          </w:tcPr>
          <w:p w14:paraId="2A84FE72" w14:textId="0FF722A3" w:rsidR="009D330B" w:rsidRPr="00B10EFD" w:rsidRDefault="009D330B" w:rsidP="009D330B">
            <w:pPr>
              <w:tabs>
                <w:tab w:val="left" w:pos="1134"/>
              </w:tabs>
              <w:rPr>
                <w:rFonts w:ascii="Gill Sans MT" w:hAnsi="Gill Sans MT" w:cs="Arial"/>
                <w:b/>
                <w:szCs w:val="24"/>
              </w:rPr>
            </w:pPr>
            <w:r w:rsidRPr="00B10EFD">
              <w:rPr>
                <w:rFonts w:ascii="Gill Sans MT" w:hAnsi="Gill Sans MT" w:cs="Arial"/>
                <w:b/>
                <w:szCs w:val="24"/>
              </w:rPr>
              <w:t>Updated By:</w:t>
            </w:r>
            <w:r w:rsidR="00F178EC" w:rsidRPr="00B10EFD">
              <w:rPr>
                <w:rFonts w:ascii="Gill Sans MT" w:hAnsi="Gill Sans MT" w:cs="Arial"/>
                <w:b/>
                <w:szCs w:val="24"/>
              </w:rPr>
              <w:t xml:space="preserve"> </w:t>
            </w:r>
          </w:p>
        </w:tc>
        <w:tc>
          <w:tcPr>
            <w:tcW w:w="4820" w:type="dxa"/>
            <w:tcBorders>
              <w:bottom w:val="single" w:sz="4" w:space="0" w:color="auto"/>
            </w:tcBorders>
          </w:tcPr>
          <w:p w14:paraId="4B2223B8" w14:textId="77777777" w:rsidR="009D330B" w:rsidRPr="00B10EFD" w:rsidRDefault="009D330B" w:rsidP="009D330B">
            <w:pPr>
              <w:tabs>
                <w:tab w:val="left" w:pos="984"/>
              </w:tabs>
              <w:rPr>
                <w:rFonts w:ascii="Gill Sans MT" w:hAnsi="Gill Sans MT" w:cs="Arial"/>
                <w:b/>
                <w:szCs w:val="24"/>
              </w:rPr>
            </w:pPr>
            <w:r w:rsidRPr="00B10EFD">
              <w:rPr>
                <w:rFonts w:ascii="Gill Sans MT" w:hAnsi="Gill Sans MT" w:cs="Arial"/>
                <w:b/>
                <w:szCs w:val="24"/>
              </w:rPr>
              <w:t>Date:</w:t>
            </w:r>
          </w:p>
        </w:tc>
      </w:tr>
      <w:tr w:rsidR="009D330B" w:rsidRPr="00B10EFD" w14:paraId="0C4CF34B" w14:textId="77777777" w:rsidTr="00543A17">
        <w:trPr>
          <w:trHeight w:val="425"/>
        </w:trPr>
        <w:tc>
          <w:tcPr>
            <w:tcW w:w="4678" w:type="dxa"/>
            <w:gridSpan w:val="2"/>
            <w:tcBorders>
              <w:bottom w:val="single" w:sz="4" w:space="0" w:color="auto"/>
            </w:tcBorders>
          </w:tcPr>
          <w:p w14:paraId="49238F7E" w14:textId="16F893DF" w:rsidR="009D330B" w:rsidRPr="00B10EFD" w:rsidRDefault="009D330B" w:rsidP="009D330B">
            <w:pPr>
              <w:tabs>
                <w:tab w:val="left" w:pos="1134"/>
              </w:tabs>
              <w:rPr>
                <w:rFonts w:ascii="Gill Sans MT" w:hAnsi="Gill Sans MT" w:cs="Arial"/>
                <w:b/>
                <w:szCs w:val="24"/>
              </w:rPr>
            </w:pPr>
            <w:r w:rsidRPr="00B10EFD">
              <w:rPr>
                <w:rFonts w:ascii="Gill Sans MT" w:hAnsi="Gill Sans MT" w:cs="Arial"/>
                <w:b/>
                <w:szCs w:val="24"/>
              </w:rPr>
              <w:t>Evaluated:</w:t>
            </w:r>
            <w:r w:rsidR="00F178EC" w:rsidRPr="00B10EFD">
              <w:rPr>
                <w:rFonts w:ascii="Gill Sans MT" w:hAnsi="Gill Sans MT" w:cs="Arial"/>
                <w:b/>
                <w:szCs w:val="24"/>
              </w:rPr>
              <w:t xml:space="preserve"> </w:t>
            </w:r>
          </w:p>
        </w:tc>
        <w:tc>
          <w:tcPr>
            <w:tcW w:w="4820" w:type="dxa"/>
            <w:tcBorders>
              <w:bottom w:val="single" w:sz="4" w:space="0" w:color="auto"/>
            </w:tcBorders>
          </w:tcPr>
          <w:p w14:paraId="7444BE7F" w14:textId="77777777" w:rsidR="009D330B" w:rsidRPr="00B10EFD" w:rsidRDefault="009D330B" w:rsidP="009D330B">
            <w:pPr>
              <w:tabs>
                <w:tab w:val="left" w:pos="984"/>
              </w:tabs>
              <w:rPr>
                <w:rFonts w:ascii="Gill Sans MT" w:hAnsi="Gill Sans MT" w:cs="Arial"/>
                <w:b/>
                <w:szCs w:val="24"/>
              </w:rPr>
            </w:pPr>
            <w:r w:rsidRPr="00B10EFD">
              <w:rPr>
                <w:rFonts w:ascii="Gill Sans MT" w:hAnsi="Gill Sans MT" w:cs="Arial"/>
                <w:b/>
                <w:szCs w:val="24"/>
              </w:rPr>
              <w:t>Date:</w:t>
            </w:r>
          </w:p>
        </w:tc>
      </w:tr>
    </w:tbl>
    <w:p w14:paraId="7F1E401C" w14:textId="77777777" w:rsidR="00F9086D" w:rsidRPr="00B10EFD" w:rsidRDefault="00F9086D" w:rsidP="00DF31B1">
      <w:pPr>
        <w:rPr>
          <w:rFonts w:ascii="Gill Sans MT" w:hAnsi="Gill Sans MT" w:cs="Arial"/>
          <w:szCs w:val="24"/>
        </w:rPr>
      </w:pPr>
    </w:p>
    <w:p w14:paraId="468E7765" w14:textId="77777777" w:rsidR="007D26DC" w:rsidRPr="004C3FFF" w:rsidRDefault="007D26DC" w:rsidP="00DF31B1">
      <w:pPr>
        <w:rPr>
          <w:rFonts w:ascii="Gill Sans MT" w:hAnsi="Gill Sans MT" w:cs="Arial"/>
          <w:sz w:val="22"/>
          <w:szCs w:val="22"/>
        </w:rPr>
      </w:pPr>
    </w:p>
    <w:p w14:paraId="62873608" w14:textId="77777777" w:rsidR="007D26DC" w:rsidRPr="004C3FFF" w:rsidRDefault="007D26DC" w:rsidP="00DF31B1">
      <w:pPr>
        <w:rPr>
          <w:rFonts w:ascii="Gill Sans MT" w:hAnsi="Gill Sans MT" w:cs="Arial"/>
          <w:sz w:val="22"/>
          <w:szCs w:val="22"/>
        </w:rPr>
      </w:pPr>
    </w:p>
    <w:p w14:paraId="7830B0A9" w14:textId="77777777" w:rsidR="007D26DC" w:rsidRPr="004C3FFF" w:rsidRDefault="007D26DC" w:rsidP="00DF31B1">
      <w:pPr>
        <w:rPr>
          <w:rFonts w:ascii="Gill Sans MT" w:hAnsi="Gill Sans MT" w:cs="Arial"/>
          <w:sz w:val="22"/>
          <w:szCs w:val="22"/>
        </w:rPr>
      </w:pPr>
    </w:p>
    <w:p w14:paraId="7EF648D7" w14:textId="77777777" w:rsidR="00B83E89" w:rsidRPr="004C3FFF" w:rsidRDefault="00B83E89" w:rsidP="00DF31B1">
      <w:pPr>
        <w:rPr>
          <w:rFonts w:ascii="Gill Sans MT" w:hAnsi="Gill Sans MT" w:cs="Arial"/>
          <w:sz w:val="22"/>
          <w:szCs w:val="22"/>
        </w:rPr>
      </w:pPr>
    </w:p>
    <w:sectPr w:rsidR="00B83E89" w:rsidRPr="004C3FFF">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D61E" w14:textId="77777777" w:rsidR="00532D66" w:rsidRDefault="00532D66">
      <w:r>
        <w:separator/>
      </w:r>
    </w:p>
  </w:endnote>
  <w:endnote w:type="continuationSeparator" w:id="0">
    <w:p w14:paraId="6D475100" w14:textId="77777777" w:rsidR="00532D66" w:rsidRDefault="0053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5790" w14:textId="77777777" w:rsidR="00532D66" w:rsidRDefault="00532D66">
      <w:r>
        <w:separator/>
      </w:r>
    </w:p>
  </w:footnote>
  <w:footnote w:type="continuationSeparator" w:id="0">
    <w:p w14:paraId="339C78C8" w14:textId="77777777" w:rsidR="00532D66" w:rsidRDefault="00532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694B" w14:textId="77777777" w:rsidR="001B2A90" w:rsidRPr="00F5619F" w:rsidRDefault="00000000"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6E0E4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15.75pt;margin-top:-7.75pt;width:132pt;height:26.55pt;z-index:251657728;visibility:visible;mso-wrap-edited:f;mso-width-percent:0;mso-height-percent:0;mso-width-percent:0;mso-height-percent:0">
          <v:imagedata r:id="rId1" o:title=""/>
        </v:shape>
      </w:pict>
    </w:r>
    <w:r w:rsidR="00F5619F" w:rsidRPr="00F5619F">
      <w:rPr>
        <w:rFonts w:ascii="Arial" w:hAnsi="Arial" w:cs="Arial"/>
        <w:b/>
        <w:smallCaps/>
        <w:sz w:val="22"/>
        <w:szCs w:val="22"/>
      </w:rPr>
      <w:t xml:space="preserve">SAVE THE CHILDREN INTERNATIONAL </w:t>
    </w:r>
  </w:p>
  <w:p w14:paraId="35C1AB88"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61DE58BF"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12921EF4"/>
    <w:multiLevelType w:val="hybridMultilevel"/>
    <w:tmpl w:val="1B54F062"/>
    <w:lvl w:ilvl="0" w:tplc="8536DA60">
      <w:numFmt w:val="bullet"/>
      <w:lvlText w:val="-"/>
      <w:lvlJc w:val="left"/>
      <w:pPr>
        <w:ind w:left="720" w:hanging="360"/>
      </w:pPr>
      <w:rPr>
        <w:rFonts w:ascii="Gill Sans MT" w:eastAsia="Times New Roman" w:hAnsi="Gill Sans M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D78401A"/>
    <w:multiLevelType w:val="hybridMultilevel"/>
    <w:tmpl w:val="131A1FB6"/>
    <w:lvl w:ilvl="0" w:tplc="ABC676E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8" w15:restartNumberingAfterBreak="0">
    <w:nsid w:val="230405CA"/>
    <w:multiLevelType w:val="multilevel"/>
    <w:tmpl w:val="AACE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25F01"/>
    <w:multiLevelType w:val="multilevel"/>
    <w:tmpl w:val="0E78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11"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BFC3407"/>
    <w:multiLevelType w:val="hybridMultilevel"/>
    <w:tmpl w:val="610C8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486202">
    <w:abstractNumId w:val="11"/>
  </w:num>
  <w:num w:numId="2" w16cid:durableId="746726597">
    <w:abstractNumId w:val="7"/>
  </w:num>
  <w:num w:numId="3" w16cid:durableId="608123142">
    <w:abstractNumId w:val="10"/>
  </w:num>
  <w:num w:numId="4" w16cid:durableId="1578055837">
    <w:abstractNumId w:val="0"/>
  </w:num>
  <w:num w:numId="5" w16cid:durableId="979379834">
    <w:abstractNumId w:val="1"/>
  </w:num>
  <w:num w:numId="6" w16cid:durableId="1649823266">
    <w:abstractNumId w:val="2"/>
  </w:num>
  <w:num w:numId="7" w16cid:durableId="2029022862">
    <w:abstractNumId w:val="3"/>
  </w:num>
  <w:num w:numId="8" w16cid:durableId="232544746">
    <w:abstractNumId w:val="4"/>
  </w:num>
  <w:num w:numId="9" w16cid:durableId="1293634443">
    <w:abstractNumId w:val="12"/>
  </w:num>
  <w:num w:numId="10" w16cid:durableId="1220706104">
    <w:abstractNumId w:val="9"/>
  </w:num>
  <w:num w:numId="11" w16cid:durableId="904149432">
    <w:abstractNumId w:val="8"/>
  </w:num>
  <w:num w:numId="12" w16cid:durableId="162661669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97270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bEwNjAxtzQyMLZU0lEKTi0uzszPAykwqgUA4p/A2SwAAAA="/>
  </w:docVars>
  <w:rsids>
    <w:rsidRoot w:val="00520EAC"/>
    <w:rsid w:val="00007D0B"/>
    <w:rsid w:val="00010F4E"/>
    <w:rsid w:val="0001417B"/>
    <w:rsid w:val="00014716"/>
    <w:rsid w:val="0001750F"/>
    <w:rsid w:val="0002601F"/>
    <w:rsid w:val="000439E4"/>
    <w:rsid w:val="00050166"/>
    <w:rsid w:val="00073B23"/>
    <w:rsid w:val="000821C1"/>
    <w:rsid w:val="00090E39"/>
    <w:rsid w:val="00091A58"/>
    <w:rsid w:val="00092DD0"/>
    <w:rsid w:val="000A0163"/>
    <w:rsid w:val="000A329B"/>
    <w:rsid w:val="000A336D"/>
    <w:rsid w:val="000A6B46"/>
    <w:rsid w:val="000B2430"/>
    <w:rsid w:val="000B6E9C"/>
    <w:rsid w:val="000C669C"/>
    <w:rsid w:val="000D542C"/>
    <w:rsid w:val="000E09C6"/>
    <w:rsid w:val="000E1C36"/>
    <w:rsid w:val="000E73E2"/>
    <w:rsid w:val="00114AAA"/>
    <w:rsid w:val="00142919"/>
    <w:rsid w:val="0015099B"/>
    <w:rsid w:val="0015532E"/>
    <w:rsid w:val="00172581"/>
    <w:rsid w:val="00174203"/>
    <w:rsid w:val="0017754D"/>
    <w:rsid w:val="00183B33"/>
    <w:rsid w:val="0018620C"/>
    <w:rsid w:val="001935CE"/>
    <w:rsid w:val="00197A5F"/>
    <w:rsid w:val="001A504C"/>
    <w:rsid w:val="001B2A90"/>
    <w:rsid w:val="001B461D"/>
    <w:rsid w:val="001B5F2E"/>
    <w:rsid w:val="001C3968"/>
    <w:rsid w:val="001D0310"/>
    <w:rsid w:val="001D1F88"/>
    <w:rsid w:val="001E3518"/>
    <w:rsid w:val="001E6CF2"/>
    <w:rsid w:val="002065ED"/>
    <w:rsid w:val="00225770"/>
    <w:rsid w:val="00225A4C"/>
    <w:rsid w:val="00251EDE"/>
    <w:rsid w:val="00255049"/>
    <w:rsid w:val="00257566"/>
    <w:rsid w:val="00266FD1"/>
    <w:rsid w:val="00267F7F"/>
    <w:rsid w:val="0027511B"/>
    <w:rsid w:val="00287B36"/>
    <w:rsid w:val="00290500"/>
    <w:rsid w:val="002916E8"/>
    <w:rsid w:val="00297EEF"/>
    <w:rsid w:val="002B21C3"/>
    <w:rsid w:val="002D13F6"/>
    <w:rsid w:val="002D2C7E"/>
    <w:rsid w:val="002D4A35"/>
    <w:rsid w:val="002D54BB"/>
    <w:rsid w:val="002D758C"/>
    <w:rsid w:val="002E170D"/>
    <w:rsid w:val="002E34C0"/>
    <w:rsid w:val="002F413D"/>
    <w:rsid w:val="00303B06"/>
    <w:rsid w:val="00324580"/>
    <w:rsid w:val="00330A6A"/>
    <w:rsid w:val="00341E13"/>
    <w:rsid w:val="0035647C"/>
    <w:rsid w:val="00357C9F"/>
    <w:rsid w:val="00382DCB"/>
    <w:rsid w:val="0038741D"/>
    <w:rsid w:val="0039331C"/>
    <w:rsid w:val="003B081D"/>
    <w:rsid w:val="003B2EB5"/>
    <w:rsid w:val="003C7389"/>
    <w:rsid w:val="003D3CE3"/>
    <w:rsid w:val="003D46EB"/>
    <w:rsid w:val="003E07F2"/>
    <w:rsid w:val="003F086D"/>
    <w:rsid w:val="003F1079"/>
    <w:rsid w:val="003F57F7"/>
    <w:rsid w:val="00404715"/>
    <w:rsid w:val="00407466"/>
    <w:rsid w:val="0041691E"/>
    <w:rsid w:val="00416FB8"/>
    <w:rsid w:val="00424DCB"/>
    <w:rsid w:val="00434D92"/>
    <w:rsid w:val="00451069"/>
    <w:rsid w:val="00455874"/>
    <w:rsid w:val="00456024"/>
    <w:rsid w:val="00457479"/>
    <w:rsid w:val="00470A13"/>
    <w:rsid w:val="004757CF"/>
    <w:rsid w:val="00480895"/>
    <w:rsid w:val="00482382"/>
    <w:rsid w:val="00483CC9"/>
    <w:rsid w:val="004852D8"/>
    <w:rsid w:val="00493703"/>
    <w:rsid w:val="004962D9"/>
    <w:rsid w:val="00497725"/>
    <w:rsid w:val="004A54C7"/>
    <w:rsid w:val="004B2994"/>
    <w:rsid w:val="004B5027"/>
    <w:rsid w:val="004C058B"/>
    <w:rsid w:val="004C2411"/>
    <w:rsid w:val="004C3FFF"/>
    <w:rsid w:val="004C44EA"/>
    <w:rsid w:val="004C4E42"/>
    <w:rsid w:val="004D2277"/>
    <w:rsid w:val="004E2B71"/>
    <w:rsid w:val="004E342D"/>
    <w:rsid w:val="004E5A22"/>
    <w:rsid w:val="004F4550"/>
    <w:rsid w:val="004F5CF8"/>
    <w:rsid w:val="00500E75"/>
    <w:rsid w:val="00502CDE"/>
    <w:rsid w:val="0051416B"/>
    <w:rsid w:val="00514D77"/>
    <w:rsid w:val="00520EAC"/>
    <w:rsid w:val="00521852"/>
    <w:rsid w:val="00527E3C"/>
    <w:rsid w:val="00532D66"/>
    <w:rsid w:val="005358D9"/>
    <w:rsid w:val="00543A17"/>
    <w:rsid w:val="00547665"/>
    <w:rsid w:val="00553DE4"/>
    <w:rsid w:val="00556B70"/>
    <w:rsid w:val="005602C8"/>
    <w:rsid w:val="00565C6A"/>
    <w:rsid w:val="00572526"/>
    <w:rsid w:val="00586599"/>
    <w:rsid w:val="005B06AC"/>
    <w:rsid w:val="005D08E0"/>
    <w:rsid w:val="005D7F2D"/>
    <w:rsid w:val="005F0388"/>
    <w:rsid w:val="005F161F"/>
    <w:rsid w:val="005F467C"/>
    <w:rsid w:val="00601D69"/>
    <w:rsid w:val="0061292D"/>
    <w:rsid w:val="00614CBE"/>
    <w:rsid w:val="006171BF"/>
    <w:rsid w:val="006224AD"/>
    <w:rsid w:val="00624CD4"/>
    <w:rsid w:val="00631B00"/>
    <w:rsid w:val="00640C69"/>
    <w:rsid w:val="00647D3A"/>
    <w:rsid w:val="00652A42"/>
    <w:rsid w:val="0067228E"/>
    <w:rsid w:val="0069034A"/>
    <w:rsid w:val="006934BA"/>
    <w:rsid w:val="006A1AF9"/>
    <w:rsid w:val="006A391E"/>
    <w:rsid w:val="006A709F"/>
    <w:rsid w:val="006C2BA3"/>
    <w:rsid w:val="006D3CEE"/>
    <w:rsid w:val="006D7BC5"/>
    <w:rsid w:val="006F46C2"/>
    <w:rsid w:val="0072148A"/>
    <w:rsid w:val="0072183D"/>
    <w:rsid w:val="00731340"/>
    <w:rsid w:val="00743D76"/>
    <w:rsid w:val="00756550"/>
    <w:rsid w:val="00756D66"/>
    <w:rsid w:val="00762004"/>
    <w:rsid w:val="00770638"/>
    <w:rsid w:val="007770CA"/>
    <w:rsid w:val="00781532"/>
    <w:rsid w:val="007830B1"/>
    <w:rsid w:val="0078324F"/>
    <w:rsid w:val="007A1F7C"/>
    <w:rsid w:val="007A6431"/>
    <w:rsid w:val="007B2203"/>
    <w:rsid w:val="007B32A1"/>
    <w:rsid w:val="007B47F6"/>
    <w:rsid w:val="007B73B5"/>
    <w:rsid w:val="007D26DC"/>
    <w:rsid w:val="007D3755"/>
    <w:rsid w:val="007F0E5A"/>
    <w:rsid w:val="007F13A8"/>
    <w:rsid w:val="007F3ECE"/>
    <w:rsid w:val="007F729D"/>
    <w:rsid w:val="00801664"/>
    <w:rsid w:val="00805BE2"/>
    <w:rsid w:val="008178C0"/>
    <w:rsid w:val="00822219"/>
    <w:rsid w:val="008264D8"/>
    <w:rsid w:val="00834F6D"/>
    <w:rsid w:val="00841BCD"/>
    <w:rsid w:val="00842372"/>
    <w:rsid w:val="008467AC"/>
    <w:rsid w:val="00850C04"/>
    <w:rsid w:val="0085224C"/>
    <w:rsid w:val="00854815"/>
    <w:rsid w:val="008648C4"/>
    <w:rsid w:val="0088006A"/>
    <w:rsid w:val="008848AA"/>
    <w:rsid w:val="008A071A"/>
    <w:rsid w:val="008B05AC"/>
    <w:rsid w:val="008B3B90"/>
    <w:rsid w:val="008B5E34"/>
    <w:rsid w:val="008C0384"/>
    <w:rsid w:val="008C3BF7"/>
    <w:rsid w:val="008C4041"/>
    <w:rsid w:val="008C5A62"/>
    <w:rsid w:val="008D5E4D"/>
    <w:rsid w:val="008E1BFD"/>
    <w:rsid w:val="00900F86"/>
    <w:rsid w:val="00904B86"/>
    <w:rsid w:val="0090541F"/>
    <w:rsid w:val="009144ED"/>
    <w:rsid w:val="00920C0C"/>
    <w:rsid w:val="00920E86"/>
    <w:rsid w:val="00920FDB"/>
    <w:rsid w:val="00921058"/>
    <w:rsid w:val="0092399E"/>
    <w:rsid w:val="009270C9"/>
    <w:rsid w:val="00927BE8"/>
    <w:rsid w:val="00931452"/>
    <w:rsid w:val="009356CE"/>
    <w:rsid w:val="009376FF"/>
    <w:rsid w:val="009547DB"/>
    <w:rsid w:val="00984B86"/>
    <w:rsid w:val="00984CC6"/>
    <w:rsid w:val="009859BD"/>
    <w:rsid w:val="00997C28"/>
    <w:rsid w:val="009A2E21"/>
    <w:rsid w:val="009A407F"/>
    <w:rsid w:val="009C0E05"/>
    <w:rsid w:val="009C17CE"/>
    <w:rsid w:val="009D22D1"/>
    <w:rsid w:val="009D2857"/>
    <w:rsid w:val="009D2BAF"/>
    <w:rsid w:val="009D330B"/>
    <w:rsid w:val="009E3F2E"/>
    <w:rsid w:val="00A2717D"/>
    <w:rsid w:val="00A449FC"/>
    <w:rsid w:val="00A50785"/>
    <w:rsid w:val="00A56833"/>
    <w:rsid w:val="00A62515"/>
    <w:rsid w:val="00A66443"/>
    <w:rsid w:val="00A6746E"/>
    <w:rsid w:val="00A7122D"/>
    <w:rsid w:val="00A80039"/>
    <w:rsid w:val="00A90B1B"/>
    <w:rsid w:val="00A9158C"/>
    <w:rsid w:val="00A93D43"/>
    <w:rsid w:val="00A96AF5"/>
    <w:rsid w:val="00A97043"/>
    <w:rsid w:val="00AA77CC"/>
    <w:rsid w:val="00AB2CE5"/>
    <w:rsid w:val="00AB2EF0"/>
    <w:rsid w:val="00AC103F"/>
    <w:rsid w:val="00AC183C"/>
    <w:rsid w:val="00AC2A85"/>
    <w:rsid w:val="00AC7F69"/>
    <w:rsid w:val="00AD0BC4"/>
    <w:rsid w:val="00AD28AA"/>
    <w:rsid w:val="00AD38C8"/>
    <w:rsid w:val="00AE1780"/>
    <w:rsid w:val="00AE19DE"/>
    <w:rsid w:val="00AE2A37"/>
    <w:rsid w:val="00AE34E0"/>
    <w:rsid w:val="00AE3EDF"/>
    <w:rsid w:val="00B007EC"/>
    <w:rsid w:val="00B04818"/>
    <w:rsid w:val="00B04837"/>
    <w:rsid w:val="00B109CA"/>
    <w:rsid w:val="00B10EFD"/>
    <w:rsid w:val="00B14F8E"/>
    <w:rsid w:val="00B21B76"/>
    <w:rsid w:val="00B336E9"/>
    <w:rsid w:val="00B45B1B"/>
    <w:rsid w:val="00B50D50"/>
    <w:rsid w:val="00B5365E"/>
    <w:rsid w:val="00B53AF4"/>
    <w:rsid w:val="00B54451"/>
    <w:rsid w:val="00B55D78"/>
    <w:rsid w:val="00B77438"/>
    <w:rsid w:val="00B830C1"/>
    <w:rsid w:val="00B83E89"/>
    <w:rsid w:val="00B84E72"/>
    <w:rsid w:val="00B85F11"/>
    <w:rsid w:val="00B87A2C"/>
    <w:rsid w:val="00B9157F"/>
    <w:rsid w:val="00B94874"/>
    <w:rsid w:val="00B958E4"/>
    <w:rsid w:val="00BA2A12"/>
    <w:rsid w:val="00BB0B1D"/>
    <w:rsid w:val="00BC471B"/>
    <w:rsid w:val="00BC5359"/>
    <w:rsid w:val="00BC6A0F"/>
    <w:rsid w:val="00BE44CC"/>
    <w:rsid w:val="00BE556E"/>
    <w:rsid w:val="00BE5DA3"/>
    <w:rsid w:val="00BE676A"/>
    <w:rsid w:val="00BF1F59"/>
    <w:rsid w:val="00BF7D5D"/>
    <w:rsid w:val="00C06E6F"/>
    <w:rsid w:val="00C11C77"/>
    <w:rsid w:val="00C13528"/>
    <w:rsid w:val="00C13811"/>
    <w:rsid w:val="00C15D29"/>
    <w:rsid w:val="00C17544"/>
    <w:rsid w:val="00C21E23"/>
    <w:rsid w:val="00C30B99"/>
    <w:rsid w:val="00C34EA2"/>
    <w:rsid w:val="00C416A6"/>
    <w:rsid w:val="00C5700B"/>
    <w:rsid w:val="00C61C6F"/>
    <w:rsid w:val="00C6257E"/>
    <w:rsid w:val="00C64987"/>
    <w:rsid w:val="00C71F41"/>
    <w:rsid w:val="00C7244C"/>
    <w:rsid w:val="00C76B4F"/>
    <w:rsid w:val="00C8044F"/>
    <w:rsid w:val="00C82E63"/>
    <w:rsid w:val="00C95100"/>
    <w:rsid w:val="00C978E6"/>
    <w:rsid w:val="00CA3D46"/>
    <w:rsid w:val="00CA519A"/>
    <w:rsid w:val="00CA7147"/>
    <w:rsid w:val="00CB01AB"/>
    <w:rsid w:val="00CB0E02"/>
    <w:rsid w:val="00CB20F1"/>
    <w:rsid w:val="00CB52BA"/>
    <w:rsid w:val="00CB534E"/>
    <w:rsid w:val="00CD3E28"/>
    <w:rsid w:val="00CE184F"/>
    <w:rsid w:val="00CE502B"/>
    <w:rsid w:val="00CE6745"/>
    <w:rsid w:val="00D15CA3"/>
    <w:rsid w:val="00D26C4F"/>
    <w:rsid w:val="00D329A6"/>
    <w:rsid w:val="00D33A59"/>
    <w:rsid w:val="00D42548"/>
    <w:rsid w:val="00D43470"/>
    <w:rsid w:val="00D5085F"/>
    <w:rsid w:val="00D51C88"/>
    <w:rsid w:val="00D520E4"/>
    <w:rsid w:val="00D574FC"/>
    <w:rsid w:val="00D64C59"/>
    <w:rsid w:val="00D830BA"/>
    <w:rsid w:val="00DB49BD"/>
    <w:rsid w:val="00DB57F6"/>
    <w:rsid w:val="00DF31B1"/>
    <w:rsid w:val="00DF5ECA"/>
    <w:rsid w:val="00E03B54"/>
    <w:rsid w:val="00E05D2C"/>
    <w:rsid w:val="00E07242"/>
    <w:rsid w:val="00E14DF1"/>
    <w:rsid w:val="00E2250C"/>
    <w:rsid w:val="00E46B82"/>
    <w:rsid w:val="00E53475"/>
    <w:rsid w:val="00E71519"/>
    <w:rsid w:val="00E722A3"/>
    <w:rsid w:val="00E74462"/>
    <w:rsid w:val="00E7593B"/>
    <w:rsid w:val="00E760A1"/>
    <w:rsid w:val="00E760BC"/>
    <w:rsid w:val="00E77359"/>
    <w:rsid w:val="00E83956"/>
    <w:rsid w:val="00EA19E3"/>
    <w:rsid w:val="00EA44F5"/>
    <w:rsid w:val="00EB1BA4"/>
    <w:rsid w:val="00EC1B3B"/>
    <w:rsid w:val="00EC46B9"/>
    <w:rsid w:val="00EC590B"/>
    <w:rsid w:val="00ED102A"/>
    <w:rsid w:val="00EE4321"/>
    <w:rsid w:val="00EF0236"/>
    <w:rsid w:val="00EF1BB6"/>
    <w:rsid w:val="00EF20E6"/>
    <w:rsid w:val="00EF33BF"/>
    <w:rsid w:val="00EF5735"/>
    <w:rsid w:val="00F02B5B"/>
    <w:rsid w:val="00F03ACC"/>
    <w:rsid w:val="00F05C0A"/>
    <w:rsid w:val="00F069CA"/>
    <w:rsid w:val="00F07843"/>
    <w:rsid w:val="00F121BE"/>
    <w:rsid w:val="00F17365"/>
    <w:rsid w:val="00F178EC"/>
    <w:rsid w:val="00F17D35"/>
    <w:rsid w:val="00F17E14"/>
    <w:rsid w:val="00F21A54"/>
    <w:rsid w:val="00F3046A"/>
    <w:rsid w:val="00F320B4"/>
    <w:rsid w:val="00F321C1"/>
    <w:rsid w:val="00F44AC7"/>
    <w:rsid w:val="00F523B3"/>
    <w:rsid w:val="00F55B51"/>
    <w:rsid w:val="00F5619F"/>
    <w:rsid w:val="00F61E40"/>
    <w:rsid w:val="00F706C7"/>
    <w:rsid w:val="00F70B41"/>
    <w:rsid w:val="00F72E07"/>
    <w:rsid w:val="00F73DCC"/>
    <w:rsid w:val="00F76F25"/>
    <w:rsid w:val="00F779B1"/>
    <w:rsid w:val="00F810FA"/>
    <w:rsid w:val="00F9086D"/>
    <w:rsid w:val="00F92C08"/>
    <w:rsid w:val="00FA2037"/>
    <w:rsid w:val="00FA7B90"/>
    <w:rsid w:val="00FB4200"/>
    <w:rsid w:val="00FB7C7B"/>
    <w:rsid w:val="00FC0815"/>
    <w:rsid w:val="00FC67B6"/>
    <w:rsid w:val="00FD5BF1"/>
    <w:rsid w:val="00FE1ACA"/>
    <w:rsid w:val="00FF148C"/>
    <w:rsid w:val="00FF1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4D473"/>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99"/>
    <w:qFormat/>
    <w:rsid w:val="009D330B"/>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0961">
      <w:bodyDiv w:val="1"/>
      <w:marLeft w:val="0"/>
      <w:marRight w:val="0"/>
      <w:marTop w:val="0"/>
      <w:marBottom w:val="0"/>
      <w:divBdr>
        <w:top w:val="none" w:sz="0" w:space="0" w:color="auto"/>
        <w:left w:val="none" w:sz="0" w:space="0" w:color="auto"/>
        <w:bottom w:val="none" w:sz="0" w:space="0" w:color="auto"/>
        <w:right w:val="none" w:sz="0" w:space="0" w:color="auto"/>
      </w:divBdr>
    </w:div>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869297240">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1692606843">
      <w:bodyDiv w:val="1"/>
      <w:marLeft w:val="0"/>
      <w:marRight w:val="0"/>
      <w:marTop w:val="0"/>
      <w:marBottom w:val="0"/>
      <w:divBdr>
        <w:top w:val="none" w:sz="0" w:space="0" w:color="auto"/>
        <w:left w:val="none" w:sz="0" w:space="0" w:color="auto"/>
        <w:bottom w:val="none" w:sz="0" w:space="0" w:color="auto"/>
        <w:right w:val="none" w:sz="0" w:space="0" w:color="auto"/>
      </w:divBdr>
    </w:div>
    <w:div w:id="1697150483">
      <w:bodyDiv w:val="1"/>
      <w:marLeft w:val="0"/>
      <w:marRight w:val="0"/>
      <w:marTop w:val="0"/>
      <w:marBottom w:val="0"/>
      <w:divBdr>
        <w:top w:val="none" w:sz="0" w:space="0" w:color="auto"/>
        <w:left w:val="none" w:sz="0" w:space="0" w:color="auto"/>
        <w:bottom w:val="none" w:sz="0" w:space="0" w:color="auto"/>
        <w:right w:val="none" w:sz="0" w:space="0" w:color="auto"/>
      </w:divBdr>
    </w:div>
    <w:div w:id="1894074487">
      <w:bodyDiv w:val="1"/>
      <w:marLeft w:val="0"/>
      <w:marRight w:val="0"/>
      <w:marTop w:val="0"/>
      <w:marBottom w:val="0"/>
      <w:divBdr>
        <w:top w:val="none" w:sz="0" w:space="0" w:color="auto"/>
        <w:left w:val="none" w:sz="0" w:space="0" w:color="auto"/>
        <w:bottom w:val="none" w:sz="0" w:space="0" w:color="auto"/>
        <w:right w:val="none" w:sz="0" w:space="0" w:color="auto"/>
      </w:divBdr>
    </w:div>
    <w:div w:id="2033338538">
      <w:bodyDiv w:val="1"/>
      <w:marLeft w:val="0"/>
      <w:marRight w:val="0"/>
      <w:marTop w:val="0"/>
      <w:marBottom w:val="0"/>
      <w:divBdr>
        <w:top w:val="none" w:sz="0" w:space="0" w:color="auto"/>
        <w:left w:val="none" w:sz="0" w:space="0" w:color="auto"/>
        <w:bottom w:val="none" w:sz="0" w:space="0" w:color="auto"/>
        <w:right w:val="none" w:sz="0" w:space="0" w:color="auto"/>
      </w:divBdr>
    </w:div>
    <w:div w:id="2034263602">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 w:id="208013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FCF851F07960428AD5D76D1CF1B012" ma:contentTypeVersion="14" ma:contentTypeDescription="Create a new document." ma:contentTypeScope="" ma:versionID="dcf7b1099f145ff09d31f681eceb9bd1">
  <xsd:schema xmlns:xsd="http://www.w3.org/2001/XMLSchema" xmlns:xs="http://www.w3.org/2001/XMLSchema" xmlns:p="http://schemas.microsoft.com/office/2006/metadata/properties" xmlns:ns3="511cf643-35ac-4193-94fe-7684e1234903" xmlns:ns4="85868f3f-7850-4275-b507-adc693ed6ef6" targetNamespace="http://schemas.microsoft.com/office/2006/metadata/properties" ma:root="true" ma:fieldsID="8d6aa5d22a51cd6ddd6158c996fe4aec" ns3:_="" ns4:_="">
    <xsd:import namespace="511cf643-35ac-4193-94fe-7684e1234903"/>
    <xsd:import namespace="85868f3f-7850-4275-b507-adc693ed6e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cf643-35ac-4193-94fe-7684e12349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68f3f-7850-4275-b507-adc693ed6e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9E155-B52F-4A43-B1B9-7803B85E9CB3}">
  <ds:schemaRefs>
    <ds:schemaRef ds:uri="http://schemas.openxmlformats.org/officeDocument/2006/bibliography"/>
  </ds:schemaRefs>
</ds:datastoreItem>
</file>

<file path=customXml/itemProps2.xml><?xml version="1.0" encoding="utf-8"?>
<ds:datastoreItem xmlns:ds="http://schemas.openxmlformats.org/officeDocument/2006/customXml" ds:itemID="{620841B9-F9D6-414D-9CC9-83516B05C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cf643-35ac-4193-94fe-7684e1234903"/>
    <ds:schemaRef ds:uri="85868f3f-7850-4275-b507-adc693ed6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6A503-C0A3-4DA2-B6CD-70A88356AE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FEB1B9-54B6-4673-84FB-BAF32939144F}">
  <ds:schemaRefs>
    <ds:schemaRef ds:uri="http://schemas.microsoft.com/sharepoint/v3/contenttype/forms"/>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1114</Words>
  <Characters>6719</Characters>
  <Application>Microsoft Office Word</Application>
  <DocSecurity>0</DocSecurity>
  <Lines>671</Lines>
  <Paragraphs>435</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KARANGWA Patrick</dc:creator>
  <cp:keywords/>
  <cp:lastModifiedBy>Aimee Sandrine, Dukuze Gihozo</cp:lastModifiedBy>
  <cp:revision>3</cp:revision>
  <cp:lastPrinted>2025-09-29T07:53:00Z</cp:lastPrinted>
  <dcterms:created xsi:type="dcterms:W3CDTF">2026-03-25T17:08:00Z</dcterms:created>
  <dcterms:modified xsi:type="dcterms:W3CDTF">2026-04-07T21:04:00Z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0x01010049FCF851F07960428AD5D76D1CF1B012</vt:lpwstr>
  </property>
</Properties>
</file>