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6364F42" w14:textId="0197D1A7" w:rsidR="00A84B76" w:rsidRDefault="00A84B76" w:rsidP="00A84B76">
      <w:pPr>
        <w:jc w:val="center"/>
        <w:rPr>
          <w:rFonts w:asciiTheme="majorBidi" w:hAnsiTheme="majorBidi" w:cstheme="majorBidi"/>
          <w:b/>
          <w:bCs/>
          <w:sz w:val="36"/>
          <w:szCs w:val="36"/>
        </w:rPr>
      </w:pPr>
      <w:r w:rsidRPr="002633A4">
        <w:rPr>
          <w:rFonts w:ascii="Optima" w:hAnsi="Optima"/>
          <w:noProof/>
        </w:rPr>
        <w:drawing>
          <wp:anchor distT="0" distB="0" distL="114300" distR="114300" simplePos="0" relativeHeight="251660288" behindDoc="0" locked="0" layoutInCell="1" allowOverlap="1" wp14:anchorId="0F840BB7" wp14:editId="17E58008">
            <wp:simplePos x="0" y="0"/>
            <wp:positionH relativeFrom="column">
              <wp:posOffset>4709160</wp:posOffset>
            </wp:positionH>
            <wp:positionV relativeFrom="paragraph">
              <wp:posOffset>0</wp:posOffset>
            </wp:positionV>
            <wp:extent cx="1476375" cy="6045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own Sub Tex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6375" cy="604520"/>
                    </a:xfrm>
                    <a:prstGeom prst="rect">
                      <a:avLst/>
                    </a:prstGeom>
                  </pic:spPr>
                </pic:pic>
              </a:graphicData>
            </a:graphic>
            <wp14:sizeRelH relativeFrom="page">
              <wp14:pctWidth>0</wp14:pctWidth>
            </wp14:sizeRelH>
            <wp14:sizeRelV relativeFrom="page">
              <wp14:pctHeight>0</wp14:pctHeight>
            </wp14:sizeRelV>
          </wp:anchor>
        </w:drawing>
      </w:r>
      <w:r w:rsidRPr="00411672">
        <w:rPr>
          <w:rFonts w:asciiTheme="minorHAnsi" w:hAnsiTheme="minorHAnsi" w:cstheme="minorHAnsi"/>
          <w:noProof/>
        </w:rPr>
        <w:drawing>
          <wp:anchor distT="0" distB="0" distL="114300" distR="114300" simplePos="0" relativeHeight="251659264" behindDoc="0" locked="0" layoutInCell="1" allowOverlap="1" wp14:anchorId="06D4A50D" wp14:editId="0929B002">
            <wp:simplePos x="0" y="0"/>
            <wp:positionH relativeFrom="column">
              <wp:posOffset>27940</wp:posOffset>
            </wp:positionH>
            <wp:positionV relativeFrom="paragraph">
              <wp:posOffset>147</wp:posOffset>
            </wp:positionV>
            <wp:extent cx="982345" cy="982345"/>
            <wp:effectExtent l="0" t="0" r="0" b="0"/>
            <wp:wrapSquare wrapText="bothSides"/>
            <wp:docPr id="2" name="Picture 2" descr="Brigh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ght Scho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2345" cy="982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EE48E" w14:textId="77777777" w:rsidR="00A84B76" w:rsidRDefault="00A84B76" w:rsidP="00A84B76">
      <w:pPr>
        <w:jc w:val="center"/>
        <w:rPr>
          <w:rFonts w:asciiTheme="majorBidi" w:hAnsiTheme="majorBidi" w:cstheme="majorBidi"/>
          <w:b/>
          <w:bCs/>
          <w:sz w:val="36"/>
          <w:szCs w:val="36"/>
        </w:rPr>
      </w:pPr>
    </w:p>
    <w:p w14:paraId="1831655C" w14:textId="6FC1D84C" w:rsidR="00A84B76" w:rsidRPr="0055380D" w:rsidRDefault="00A84B76" w:rsidP="00EF3920">
      <w:pPr>
        <w:jc w:val="center"/>
        <w:rPr>
          <w:rFonts w:asciiTheme="majorBidi" w:hAnsiTheme="majorBidi" w:cstheme="majorBidi"/>
          <w:b/>
          <w:bCs/>
          <w:sz w:val="36"/>
          <w:szCs w:val="36"/>
        </w:rPr>
      </w:pPr>
      <w:r w:rsidRPr="0055380D">
        <w:rPr>
          <w:rFonts w:asciiTheme="majorBidi" w:hAnsiTheme="majorBidi" w:cstheme="majorBidi"/>
          <w:b/>
          <w:bCs/>
          <w:sz w:val="36"/>
          <w:szCs w:val="36"/>
        </w:rPr>
        <w:t xml:space="preserve">School </w:t>
      </w:r>
      <w:r w:rsidR="00EF3920">
        <w:rPr>
          <w:rFonts w:asciiTheme="majorBidi" w:hAnsiTheme="majorBidi" w:cstheme="majorBidi"/>
          <w:b/>
          <w:bCs/>
          <w:sz w:val="36"/>
          <w:szCs w:val="36"/>
        </w:rPr>
        <w:t>Bursar</w:t>
      </w:r>
    </w:p>
    <w:p w14:paraId="3A0A30F8" w14:textId="77777777" w:rsidR="00A84B76" w:rsidRPr="0055380D" w:rsidRDefault="00A84B76" w:rsidP="00A84B76">
      <w:pPr>
        <w:jc w:val="center"/>
        <w:rPr>
          <w:rFonts w:asciiTheme="majorBidi" w:hAnsiTheme="majorBidi" w:cstheme="majorBidi"/>
          <w:b/>
          <w:bCs/>
          <w:sz w:val="32"/>
          <w:szCs w:val="32"/>
        </w:rPr>
      </w:pPr>
    </w:p>
    <w:p w14:paraId="34057CED" w14:textId="77777777" w:rsidR="00A84B76" w:rsidRDefault="00A84B76" w:rsidP="00A84B76">
      <w:pPr>
        <w:jc w:val="center"/>
        <w:rPr>
          <w:rFonts w:asciiTheme="majorBidi" w:hAnsiTheme="majorBidi" w:cstheme="majorBidi"/>
          <w:b/>
          <w:bCs/>
          <w:sz w:val="32"/>
          <w:szCs w:val="32"/>
        </w:rPr>
      </w:pPr>
      <w:r w:rsidRPr="0055380D">
        <w:rPr>
          <w:rFonts w:asciiTheme="majorBidi" w:hAnsiTheme="majorBidi" w:cstheme="majorBidi"/>
          <w:b/>
          <w:bCs/>
          <w:sz w:val="32"/>
          <w:szCs w:val="32"/>
        </w:rPr>
        <w:t>Roles &amp; Responsibilities</w:t>
      </w:r>
    </w:p>
    <w:p w14:paraId="5A6834E5" w14:textId="77777777" w:rsidR="00C523C0" w:rsidRPr="0055380D" w:rsidRDefault="00C523C0" w:rsidP="00A84B76">
      <w:pPr>
        <w:jc w:val="center"/>
        <w:rPr>
          <w:rFonts w:asciiTheme="majorBidi" w:hAnsiTheme="majorBidi" w:cstheme="majorBidi"/>
          <w:b/>
          <w:bCs/>
          <w:sz w:val="32"/>
          <w:szCs w:val="32"/>
        </w:rPr>
      </w:pPr>
    </w:p>
    <w:p w14:paraId="3B2A04A9" w14:textId="52A02F45" w:rsidR="00A84B76" w:rsidRDefault="00BC101B" w:rsidP="00A84B76">
      <w:pPr>
        <w:rPr>
          <w:color w:val="000000"/>
        </w:rPr>
      </w:pPr>
      <w:r w:rsidRPr="00BC101B">
        <w:rPr>
          <w:color w:val="000000"/>
        </w:rPr>
        <w:t>Bright School is seeking a highly organised and proactive School Bursar to lead the school's financial, administrative and operational systems, ensuring accountability, efficiency and long-term sustainability. Reporting to the Head Teacher and working in close collaboration with TEACH Rwanda, the Bursar will oversee financial management, school administration and the school feeding programme, while supporting the effective implementation of TEACH Rwanda programmes within the school. The role will strengthen systems, support informed decision-making, and ensure compliance with organisational policies and procedures. Through sound financial management, effective collaboration and a commitment to continuous improvement, the Bursar will play a key role in creating a well-managed school that enables high-quality teaching and learning.</w:t>
      </w:r>
    </w:p>
    <w:p w14:paraId="0811E2B9" w14:textId="77777777" w:rsidR="00A84B76" w:rsidRDefault="00A84B76" w:rsidP="00A84B76">
      <w:pPr>
        <w:rPr>
          <w:b/>
          <w:bCs/>
          <w:i/>
          <w:iCs/>
        </w:rPr>
      </w:pPr>
    </w:p>
    <w:p w14:paraId="78542433" w14:textId="1266AD45" w:rsidR="00A84B76" w:rsidRPr="00160AE6" w:rsidRDefault="00A84B76" w:rsidP="00A84B76">
      <w:pPr>
        <w:rPr>
          <w:b/>
          <w:bCs/>
          <w:i/>
          <w:iCs/>
        </w:rPr>
      </w:pPr>
      <w:r w:rsidRPr="00160AE6">
        <w:rPr>
          <w:b/>
          <w:bCs/>
          <w:i/>
          <w:iCs/>
        </w:rPr>
        <w:t>School Operations &amp; Administration</w:t>
      </w:r>
    </w:p>
    <w:p w14:paraId="24B64F45" w14:textId="4419591D" w:rsidR="007D1BA8" w:rsidRDefault="00A84B76" w:rsidP="00A84B76">
      <w:pPr>
        <w:rPr>
          <w:i/>
          <w:iCs/>
        </w:rPr>
      </w:pPr>
      <w:r w:rsidRPr="00160AE6">
        <w:rPr>
          <w:i/>
          <w:iCs/>
        </w:rPr>
        <w:t>Ensure efficient, well-organised, and responsive school operations by maintaining accurate records, streamlining administrative systems, and fostering a professional, reliable, and service-oriented environment that enhances school operations and efficiency.</w:t>
      </w:r>
    </w:p>
    <w:p w14:paraId="78E28EB7" w14:textId="7F6D41D6" w:rsidR="00EF3920" w:rsidRPr="00EF3920" w:rsidRDefault="00EF3920" w:rsidP="00EF3920">
      <w:pPr>
        <w:pStyle w:val="ListParagraph"/>
        <w:numPr>
          <w:ilvl w:val="0"/>
          <w:numId w:val="2"/>
        </w:numPr>
        <w:rPr>
          <w:i/>
          <w:iCs/>
        </w:rPr>
      </w:pPr>
      <w:r w:rsidRPr="00EF3920">
        <w:rPr>
          <w:color w:val="000000"/>
        </w:rPr>
        <w:t>Maintains efficient administrative systems that ensure accurate record-keeping, effective communication and the smooth operation of the school.</w:t>
      </w:r>
    </w:p>
    <w:p w14:paraId="15C88DA5" w14:textId="4FBC2685" w:rsidR="00EF3920" w:rsidRPr="0066649E" w:rsidRDefault="00EF3920" w:rsidP="00EF3920">
      <w:pPr>
        <w:pStyle w:val="ListParagraph"/>
        <w:numPr>
          <w:ilvl w:val="0"/>
          <w:numId w:val="2"/>
        </w:numPr>
        <w:rPr>
          <w:i/>
          <w:iCs/>
        </w:rPr>
      </w:pPr>
      <w:r w:rsidRPr="00EF3920">
        <w:rPr>
          <w:color w:val="000000"/>
        </w:rPr>
        <w:t>Manages school communications, ensuring information is shared accurately, professionally and in a timely manner.</w:t>
      </w:r>
    </w:p>
    <w:p w14:paraId="425ECCBC" w14:textId="101CFB48" w:rsidR="0066649E" w:rsidRPr="0066649E" w:rsidRDefault="0066649E" w:rsidP="00EF3920">
      <w:pPr>
        <w:pStyle w:val="ListParagraph"/>
        <w:numPr>
          <w:ilvl w:val="0"/>
          <w:numId w:val="2"/>
        </w:numPr>
        <w:rPr>
          <w:i/>
          <w:iCs/>
        </w:rPr>
      </w:pPr>
      <w:r w:rsidRPr="0066649E">
        <w:rPr>
          <w:color w:val="000000"/>
        </w:rPr>
        <w:t>Coordinates office operations, resolving administrative issues and ensuring compliance with school procedures and policies.</w:t>
      </w:r>
    </w:p>
    <w:p w14:paraId="1572ABD7" w14:textId="7806AA87" w:rsidR="0066649E" w:rsidRPr="0066649E" w:rsidRDefault="0066649E" w:rsidP="00EF3920">
      <w:pPr>
        <w:pStyle w:val="ListParagraph"/>
        <w:numPr>
          <w:ilvl w:val="0"/>
          <w:numId w:val="2"/>
        </w:numPr>
        <w:rPr>
          <w:i/>
          <w:iCs/>
        </w:rPr>
      </w:pPr>
      <w:r w:rsidRPr="0066649E">
        <w:rPr>
          <w:color w:val="000000"/>
        </w:rPr>
        <w:t>Manages office resources efficiently, ensuring adequate supplies to support uninterrupted school operations.</w:t>
      </w:r>
    </w:p>
    <w:p w14:paraId="49C3A9F2" w14:textId="79785C10" w:rsidR="0066649E" w:rsidRPr="0066649E" w:rsidRDefault="0066649E" w:rsidP="00EF3920">
      <w:pPr>
        <w:pStyle w:val="ListParagraph"/>
        <w:numPr>
          <w:ilvl w:val="0"/>
          <w:numId w:val="2"/>
        </w:numPr>
        <w:rPr>
          <w:i/>
          <w:iCs/>
        </w:rPr>
      </w:pPr>
      <w:r w:rsidRPr="0066649E">
        <w:rPr>
          <w:color w:val="000000"/>
        </w:rPr>
        <w:t>Provides effective administrative support to the Head Teacher and school leadership through accurate documentation, meeting coordination and timely follow-up.</w:t>
      </w:r>
    </w:p>
    <w:p w14:paraId="50D209F5" w14:textId="5CBB07B4" w:rsidR="0066649E" w:rsidRPr="0066649E" w:rsidRDefault="0066649E" w:rsidP="00EF3920">
      <w:pPr>
        <w:pStyle w:val="ListParagraph"/>
        <w:numPr>
          <w:ilvl w:val="0"/>
          <w:numId w:val="2"/>
        </w:numPr>
        <w:rPr>
          <w:i/>
          <w:iCs/>
        </w:rPr>
      </w:pPr>
      <w:r w:rsidRPr="0066649E">
        <w:rPr>
          <w:color w:val="000000"/>
        </w:rPr>
        <w:t>Maintains professionalism, confidentiality and positive working relationships with students, parents, staff, TEACH Rwanda</w:t>
      </w:r>
      <w:r w:rsidR="005E2FDC">
        <w:rPr>
          <w:color w:val="000000"/>
        </w:rPr>
        <w:t xml:space="preserve">, </w:t>
      </w:r>
      <w:r w:rsidR="005E2FDC" w:rsidRPr="0066649E">
        <w:rPr>
          <w:color w:val="000000"/>
        </w:rPr>
        <w:t xml:space="preserve">suppliers and </w:t>
      </w:r>
      <w:r w:rsidR="005E2FDC">
        <w:rPr>
          <w:color w:val="000000"/>
        </w:rPr>
        <w:t>other s</w:t>
      </w:r>
      <w:r w:rsidRPr="0066649E">
        <w:rPr>
          <w:color w:val="000000"/>
        </w:rPr>
        <w:t>takeholders.</w:t>
      </w:r>
    </w:p>
    <w:p w14:paraId="724BC0F1" w14:textId="77777777" w:rsidR="00EF3920" w:rsidRDefault="00EF3920" w:rsidP="00A84B76">
      <w:pPr>
        <w:rPr>
          <w:i/>
          <w:iCs/>
        </w:rPr>
      </w:pPr>
    </w:p>
    <w:p w14:paraId="6ED96D72" w14:textId="77777777" w:rsidR="00EF3920" w:rsidRPr="00160AE6" w:rsidRDefault="00EF3920" w:rsidP="00EF3920">
      <w:pPr>
        <w:rPr>
          <w:b/>
          <w:bCs/>
          <w:i/>
          <w:iCs/>
        </w:rPr>
      </w:pPr>
      <w:r w:rsidRPr="00160AE6">
        <w:rPr>
          <w:b/>
          <w:bCs/>
          <w:i/>
          <w:iCs/>
        </w:rPr>
        <w:t>Financial Management &amp;</w:t>
      </w:r>
      <w:r>
        <w:rPr>
          <w:b/>
          <w:bCs/>
          <w:i/>
          <w:iCs/>
        </w:rPr>
        <w:t xml:space="preserve"> </w:t>
      </w:r>
      <w:r w:rsidRPr="00160AE6">
        <w:rPr>
          <w:b/>
          <w:bCs/>
          <w:i/>
          <w:iCs/>
        </w:rPr>
        <w:t>Accountability</w:t>
      </w:r>
    </w:p>
    <w:p w14:paraId="2DF6C467" w14:textId="264899F0" w:rsidR="00EF3920" w:rsidRDefault="00EF3920" w:rsidP="00EF3920">
      <w:pPr>
        <w:rPr>
          <w:i/>
          <w:iCs/>
        </w:rPr>
      </w:pPr>
      <w:r w:rsidRPr="00160AE6">
        <w:rPr>
          <w:i/>
          <w:iCs/>
        </w:rPr>
        <w:t>Ensures financial integrity, stability and sustainability through accurate record-keeping, transparent reporting, effective budget management, and full compliance with organisational and regulatory requirements.</w:t>
      </w:r>
    </w:p>
    <w:p w14:paraId="46519926" w14:textId="15D3D17C" w:rsidR="0066649E" w:rsidRPr="00023E95" w:rsidRDefault="0066649E" w:rsidP="0066649E">
      <w:pPr>
        <w:pStyle w:val="ListParagraph"/>
        <w:numPr>
          <w:ilvl w:val="0"/>
          <w:numId w:val="3"/>
        </w:numPr>
        <w:rPr>
          <w:i/>
          <w:iCs/>
        </w:rPr>
      </w:pPr>
      <w:r w:rsidRPr="0066649E">
        <w:rPr>
          <w:color w:val="000000"/>
        </w:rPr>
        <w:t>Maintains accurate and transparent financial records, reconciliations and reports to support effective school financial management.</w:t>
      </w:r>
    </w:p>
    <w:p w14:paraId="48D6FCE5" w14:textId="77777777" w:rsidR="00023E95" w:rsidRPr="00023E95" w:rsidRDefault="00023E95" w:rsidP="00023E95">
      <w:pPr>
        <w:pStyle w:val="ListParagraph"/>
        <w:numPr>
          <w:ilvl w:val="0"/>
          <w:numId w:val="3"/>
        </w:numPr>
        <w:rPr>
          <w:i/>
          <w:iCs/>
        </w:rPr>
      </w:pPr>
      <w:r w:rsidRPr="00023E95">
        <w:rPr>
          <w:color w:val="000000"/>
        </w:rPr>
        <w:t>Manages school income and expenditure, ensuring accurate payment records, timely follow-up and clear financial updates.</w:t>
      </w:r>
    </w:p>
    <w:p w14:paraId="7E9D2ACD" w14:textId="77777777" w:rsidR="00023E95" w:rsidRPr="00023E95" w:rsidRDefault="00023E95" w:rsidP="00023E95">
      <w:pPr>
        <w:pStyle w:val="ListParagraph"/>
        <w:numPr>
          <w:ilvl w:val="0"/>
          <w:numId w:val="3"/>
        </w:numPr>
        <w:rPr>
          <w:rStyle w:val="Strong"/>
          <w:b w:val="0"/>
          <w:bCs w:val="0"/>
          <w:i/>
          <w:iCs/>
        </w:rPr>
      </w:pPr>
      <w:r w:rsidRPr="00023E95">
        <w:rPr>
          <w:rStyle w:val="Strong"/>
          <w:b w:val="0"/>
          <w:bCs w:val="0"/>
        </w:rPr>
        <w:t>Supports the development and monitoring of annual and termly budgets aligned with school priorities.</w:t>
      </w:r>
    </w:p>
    <w:p w14:paraId="2CC8B502" w14:textId="60B79A09" w:rsidR="00023E95" w:rsidRPr="00023E95" w:rsidRDefault="00023E95" w:rsidP="00023E95">
      <w:pPr>
        <w:pStyle w:val="ListParagraph"/>
        <w:numPr>
          <w:ilvl w:val="0"/>
          <w:numId w:val="3"/>
        </w:numPr>
        <w:rPr>
          <w:b/>
          <w:bCs/>
          <w:i/>
          <w:iCs/>
        </w:rPr>
      </w:pPr>
      <w:r w:rsidRPr="00023E95">
        <w:rPr>
          <w:rStyle w:val="Strong"/>
          <w:b w:val="0"/>
          <w:bCs w:val="0"/>
        </w:rPr>
        <w:t>Tracks expenditure against budgets, identifies variances and provides timely financial updates to support decision-making.</w:t>
      </w:r>
    </w:p>
    <w:p w14:paraId="45715FB2" w14:textId="77777777" w:rsidR="00023E95" w:rsidRPr="00023E95" w:rsidRDefault="00023E95" w:rsidP="00023E95">
      <w:pPr>
        <w:pStyle w:val="ListParagraph"/>
        <w:numPr>
          <w:ilvl w:val="0"/>
          <w:numId w:val="3"/>
        </w:numPr>
        <w:rPr>
          <w:rStyle w:val="Strong"/>
          <w:i/>
          <w:iCs/>
        </w:rPr>
      </w:pPr>
      <w:r w:rsidRPr="00023E95">
        <w:rPr>
          <w:rStyle w:val="Strong"/>
          <w:b w:val="0"/>
          <w:bCs w:val="0"/>
        </w:rPr>
        <w:t>Analyses financial performance and recommends improvements to strengthen efficiency and sustainability.</w:t>
      </w:r>
    </w:p>
    <w:p w14:paraId="19804C33" w14:textId="77777777" w:rsidR="00023E95" w:rsidRPr="00023E95" w:rsidRDefault="00023E95" w:rsidP="00023E95">
      <w:pPr>
        <w:pStyle w:val="ListParagraph"/>
        <w:numPr>
          <w:ilvl w:val="0"/>
          <w:numId w:val="3"/>
        </w:numPr>
        <w:rPr>
          <w:rStyle w:val="Strong"/>
          <w:b w:val="0"/>
          <w:bCs w:val="0"/>
          <w:i/>
          <w:iCs/>
        </w:rPr>
      </w:pPr>
      <w:r w:rsidRPr="00023E95">
        <w:rPr>
          <w:rStyle w:val="Strong"/>
          <w:b w:val="0"/>
          <w:bCs w:val="0"/>
        </w:rPr>
        <w:lastRenderedPageBreak/>
        <w:t>Manages financial controls, ensuring expenses are processed accurately and in line with approved procedures and policies.</w:t>
      </w:r>
    </w:p>
    <w:p w14:paraId="45A37556" w14:textId="61E7ED1D" w:rsidR="00023E95" w:rsidRPr="00023E95" w:rsidRDefault="00023E95" w:rsidP="00023E95">
      <w:pPr>
        <w:pStyle w:val="ListParagraph"/>
        <w:numPr>
          <w:ilvl w:val="0"/>
          <w:numId w:val="3"/>
        </w:numPr>
        <w:rPr>
          <w:b/>
          <w:bCs/>
          <w:i/>
          <w:iCs/>
        </w:rPr>
      </w:pPr>
      <w:r w:rsidRPr="00023E95">
        <w:rPr>
          <w:rStyle w:val="Strong"/>
          <w:b w:val="0"/>
          <w:bCs w:val="0"/>
        </w:rPr>
        <w:t>Oversees procurement processes and documentation, ensuring transparency, value for money and compliance with audit and statutory requirements.</w:t>
      </w:r>
    </w:p>
    <w:p w14:paraId="43E09830" w14:textId="54F926B4" w:rsidR="00023E95" w:rsidRPr="0095779F" w:rsidRDefault="00023E95" w:rsidP="00023E95">
      <w:pPr>
        <w:pStyle w:val="ListParagraph"/>
        <w:numPr>
          <w:ilvl w:val="0"/>
          <w:numId w:val="3"/>
        </w:numPr>
        <w:rPr>
          <w:rStyle w:val="Strong"/>
          <w:i/>
          <w:iCs/>
        </w:rPr>
      </w:pPr>
      <w:r w:rsidRPr="00023E95">
        <w:rPr>
          <w:rStyle w:val="Strong"/>
          <w:b w:val="0"/>
          <w:bCs w:val="0"/>
        </w:rPr>
        <w:t>Supports the development and improvement of financial systems, policies and processes to strengthen efficiency and accountability.</w:t>
      </w:r>
    </w:p>
    <w:p w14:paraId="2EF10699" w14:textId="4B7D3BC9" w:rsidR="0095779F" w:rsidRPr="0095779F" w:rsidRDefault="0095779F" w:rsidP="0095779F">
      <w:pPr>
        <w:pStyle w:val="ListParagraph"/>
        <w:numPr>
          <w:ilvl w:val="0"/>
          <w:numId w:val="3"/>
        </w:numPr>
        <w:rPr>
          <w:rFonts w:asciiTheme="majorBidi" w:hAnsiTheme="majorBidi" w:cstheme="majorBidi"/>
        </w:rPr>
      </w:pPr>
      <w:r>
        <w:rPr>
          <w:rFonts w:asciiTheme="majorBidi" w:hAnsiTheme="majorBidi" w:cstheme="majorBidi"/>
        </w:rPr>
        <w:t>D</w:t>
      </w:r>
      <w:r w:rsidRPr="00014F65">
        <w:rPr>
          <w:rFonts w:asciiTheme="majorBidi" w:hAnsiTheme="majorBidi" w:cstheme="majorBidi"/>
        </w:rPr>
        <w:t>evelop, manage and oversee the school's payroll system, ensuring the accurate and timely processing of employee salaries, statutory deductions, and all government tax obligations.</w:t>
      </w:r>
    </w:p>
    <w:p w14:paraId="11250F3B" w14:textId="77777777" w:rsidR="00EF3920" w:rsidRDefault="00EF3920" w:rsidP="00EF3920">
      <w:pPr>
        <w:rPr>
          <w:i/>
          <w:iCs/>
        </w:rPr>
      </w:pPr>
    </w:p>
    <w:p w14:paraId="2EB266C4" w14:textId="77777777" w:rsidR="00EF3920" w:rsidRPr="00160AE6" w:rsidRDefault="00EF3920" w:rsidP="00EF3920">
      <w:pPr>
        <w:rPr>
          <w:b/>
          <w:bCs/>
          <w:i/>
          <w:iCs/>
        </w:rPr>
      </w:pPr>
      <w:r w:rsidRPr="00160AE6">
        <w:rPr>
          <w:b/>
          <w:bCs/>
          <w:i/>
          <w:iCs/>
        </w:rPr>
        <w:t>School Feeding Programme &amp; Kitchen Operations Management</w:t>
      </w:r>
    </w:p>
    <w:p w14:paraId="2ADB0097" w14:textId="0D1D32BD" w:rsidR="00EF3920" w:rsidRDefault="00EF3920" w:rsidP="00EF3920">
      <w:pPr>
        <w:rPr>
          <w:i/>
          <w:iCs/>
        </w:rPr>
      </w:pPr>
      <w:r w:rsidRPr="00160AE6">
        <w:rPr>
          <w:i/>
          <w:iCs/>
        </w:rPr>
        <w:t>Oversees efficient and accountable kitchen operations by managing staff, controlling costs, ensuring consistent food supply, and maintaining accurate financial reporting to support a reliable school feeding programme.</w:t>
      </w:r>
    </w:p>
    <w:p w14:paraId="060FC584" w14:textId="54B7A807" w:rsidR="00964921" w:rsidRPr="00964921" w:rsidRDefault="00964921" w:rsidP="00964921">
      <w:pPr>
        <w:pStyle w:val="ListParagraph"/>
        <w:numPr>
          <w:ilvl w:val="0"/>
          <w:numId w:val="5"/>
        </w:numPr>
        <w:rPr>
          <w:i/>
          <w:iCs/>
        </w:rPr>
      </w:pPr>
      <w:r w:rsidRPr="00964921">
        <w:rPr>
          <w:color w:val="000000"/>
        </w:rPr>
        <w:t>Ensures smooth kitchen operations by maintaining organisation, addressing challenges and upholding cleanliness and food handling standards.</w:t>
      </w:r>
    </w:p>
    <w:p w14:paraId="6D2F917C" w14:textId="711045BF" w:rsidR="00964921" w:rsidRPr="00964921" w:rsidRDefault="00964921" w:rsidP="00964921">
      <w:pPr>
        <w:pStyle w:val="ListParagraph"/>
        <w:numPr>
          <w:ilvl w:val="0"/>
          <w:numId w:val="5"/>
        </w:numPr>
        <w:rPr>
          <w:i/>
          <w:iCs/>
        </w:rPr>
      </w:pPr>
      <w:r w:rsidRPr="00964921">
        <w:rPr>
          <w:color w:val="000000"/>
        </w:rPr>
        <w:t>Supervises and supports kitchen staff, ensuring clear roles, accountability, effective teamwork and professional conduct.</w:t>
      </w:r>
    </w:p>
    <w:p w14:paraId="3BB1CB84" w14:textId="01CC8AC7" w:rsidR="00964921" w:rsidRPr="00964921" w:rsidRDefault="00964921" w:rsidP="00964921">
      <w:pPr>
        <w:pStyle w:val="ListParagraph"/>
        <w:numPr>
          <w:ilvl w:val="0"/>
          <w:numId w:val="5"/>
        </w:numPr>
        <w:rPr>
          <w:i/>
          <w:iCs/>
        </w:rPr>
      </w:pPr>
      <w:r w:rsidRPr="00964921">
        <w:rPr>
          <w:color w:val="000000"/>
        </w:rPr>
        <w:t>Manages kitchen finances through effective budgeting, accurate cost tracking, financial reporting and identification of efficiency improvements.</w:t>
      </w:r>
    </w:p>
    <w:p w14:paraId="64067956" w14:textId="0E34491D" w:rsidR="00964921" w:rsidRPr="00964921" w:rsidRDefault="00964921" w:rsidP="00964921">
      <w:pPr>
        <w:pStyle w:val="ListParagraph"/>
        <w:numPr>
          <w:ilvl w:val="0"/>
          <w:numId w:val="5"/>
        </w:numPr>
        <w:rPr>
          <w:i/>
          <w:iCs/>
        </w:rPr>
      </w:pPr>
      <w:r w:rsidRPr="00964921">
        <w:rPr>
          <w:color w:val="000000"/>
        </w:rPr>
        <w:t>Manages food and supply procurement efficiently, maintaining reliable supplier relationships, adequate stock levels and accurate purchasing documentation.</w:t>
      </w:r>
    </w:p>
    <w:p w14:paraId="4AA41836" w14:textId="77777777" w:rsidR="00EF3920" w:rsidRDefault="00EF3920" w:rsidP="00EF3920">
      <w:pPr>
        <w:rPr>
          <w:i/>
          <w:iCs/>
        </w:rPr>
      </w:pPr>
    </w:p>
    <w:p w14:paraId="7E9BACC7" w14:textId="77777777" w:rsidR="00EF3920" w:rsidRPr="00AA26DA" w:rsidRDefault="00EF3920" w:rsidP="00EF3920">
      <w:pPr>
        <w:rPr>
          <w:b/>
          <w:bCs/>
          <w:i/>
          <w:iCs/>
        </w:rPr>
      </w:pPr>
      <w:r w:rsidRPr="00AA26DA">
        <w:rPr>
          <w:b/>
          <w:bCs/>
          <w:i/>
          <w:iCs/>
        </w:rPr>
        <w:t>Communication &amp; Stakeholder Relationships</w:t>
      </w:r>
    </w:p>
    <w:p w14:paraId="35A463F6" w14:textId="35405B62" w:rsidR="00EF3920" w:rsidRDefault="00EF3920" w:rsidP="00EF3920">
      <w:pPr>
        <w:rPr>
          <w:i/>
          <w:iCs/>
        </w:rPr>
      </w:pPr>
      <w:r w:rsidRPr="00AA26DA">
        <w:rPr>
          <w:i/>
          <w:iCs/>
        </w:rPr>
        <w:t>Builds and maintains strong, professional relationships with parents, colleagues, suppliers, and TEACH Rwanda teams through clear, timely, and respectful communication that supports collaboration, trust, and effective problem-solving.</w:t>
      </w:r>
    </w:p>
    <w:p w14:paraId="4F63CCB1" w14:textId="2474C451" w:rsidR="00EF3920" w:rsidRPr="00964921" w:rsidRDefault="00964921" w:rsidP="00964921">
      <w:pPr>
        <w:pStyle w:val="ListParagraph"/>
        <w:numPr>
          <w:ilvl w:val="0"/>
          <w:numId w:val="6"/>
        </w:numPr>
        <w:rPr>
          <w:i/>
          <w:iCs/>
        </w:rPr>
      </w:pPr>
      <w:r w:rsidRPr="00964921">
        <w:rPr>
          <w:color w:val="000000"/>
        </w:rPr>
        <w:t>Communicates clearly and professionally, ensuring timely information sharing, responsive follow-up and effective stakeholder engagement.</w:t>
      </w:r>
    </w:p>
    <w:p w14:paraId="77266F11" w14:textId="3AF30571" w:rsidR="00964921" w:rsidRPr="00964921" w:rsidRDefault="00964921" w:rsidP="00964921">
      <w:pPr>
        <w:pStyle w:val="ListParagraph"/>
        <w:numPr>
          <w:ilvl w:val="0"/>
          <w:numId w:val="6"/>
        </w:numPr>
        <w:rPr>
          <w:i/>
          <w:iCs/>
        </w:rPr>
      </w:pPr>
      <w:r w:rsidRPr="00964921">
        <w:rPr>
          <w:color w:val="000000"/>
        </w:rPr>
        <w:t>Builds respectful, trust-based relationships with stakeholders and approaches challenges with a professional, solution-oriented mindset.</w:t>
      </w:r>
    </w:p>
    <w:p w14:paraId="079CBFB4" w14:textId="6B35AF36" w:rsidR="00964921" w:rsidRPr="00F63ABF" w:rsidRDefault="00964921" w:rsidP="00F63ABF">
      <w:pPr>
        <w:numPr>
          <w:ilvl w:val="0"/>
          <w:numId w:val="6"/>
        </w:numPr>
        <w:spacing w:before="100" w:beforeAutospacing="1" w:after="100" w:afterAutospacing="1"/>
        <w:rPr>
          <w:b/>
          <w:bCs/>
          <w:color w:val="000000"/>
          <w:lang w:eastAsia="en-GB"/>
        </w:rPr>
      </w:pPr>
      <w:r w:rsidRPr="00964921">
        <w:rPr>
          <w:rStyle w:val="Strong"/>
          <w:b w:val="0"/>
          <w:bCs w:val="0"/>
          <w:color w:val="000000"/>
        </w:rPr>
        <w:t>Collaborates effectively with school and TEACH Rwanda leadership, supporting coordination, information sharing and alignment across teams.</w:t>
      </w:r>
    </w:p>
    <w:p w14:paraId="19779B6E" w14:textId="77777777" w:rsidR="00EF3920" w:rsidRPr="00F63ABF" w:rsidRDefault="00EF3920" w:rsidP="00EF3920">
      <w:pPr>
        <w:rPr>
          <w:rFonts w:asciiTheme="majorBidi" w:hAnsiTheme="majorBidi" w:cstheme="majorBidi"/>
          <w:b/>
          <w:bCs/>
          <w:i/>
          <w:iCs/>
        </w:rPr>
      </w:pPr>
      <w:r w:rsidRPr="00F63ABF">
        <w:rPr>
          <w:rFonts w:asciiTheme="majorBidi" w:hAnsiTheme="majorBidi" w:cstheme="majorBidi"/>
          <w:b/>
          <w:bCs/>
          <w:i/>
          <w:iCs/>
        </w:rPr>
        <w:t>Job Requirements</w:t>
      </w:r>
    </w:p>
    <w:p w14:paraId="1C928927" w14:textId="6BB4348A" w:rsidR="00EF3920" w:rsidRDefault="00EF3920" w:rsidP="00EF3920">
      <w:pPr>
        <w:pStyle w:val="ListParagraph"/>
        <w:numPr>
          <w:ilvl w:val="0"/>
          <w:numId w:val="1"/>
        </w:numPr>
      </w:pPr>
      <w:r w:rsidRPr="00D26C2C">
        <w:rPr>
          <w:rStyle w:val="Strong"/>
          <w:b w:val="0"/>
          <w:bCs w:val="0"/>
          <w:i/>
          <w:iCs/>
        </w:rPr>
        <w:t>Educational Qualification</w:t>
      </w:r>
      <w:r>
        <w:t>: A2 or A1 degree in Accounting</w:t>
      </w:r>
      <w:r w:rsidR="00C523C0">
        <w:t xml:space="preserve">, CPA </w:t>
      </w:r>
      <w:r>
        <w:t>or a related field.</w:t>
      </w:r>
    </w:p>
    <w:p w14:paraId="3CA46DDE" w14:textId="78148458" w:rsidR="00EF3920" w:rsidRDefault="00EF3920" w:rsidP="00EF3920">
      <w:pPr>
        <w:pStyle w:val="ListParagraph"/>
        <w:numPr>
          <w:ilvl w:val="0"/>
          <w:numId w:val="1"/>
        </w:numPr>
      </w:pPr>
      <w:r w:rsidRPr="00D26C2C">
        <w:rPr>
          <w:rStyle w:val="Strong"/>
          <w:b w:val="0"/>
          <w:bCs w:val="0"/>
          <w:i/>
          <w:iCs/>
        </w:rPr>
        <w:t>Technical Skills</w:t>
      </w:r>
      <w:r>
        <w:t>: Proficiency in computer systems, QuickBooks</w:t>
      </w:r>
      <w:r w:rsidR="0095779F">
        <w:t xml:space="preserve"> and </w:t>
      </w:r>
      <w:proofErr w:type="spellStart"/>
      <w:r w:rsidR="0095779F">
        <w:t>KudiBooks</w:t>
      </w:r>
      <w:proofErr w:type="spellEnd"/>
      <w:r>
        <w:t>, word processing, and internet usage. Knowledge of office equipment and procedures, with strong organizational and time management skills.</w:t>
      </w:r>
    </w:p>
    <w:p w14:paraId="0B17A92E" w14:textId="77777777" w:rsidR="00EF3920" w:rsidRDefault="00EF3920" w:rsidP="00EF3920">
      <w:pPr>
        <w:pStyle w:val="ListParagraph"/>
        <w:numPr>
          <w:ilvl w:val="0"/>
          <w:numId w:val="1"/>
        </w:numPr>
      </w:pPr>
      <w:r w:rsidRPr="00D26C2C">
        <w:rPr>
          <w:rStyle w:val="Strong"/>
          <w:b w:val="0"/>
          <w:bCs w:val="0"/>
          <w:i/>
          <w:iCs/>
        </w:rPr>
        <w:t>Analytical &amp; Problem-Solving Skills</w:t>
      </w:r>
      <w:r w:rsidRPr="00D26C2C">
        <w:rPr>
          <w:b/>
          <w:bCs/>
          <w:i/>
          <w:iCs/>
        </w:rPr>
        <w:t>:</w:t>
      </w:r>
      <w:r>
        <w:t xml:space="preserve"> Ability to analyse information and resolve issues effectively. Takes proactive steps to improve processes, solve problems, and contribute to team success.</w:t>
      </w:r>
    </w:p>
    <w:p w14:paraId="25C200C9" w14:textId="77777777" w:rsidR="00EF3920" w:rsidRDefault="00EF3920" w:rsidP="00EF3920">
      <w:pPr>
        <w:pStyle w:val="ListParagraph"/>
        <w:numPr>
          <w:ilvl w:val="0"/>
          <w:numId w:val="1"/>
        </w:numPr>
      </w:pPr>
      <w:r w:rsidRPr="00D26C2C">
        <w:rPr>
          <w:rStyle w:val="Strong"/>
          <w:b w:val="0"/>
          <w:bCs w:val="0"/>
          <w:i/>
          <w:iCs/>
        </w:rPr>
        <w:t>Communication Skills</w:t>
      </w:r>
      <w:r w:rsidRPr="00D26C2C">
        <w:rPr>
          <w:b/>
          <w:bCs/>
          <w:i/>
          <w:iCs/>
        </w:rPr>
        <w:t>:</w:t>
      </w:r>
      <w:r>
        <w:t xml:space="preserve"> Strong verbal and written communication skills in Kinyarwanda and English.</w:t>
      </w:r>
    </w:p>
    <w:p w14:paraId="1EA4E5E7" w14:textId="77777777" w:rsidR="00EF3920" w:rsidRDefault="00EF3920" w:rsidP="00EF3920">
      <w:pPr>
        <w:pStyle w:val="ListParagraph"/>
        <w:numPr>
          <w:ilvl w:val="0"/>
          <w:numId w:val="1"/>
        </w:numPr>
      </w:pPr>
      <w:r w:rsidRPr="00D26C2C">
        <w:rPr>
          <w:rStyle w:val="Strong"/>
          <w:b w:val="0"/>
          <w:bCs w:val="0"/>
          <w:i/>
          <w:iCs/>
        </w:rPr>
        <w:t>Attention to Detail</w:t>
      </w:r>
      <w:r w:rsidRPr="00D26C2C">
        <w:rPr>
          <w:b/>
          <w:bCs/>
          <w:i/>
          <w:iCs/>
        </w:rPr>
        <w:t>:</w:t>
      </w:r>
      <w:r>
        <w:t xml:space="preserve"> Ability to accurately read, enter, and update records. Prioritizes tasks effectively to meet deadlines and maintain efficiency.</w:t>
      </w:r>
    </w:p>
    <w:p w14:paraId="3714A250" w14:textId="77777777" w:rsidR="00EF3920" w:rsidRDefault="00EF3920" w:rsidP="00EF3920">
      <w:pPr>
        <w:pStyle w:val="ListParagraph"/>
        <w:numPr>
          <w:ilvl w:val="0"/>
          <w:numId w:val="1"/>
        </w:numPr>
      </w:pPr>
      <w:r w:rsidRPr="00D26C2C">
        <w:rPr>
          <w:rStyle w:val="Strong"/>
          <w:b w:val="0"/>
          <w:bCs w:val="0"/>
          <w:i/>
          <w:iCs/>
        </w:rPr>
        <w:t>Time management</w:t>
      </w:r>
      <w:r>
        <w:t>: Prioritizes tasks effectively to meet deadlines and maintain efficiency.</w:t>
      </w:r>
    </w:p>
    <w:p w14:paraId="2DA3B746" w14:textId="77777777" w:rsidR="00EF3920" w:rsidRDefault="00EF3920" w:rsidP="00EF3920">
      <w:pPr>
        <w:pStyle w:val="ListParagraph"/>
        <w:numPr>
          <w:ilvl w:val="0"/>
          <w:numId w:val="1"/>
        </w:numPr>
      </w:pPr>
      <w:r w:rsidRPr="00D26C2C">
        <w:rPr>
          <w:rStyle w:val="Strong"/>
          <w:b w:val="0"/>
          <w:bCs w:val="0"/>
          <w:i/>
          <w:iCs/>
        </w:rPr>
        <w:t>Responsiveness</w:t>
      </w:r>
      <w:r w:rsidRPr="00D26C2C">
        <w:rPr>
          <w:b/>
          <w:bCs/>
          <w:i/>
          <w:iCs/>
        </w:rPr>
        <w:t>:</w:t>
      </w:r>
      <w:r>
        <w:t xml:space="preserve"> Ability to follow up on recommendations and feedback from the school Head Teacher and TEACH Rwanda.</w:t>
      </w:r>
    </w:p>
    <w:p w14:paraId="7CBAB498" w14:textId="77777777" w:rsidR="00EF3920" w:rsidRDefault="00EF3920" w:rsidP="00EF3920">
      <w:pPr>
        <w:pStyle w:val="ListParagraph"/>
        <w:numPr>
          <w:ilvl w:val="0"/>
          <w:numId w:val="1"/>
        </w:numPr>
      </w:pPr>
      <w:r w:rsidRPr="00D26C2C">
        <w:rPr>
          <w:rStyle w:val="Strong"/>
          <w:b w:val="0"/>
          <w:bCs w:val="0"/>
          <w:i/>
          <w:iCs/>
        </w:rPr>
        <w:lastRenderedPageBreak/>
        <w:t>Willingness to Learn</w:t>
      </w:r>
      <w:r w:rsidRPr="00D26C2C">
        <w:rPr>
          <w:b/>
          <w:bCs/>
          <w:i/>
          <w:iCs/>
        </w:rPr>
        <w:t>:</w:t>
      </w:r>
      <w:r>
        <w:t xml:space="preserve"> Eagerness to develop new skills, particularly related to education innovation and child-development</w:t>
      </w:r>
    </w:p>
    <w:p w14:paraId="0968EDCE" w14:textId="77777777" w:rsidR="00EF3920" w:rsidRDefault="00EF3920" w:rsidP="00EF3920"/>
    <w:p w14:paraId="1DA99893" w14:textId="77777777" w:rsidR="00EF3920" w:rsidRPr="00F63ABF" w:rsidRDefault="00EF3920" w:rsidP="00EF3920">
      <w:pPr>
        <w:rPr>
          <w:b/>
          <w:bCs/>
          <w:i/>
          <w:iCs/>
        </w:rPr>
      </w:pPr>
      <w:r w:rsidRPr="00F63ABF">
        <w:rPr>
          <w:b/>
          <w:bCs/>
          <w:i/>
          <w:iCs/>
        </w:rPr>
        <w:t>Personal attributes</w:t>
      </w:r>
    </w:p>
    <w:p w14:paraId="0E4F0D42" w14:textId="77777777" w:rsidR="00EF3920" w:rsidRDefault="00EF3920" w:rsidP="00EF3920">
      <w:pPr>
        <w:pStyle w:val="ListParagraph"/>
        <w:numPr>
          <w:ilvl w:val="0"/>
          <w:numId w:val="1"/>
        </w:numPr>
      </w:pPr>
      <w:r w:rsidRPr="00D26C2C">
        <w:rPr>
          <w:rStyle w:val="Strong"/>
          <w:b w:val="0"/>
          <w:bCs w:val="0"/>
          <w:i/>
          <w:iCs/>
        </w:rPr>
        <w:t>Open-mindedness and lifelong learning</w:t>
      </w:r>
      <w:r>
        <w:t>: Demonstrates curiosity, a growth mindset, and a commitment to continuous professional development</w:t>
      </w:r>
    </w:p>
    <w:p w14:paraId="09BC45E4" w14:textId="77777777" w:rsidR="00EF3920" w:rsidRDefault="00EF3920" w:rsidP="00EF3920">
      <w:pPr>
        <w:pStyle w:val="ListParagraph"/>
        <w:numPr>
          <w:ilvl w:val="0"/>
          <w:numId w:val="1"/>
        </w:numPr>
      </w:pPr>
      <w:r w:rsidRPr="00D26C2C">
        <w:rPr>
          <w:rStyle w:val="Strong"/>
          <w:b w:val="0"/>
          <w:bCs w:val="0"/>
          <w:i/>
          <w:iCs/>
        </w:rPr>
        <w:t>Adaptability</w:t>
      </w:r>
      <w:r>
        <w:t>: Embraces diverse learning styles, environments, and challenges with flexibility and resilience.</w:t>
      </w:r>
    </w:p>
    <w:p w14:paraId="16D1F60D" w14:textId="77777777" w:rsidR="00EF3920" w:rsidRDefault="00EF3920" w:rsidP="00EF3920">
      <w:pPr>
        <w:pStyle w:val="ListParagraph"/>
        <w:numPr>
          <w:ilvl w:val="0"/>
          <w:numId w:val="1"/>
        </w:numPr>
      </w:pPr>
      <w:r w:rsidRPr="00D26C2C">
        <w:rPr>
          <w:rStyle w:val="Strong"/>
          <w:b w:val="0"/>
          <w:bCs w:val="0"/>
          <w:i/>
          <w:iCs/>
        </w:rPr>
        <w:t>Collaboration and respect</w:t>
      </w:r>
      <w:r>
        <w:t>: Works effectively with colleagues, students, and stakeholders to foster a positive and productive environment. Values diverse perspectives and treats all individuals with dignity.</w:t>
      </w:r>
    </w:p>
    <w:p w14:paraId="0FD9095F" w14:textId="77777777" w:rsidR="00EF3920" w:rsidRDefault="00EF3920" w:rsidP="00EF3920">
      <w:pPr>
        <w:rPr>
          <w:rFonts w:asciiTheme="minorHAnsi" w:hAnsiTheme="minorHAnsi" w:cstheme="minorHAnsi"/>
          <w:color w:val="222222"/>
          <w:sz w:val="20"/>
          <w:szCs w:val="20"/>
        </w:rPr>
      </w:pPr>
    </w:p>
    <w:p w14:paraId="0A81138B" w14:textId="77777777" w:rsidR="00EF3920" w:rsidRPr="00F63ABF" w:rsidRDefault="00EF3920" w:rsidP="00EF3920">
      <w:pPr>
        <w:rPr>
          <w:rFonts w:asciiTheme="majorBidi" w:hAnsiTheme="majorBidi" w:cstheme="majorBidi"/>
          <w:b/>
          <w:bCs/>
          <w:i/>
          <w:iCs/>
        </w:rPr>
      </w:pPr>
      <w:r w:rsidRPr="00F63ABF">
        <w:rPr>
          <w:rFonts w:asciiTheme="majorBidi" w:hAnsiTheme="majorBidi" w:cstheme="majorBidi"/>
          <w:b/>
          <w:bCs/>
          <w:i/>
          <w:iCs/>
        </w:rPr>
        <w:t>Salary and benefits</w:t>
      </w:r>
    </w:p>
    <w:p w14:paraId="14D77844" w14:textId="77777777" w:rsidR="00EF3920" w:rsidRPr="00F63ABF" w:rsidRDefault="00EF3920" w:rsidP="00EF3920">
      <w:pPr>
        <w:rPr>
          <w:rFonts w:asciiTheme="majorBidi" w:hAnsiTheme="majorBidi" w:cstheme="majorBidi"/>
        </w:rPr>
      </w:pPr>
      <w:r w:rsidRPr="00F63ABF">
        <w:rPr>
          <w:rFonts w:asciiTheme="majorBidi" w:hAnsiTheme="majorBidi" w:cstheme="majorBidi"/>
        </w:rPr>
        <w:t xml:space="preserve">Salary of 347, 244 </w:t>
      </w:r>
      <w:proofErr w:type="spellStart"/>
      <w:r w:rsidRPr="00F63ABF">
        <w:rPr>
          <w:rFonts w:asciiTheme="majorBidi" w:hAnsiTheme="majorBidi" w:cstheme="majorBidi"/>
        </w:rPr>
        <w:t>Rwf</w:t>
      </w:r>
      <w:proofErr w:type="spellEnd"/>
      <w:r w:rsidRPr="00F63ABF">
        <w:rPr>
          <w:rFonts w:asciiTheme="majorBidi" w:hAnsiTheme="majorBidi" w:cstheme="majorBidi"/>
        </w:rPr>
        <w:t xml:space="preserve"> gross per month plus standard benefits (national holidays, medical insurance, family leave, etc.). TR office in Muhanga. Computer and internet/phone airtime provided. Open-ended contract after successful completion of 3-month probationary period. Annual performance review. 21 days paid leave.</w:t>
      </w:r>
    </w:p>
    <w:p w14:paraId="292D8818" w14:textId="77777777" w:rsidR="00EF3920" w:rsidRPr="00F63ABF" w:rsidRDefault="00EF3920" w:rsidP="00EF3920">
      <w:pPr>
        <w:rPr>
          <w:rFonts w:asciiTheme="majorBidi" w:hAnsiTheme="majorBidi" w:cstheme="majorBidi"/>
        </w:rPr>
      </w:pPr>
    </w:p>
    <w:p w14:paraId="4DF746F2" w14:textId="77777777" w:rsidR="00C523C0" w:rsidRDefault="00EF3920" w:rsidP="00EF3920">
      <w:pPr>
        <w:rPr>
          <w:rFonts w:asciiTheme="majorBidi" w:hAnsiTheme="majorBidi" w:cstheme="majorBidi"/>
        </w:rPr>
      </w:pPr>
      <w:r w:rsidRPr="00F63ABF">
        <w:rPr>
          <w:rFonts w:asciiTheme="majorBidi" w:hAnsiTheme="majorBidi" w:cstheme="majorBidi"/>
        </w:rPr>
        <w:t xml:space="preserve">Please apply to using email address </w:t>
      </w:r>
      <w:r w:rsidR="00C523C0">
        <w:rPr>
          <w:rFonts w:asciiTheme="majorBidi" w:hAnsiTheme="majorBidi" w:cstheme="majorBidi"/>
        </w:rPr>
        <w:t>teachrwandahr@gmail.com</w:t>
      </w:r>
      <w:r w:rsidRPr="00F63ABF">
        <w:rPr>
          <w:rFonts w:asciiTheme="majorBidi" w:hAnsiTheme="majorBidi" w:cstheme="majorBidi"/>
        </w:rPr>
        <w:t xml:space="preserve"> with</w:t>
      </w:r>
      <w:r w:rsidR="00C523C0">
        <w:rPr>
          <w:rFonts w:asciiTheme="majorBidi" w:hAnsiTheme="majorBidi" w:cstheme="majorBidi"/>
        </w:rPr>
        <w:t>:</w:t>
      </w:r>
    </w:p>
    <w:p w14:paraId="1283D495" w14:textId="14A5B220" w:rsidR="00C523C0" w:rsidRDefault="00C523C0" w:rsidP="00C523C0">
      <w:pPr>
        <w:pStyle w:val="ListParagraph"/>
        <w:numPr>
          <w:ilvl w:val="0"/>
          <w:numId w:val="8"/>
        </w:numPr>
        <w:rPr>
          <w:rFonts w:asciiTheme="majorBidi" w:hAnsiTheme="majorBidi" w:cstheme="majorBidi"/>
        </w:rPr>
      </w:pPr>
      <w:r>
        <w:rPr>
          <w:rFonts w:asciiTheme="majorBidi" w:hAnsiTheme="majorBidi" w:cstheme="majorBidi"/>
          <w:b/>
          <w:bCs/>
        </w:rPr>
        <w:t>C</w:t>
      </w:r>
      <w:r w:rsidR="00EF3920" w:rsidRPr="00C523C0">
        <w:rPr>
          <w:rFonts w:asciiTheme="majorBidi" w:hAnsiTheme="majorBidi" w:cstheme="majorBidi"/>
          <w:b/>
          <w:bCs/>
        </w:rPr>
        <w:t>over letter</w:t>
      </w:r>
      <w:r w:rsidR="00EF3920" w:rsidRPr="00C523C0">
        <w:rPr>
          <w:rFonts w:asciiTheme="majorBidi" w:hAnsiTheme="majorBidi" w:cstheme="majorBidi"/>
        </w:rPr>
        <w:t xml:space="preserve"> </w:t>
      </w:r>
      <w:r w:rsidR="00EF3920" w:rsidRPr="00C523C0">
        <w:rPr>
          <w:rFonts w:asciiTheme="majorBidi" w:hAnsiTheme="majorBidi" w:cstheme="majorBidi"/>
          <w:b/>
          <w:bCs/>
        </w:rPr>
        <w:t>referencing the experience you have specific to the roles and responsibilities identified above</w:t>
      </w:r>
      <w:r w:rsidR="00EF3920" w:rsidRPr="00C523C0">
        <w:rPr>
          <w:rFonts w:asciiTheme="majorBidi" w:hAnsiTheme="majorBidi" w:cstheme="majorBidi"/>
        </w:rPr>
        <w:t xml:space="preserve">. </w:t>
      </w:r>
    </w:p>
    <w:p w14:paraId="6080EADC" w14:textId="2901C205" w:rsidR="00C523C0" w:rsidRPr="00C523C0" w:rsidRDefault="00C523C0" w:rsidP="00C523C0">
      <w:pPr>
        <w:pStyle w:val="ListParagraph"/>
        <w:numPr>
          <w:ilvl w:val="0"/>
          <w:numId w:val="8"/>
        </w:numPr>
        <w:rPr>
          <w:rFonts w:asciiTheme="majorBidi" w:hAnsiTheme="majorBidi" w:cstheme="majorBidi"/>
        </w:rPr>
      </w:pPr>
      <w:r>
        <w:rPr>
          <w:rFonts w:asciiTheme="majorBidi" w:hAnsiTheme="majorBidi" w:cstheme="majorBidi"/>
          <w:b/>
          <w:bCs/>
        </w:rPr>
        <w:t>Up to date CV</w:t>
      </w:r>
    </w:p>
    <w:p w14:paraId="35E6C8B6" w14:textId="77777777" w:rsidR="00C523C0" w:rsidRDefault="00C523C0" w:rsidP="00EF3920">
      <w:pPr>
        <w:rPr>
          <w:rFonts w:asciiTheme="majorBidi" w:hAnsiTheme="majorBidi" w:cstheme="majorBidi"/>
        </w:rPr>
      </w:pPr>
    </w:p>
    <w:p w14:paraId="51989D72" w14:textId="667F1F75" w:rsidR="00EF3920" w:rsidRPr="00F63ABF" w:rsidRDefault="00EF3920" w:rsidP="00EF3920">
      <w:pPr>
        <w:rPr>
          <w:rFonts w:asciiTheme="majorBidi" w:hAnsiTheme="majorBidi" w:cstheme="majorBidi"/>
        </w:rPr>
      </w:pPr>
      <w:r w:rsidRPr="00F63ABF">
        <w:rPr>
          <w:rFonts w:asciiTheme="majorBidi" w:hAnsiTheme="majorBidi" w:cstheme="majorBidi"/>
        </w:rPr>
        <w:t xml:space="preserve">Deadline </w:t>
      </w:r>
      <w:r w:rsidR="00C523C0">
        <w:rPr>
          <w:rFonts w:asciiTheme="majorBidi" w:hAnsiTheme="majorBidi" w:cstheme="majorBidi"/>
        </w:rPr>
        <w:t>Friday 24</w:t>
      </w:r>
      <w:r w:rsidR="00C523C0" w:rsidRPr="00C523C0">
        <w:rPr>
          <w:rFonts w:asciiTheme="majorBidi" w:hAnsiTheme="majorBidi" w:cstheme="majorBidi"/>
          <w:vertAlign w:val="superscript"/>
        </w:rPr>
        <w:t>th</w:t>
      </w:r>
      <w:r w:rsidR="00C523C0">
        <w:rPr>
          <w:rFonts w:asciiTheme="majorBidi" w:hAnsiTheme="majorBidi" w:cstheme="majorBidi"/>
        </w:rPr>
        <w:t xml:space="preserve"> July </w:t>
      </w:r>
    </w:p>
    <w:p w14:paraId="45A58D5D" w14:textId="77777777" w:rsidR="00EF3920" w:rsidRDefault="00EF3920" w:rsidP="00EF3920">
      <w:pPr>
        <w:rPr>
          <w:rFonts w:asciiTheme="majorBidi" w:hAnsiTheme="majorBidi" w:cstheme="majorBidi"/>
          <w:sz w:val="20"/>
          <w:szCs w:val="20"/>
        </w:rPr>
      </w:pPr>
    </w:p>
    <w:p w14:paraId="09012358" w14:textId="77777777" w:rsidR="00EF3920" w:rsidRDefault="00EF3920" w:rsidP="00EF3920">
      <w:pPr>
        <w:rPr>
          <w:rFonts w:asciiTheme="majorBidi" w:hAnsiTheme="majorBidi" w:cstheme="majorBidi"/>
          <w:sz w:val="20"/>
          <w:szCs w:val="20"/>
        </w:rPr>
      </w:pPr>
    </w:p>
    <w:p w14:paraId="5C583939" w14:textId="77777777" w:rsidR="00EF3920" w:rsidRDefault="00EF3920" w:rsidP="00EF3920">
      <w:pPr>
        <w:jc w:val="center"/>
        <w:rPr>
          <w:rStyle w:val="CharAttribute11"/>
          <w:rFonts w:ascii="Comic Sans MS" w:eastAsiaTheme="minorHAnsi"/>
          <w:sz w:val="20"/>
          <w:szCs w:val="20"/>
        </w:rPr>
      </w:pPr>
    </w:p>
    <w:p w14:paraId="3F982A8E" w14:textId="77777777" w:rsidR="00EF3920" w:rsidRPr="00BF2815" w:rsidRDefault="00EF3920" w:rsidP="00EF3920">
      <w:pPr>
        <w:jc w:val="center"/>
        <w:rPr>
          <w:rFonts w:ascii="Optima" w:hAnsi="Optima"/>
          <w:b/>
          <w:i/>
          <w:sz w:val="16"/>
          <w:szCs w:val="16"/>
        </w:rPr>
      </w:pPr>
      <w:r w:rsidRPr="00BF2815">
        <w:rPr>
          <w:rFonts w:ascii="Optima" w:hAnsi="Optima"/>
          <w:b/>
          <w:i/>
          <w:sz w:val="16"/>
          <w:szCs w:val="16"/>
        </w:rPr>
        <w:t xml:space="preserve">Vision </w:t>
      </w:r>
    </w:p>
    <w:p w14:paraId="4BA5642D" w14:textId="77777777" w:rsidR="00EF3920" w:rsidRDefault="00EF3920" w:rsidP="00EF3920">
      <w:pPr>
        <w:jc w:val="center"/>
        <w:rPr>
          <w:rFonts w:ascii="Optima" w:hAnsi="Optima"/>
          <w:b/>
          <w:i/>
          <w:sz w:val="16"/>
          <w:szCs w:val="16"/>
        </w:rPr>
      </w:pPr>
      <w:r w:rsidRPr="00BF2815">
        <w:rPr>
          <w:rFonts w:ascii="Optima" w:hAnsi="Optima"/>
          <w:b/>
          <w:i/>
          <w:sz w:val="16"/>
          <w:szCs w:val="16"/>
        </w:rPr>
        <w:t xml:space="preserve">Rwanda will be a nation of analytical thinkers, confident communicators, collaborative innovators, and </w:t>
      </w:r>
    </w:p>
    <w:p w14:paraId="2300DCFA" w14:textId="77777777" w:rsidR="00EF3920" w:rsidRPr="00BF2815" w:rsidRDefault="00EF3920" w:rsidP="00EF3920">
      <w:pPr>
        <w:jc w:val="center"/>
        <w:rPr>
          <w:rFonts w:ascii="Optima" w:hAnsi="Optima"/>
          <w:b/>
          <w:i/>
          <w:sz w:val="16"/>
          <w:szCs w:val="16"/>
        </w:rPr>
      </w:pPr>
      <w:r w:rsidRPr="00BF2815">
        <w:rPr>
          <w:rFonts w:ascii="Optima" w:hAnsi="Optima"/>
          <w:b/>
          <w:i/>
          <w:sz w:val="16"/>
          <w:szCs w:val="16"/>
        </w:rPr>
        <w:t>compassionate leaders, with a culture that embeds life-long learning based on play and projects.</w:t>
      </w:r>
    </w:p>
    <w:p w14:paraId="732A395C" w14:textId="77777777" w:rsidR="00EF3920" w:rsidRPr="00BF2815" w:rsidRDefault="00EF3920" w:rsidP="00EF3920">
      <w:pPr>
        <w:jc w:val="center"/>
        <w:rPr>
          <w:rFonts w:ascii="Optima" w:hAnsi="Optima"/>
          <w:b/>
          <w:i/>
          <w:sz w:val="16"/>
          <w:szCs w:val="16"/>
        </w:rPr>
      </w:pPr>
    </w:p>
    <w:p w14:paraId="35E776C2" w14:textId="77777777" w:rsidR="00EF3920" w:rsidRPr="00BF2815" w:rsidRDefault="00EF3920" w:rsidP="00EF3920">
      <w:pPr>
        <w:jc w:val="center"/>
        <w:rPr>
          <w:rFonts w:ascii="Optima" w:hAnsi="Optima"/>
          <w:b/>
          <w:i/>
          <w:sz w:val="16"/>
          <w:szCs w:val="16"/>
        </w:rPr>
      </w:pPr>
      <w:r w:rsidRPr="00BF2815">
        <w:rPr>
          <w:rFonts w:ascii="Optima" w:hAnsi="Optima"/>
          <w:b/>
          <w:i/>
          <w:sz w:val="16"/>
          <w:szCs w:val="16"/>
        </w:rPr>
        <w:t>Mission</w:t>
      </w:r>
    </w:p>
    <w:p w14:paraId="0BC3BF61" w14:textId="77777777" w:rsidR="00EF3920" w:rsidRDefault="00EF3920" w:rsidP="00EF3920">
      <w:pPr>
        <w:jc w:val="center"/>
        <w:rPr>
          <w:rFonts w:ascii="Optima" w:hAnsi="Optima"/>
          <w:b/>
          <w:i/>
          <w:sz w:val="16"/>
          <w:szCs w:val="16"/>
        </w:rPr>
      </w:pPr>
      <w:r w:rsidRPr="00BF2815">
        <w:rPr>
          <w:rFonts w:ascii="Optima" w:hAnsi="Optima"/>
          <w:b/>
          <w:i/>
          <w:sz w:val="16"/>
          <w:szCs w:val="16"/>
        </w:rPr>
        <w:t>Collaborate with education leaders through teacher capacity-building to implement global best practices</w:t>
      </w:r>
    </w:p>
    <w:p w14:paraId="6F91A9FA" w14:textId="77777777" w:rsidR="00EF3920" w:rsidRPr="00BF2815" w:rsidRDefault="00EF3920" w:rsidP="00EF3920">
      <w:pPr>
        <w:jc w:val="center"/>
        <w:rPr>
          <w:rFonts w:ascii="Optima" w:hAnsi="Optima"/>
          <w:b/>
          <w:i/>
          <w:sz w:val="16"/>
          <w:szCs w:val="16"/>
        </w:rPr>
      </w:pPr>
      <w:r w:rsidRPr="00BF2815">
        <w:rPr>
          <w:rFonts w:ascii="Optima" w:hAnsi="Optima"/>
          <w:b/>
          <w:i/>
          <w:sz w:val="16"/>
          <w:szCs w:val="16"/>
        </w:rPr>
        <w:t xml:space="preserve"> in play and project-based learning that will result in a world-class education system in Rwanda.</w:t>
      </w:r>
    </w:p>
    <w:p w14:paraId="50A81C73" w14:textId="77777777" w:rsidR="00EF3920" w:rsidRDefault="00EF3920" w:rsidP="00EF3920"/>
    <w:sectPr w:rsidR="00EF3920" w:rsidSect="00A84B7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Optima">
    <w:panose1 w:val="02000503060000020004"/>
    <w:charset w:val="00"/>
    <w:family w:val="auto"/>
    <w:pitch w:val="variable"/>
    <w:sig w:usb0="80000067"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3C85637"/>
    <w:multiLevelType w:val="hybridMultilevel"/>
    <w:tmpl w:val="94A4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B23A2E"/>
    <w:multiLevelType w:val="hybridMultilevel"/>
    <w:tmpl w:val="C1101BF8"/>
    <w:lvl w:ilvl="0" w:tplc="13B670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456E9"/>
    <w:multiLevelType w:val="hybridMultilevel"/>
    <w:tmpl w:val="BD867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083621"/>
    <w:multiLevelType w:val="multilevel"/>
    <w:tmpl w:val="ADB2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E2D02"/>
    <w:multiLevelType w:val="hybridMultilevel"/>
    <w:tmpl w:val="C5141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415ABC"/>
    <w:multiLevelType w:val="hybridMultilevel"/>
    <w:tmpl w:val="5C54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8B557B"/>
    <w:multiLevelType w:val="hybridMultilevel"/>
    <w:tmpl w:val="0F42C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DE1449"/>
    <w:multiLevelType w:val="hybridMultilevel"/>
    <w:tmpl w:val="B4C8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023959">
    <w:abstractNumId w:val="0"/>
  </w:num>
  <w:num w:numId="2" w16cid:durableId="655110691">
    <w:abstractNumId w:val="2"/>
  </w:num>
  <w:num w:numId="3" w16cid:durableId="687021886">
    <w:abstractNumId w:val="5"/>
  </w:num>
  <w:num w:numId="4" w16cid:durableId="1844859884">
    <w:abstractNumId w:val="4"/>
  </w:num>
  <w:num w:numId="5" w16cid:durableId="733894501">
    <w:abstractNumId w:val="7"/>
  </w:num>
  <w:num w:numId="6" w16cid:durableId="219023792">
    <w:abstractNumId w:val="6"/>
  </w:num>
  <w:num w:numId="7" w16cid:durableId="1379625542">
    <w:abstractNumId w:val="3"/>
  </w:num>
  <w:num w:numId="8" w16cid:durableId="1014068151">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76"/>
    <w:rsid w:val="00023E95"/>
    <w:rsid w:val="005E2FDC"/>
    <w:rsid w:val="0066649E"/>
    <w:rsid w:val="007D1BA8"/>
    <w:rsid w:val="00815DF6"/>
    <w:rsid w:val="0095779F"/>
    <w:rsid w:val="00964921"/>
    <w:rsid w:val="00A84B76"/>
    <w:rsid w:val="00A868A5"/>
    <w:rsid w:val="00BC101B"/>
    <w:rsid w:val="00BC59B7"/>
    <w:rsid w:val="00C523C0"/>
    <w:rsid w:val="00C630EB"/>
    <w:rsid w:val="00DD5643"/>
    <w:rsid w:val="00E30C0E"/>
    <w:rsid w:val="00EF3920"/>
    <w:rsid w:val="00F63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CDB80E"/>
  <w15:chartTrackingRefBased/>
  <w15:docId w15:val="{7CC088D5-2249-EB4A-859F-E15565C9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B76"/>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A84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B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B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B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B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B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B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B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B76"/>
    <w:rPr>
      <w:rFonts w:eastAsiaTheme="majorEastAsia" w:cstheme="majorBidi"/>
      <w:color w:val="272727" w:themeColor="text1" w:themeTint="D8"/>
    </w:rPr>
  </w:style>
  <w:style w:type="paragraph" w:styleId="Title">
    <w:name w:val="Title"/>
    <w:basedOn w:val="Normal"/>
    <w:next w:val="Normal"/>
    <w:link w:val="TitleChar"/>
    <w:uiPriority w:val="10"/>
    <w:qFormat/>
    <w:rsid w:val="00A84B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B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B76"/>
    <w:pPr>
      <w:spacing w:before="160"/>
      <w:jc w:val="center"/>
    </w:pPr>
    <w:rPr>
      <w:i/>
      <w:iCs/>
      <w:color w:val="404040" w:themeColor="text1" w:themeTint="BF"/>
    </w:rPr>
  </w:style>
  <w:style w:type="character" w:customStyle="1" w:styleId="QuoteChar">
    <w:name w:val="Quote Char"/>
    <w:basedOn w:val="DefaultParagraphFont"/>
    <w:link w:val="Quote"/>
    <w:uiPriority w:val="29"/>
    <w:rsid w:val="00A84B76"/>
    <w:rPr>
      <w:i/>
      <w:iCs/>
      <w:color w:val="404040" w:themeColor="text1" w:themeTint="BF"/>
    </w:rPr>
  </w:style>
  <w:style w:type="paragraph" w:styleId="ListParagraph">
    <w:name w:val="List Paragraph"/>
    <w:basedOn w:val="Normal"/>
    <w:uiPriority w:val="34"/>
    <w:qFormat/>
    <w:rsid w:val="00A84B76"/>
    <w:pPr>
      <w:ind w:left="720"/>
      <w:contextualSpacing/>
    </w:pPr>
  </w:style>
  <w:style w:type="character" w:styleId="IntenseEmphasis">
    <w:name w:val="Intense Emphasis"/>
    <w:basedOn w:val="DefaultParagraphFont"/>
    <w:uiPriority w:val="21"/>
    <w:qFormat/>
    <w:rsid w:val="00A84B76"/>
    <w:rPr>
      <w:i/>
      <w:iCs/>
      <w:color w:val="0F4761" w:themeColor="accent1" w:themeShade="BF"/>
    </w:rPr>
  </w:style>
  <w:style w:type="paragraph" w:styleId="IntenseQuote">
    <w:name w:val="Intense Quote"/>
    <w:basedOn w:val="Normal"/>
    <w:next w:val="Normal"/>
    <w:link w:val="IntenseQuoteChar"/>
    <w:uiPriority w:val="30"/>
    <w:qFormat/>
    <w:rsid w:val="00A84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B76"/>
    <w:rPr>
      <w:i/>
      <w:iCs/>
      <w:color w:val="0F4761" w:themeColor="accent1" w:themeShade="BF"/>
    </w:rPr>
  </w:style>
  <w:style w:type="character" w:styleId="IntenseReference">
    <w:name w:val="Intense Reference"/>
    <w:basedOn w:val="DefaultParagraphFont"/>
    <w:uiPriority w:val="32"/>
    <w:qFormat/>
    <w:rsid w:val="00A84B76"/>
    <w:rPr>
      <w:b/>
      <w:bCs/>
      <w:smallCaps/>
      <w:color w:val="0F4761" w:themeColor="accent1" w:themeShade="BF"/>
      <w:spacing w:val="5"/>
    </w:rPr>
  </w:style>
  <w:style w:type="character" w:styleId="Strong">
    <w:name w:val="Strong"/>
    <w:basedOn w:val="DefaultParagraphFont"/>
    <w:uiPriority w:val="22"/>
    <w:qFormat/>
    <w:rsid w:val="00EF3920"/>
    <w:rPr>
      <w:b/>
      <w:bCs/>
    </w:rPr>
  </w:style>
  <w:style w:type="character" w:customStyle="1" w:styleId="CharAttribute11">
    <w:name w:val="CharAttribute11"/>
    <w:rsid w:val="00EF3920"/>
    <w:rPr>
      <w:rFonts w:ascii="Book Antiqua" w:eastAsia="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812</Words>
  <Characters>6649</Characters>
  <Application>Microsoft Office Word</Application>
  <DocSecurity>0</DocSecurity>
  <Lines>102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Whipple</dc:creator>
  <cp:keywords/>
  <dc:description/>
  <cp:lastModifiedBy>Bill Whipple</cp:lastModifiedBy>
  <cp:revision>4</cp:revision>
  <dcterms:created xsi:type="dcterms:W3CDTF">2026-07-15T12:50:00Z</dcterms:created>
  <dcterms:modified xsi:type="dcterms:W3CDTF">2026-07-16T09:59:00Z</dcterms:modified>
</cp:coreProperties>
</file>